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8D19CA" w14:textId="77777777" w:rsidR="00C67274" w:rsidRPr="00D139C8" w:rsidRDefault="00E556FD" w:rsidP="001560D6">
      <w:pPr>
        <w:spacing w:after="0"/>
        <w:jc w:val="center"/>
        <w:rPr>
          <w:b/>
        </w:rPr>
      </w:pPr>
      <w:r>
        <w:rPr>
          <w:b/>
        </w:rPr>
        <w:t>APOLOGETIC</w:t>
      </w:r>
      <w:r w:rsidR="0067648D">
        <w:rPr>
          <w:b/>
        </w:rPr>
        <w:t>S</w:t>
      </w:r>
      <w:r w:rsidR="006E069E" w:rsidRPr="00D139C8">
        <w:rPr>
          <w:b/>
        </w:rPr>
        <w:t xml:space="preserve"> </w:t>
      </w:r>
      <w:r w:rsidR="00985554">
        <w:rPr>
          <w:b/>
        </w:rPr>
        <w:t>FIELD-BASED ACTIVITY:</w:t>
      </w:r>
      <w:r w:rsidR="0067648D">
        <w:rPr>
          <w:b/>
        </w:rPr>
        <w:t xml:space="preserve"> THE </w:t>
      </w:r>
      <w:r w:rsidR="001C22BB">
        <w:rPr>
          <w:b/>
        </w:rPr>
        <w:t>PROBLEM OF EVIL</w:t>
      </w:r>
      <w:r w:rsidR="0067648D">
        <w:rPr>
          <w:b/>
        </w:rPr>
        <w:t xml:space="preserve"> TEMPLATE</w:t>
      </w:r>
    </w:p>
    <w:p w14:paraId="68233857" w14:textId="77777777" w:rsidR="00E556FD" w:rsidRDefault="00E556FD" w:rsidP="00E556FD">
      <w:pPr>
        <w:spacing w:after="0"/>
      </w:pPr>
    </w:p>
    <w:p w14:paraId="2A355945" w14:textId="77777777" w:rsidR="00D139C8" w:rsidRDefault="00D139C8" w:rsidP="00E556FD">
      <w:pPr>
        <w:spacing w:after="0"/>
      </w:pPr>
      <w:r>
        <w:t xml:space="preserve">Do not change any aspect of this </w:t>
      </w:r>
      <w:r w:rsidR="000847F4">
        <w:t>template</w:t>
      </w:r>
      <w:r>
        <w:t xml:space="preserve">; and do not delete anything from this </w:t>
      </w:r>
      <w:r w:rsidR="000847F4">
        <w:t>template</w:t>
      </w:r>
      <w:r>
        <w:t>. Instead, just type your content in the spaces provided, below.</w:t>
      </w:r>
      <w:r w:rsidR="007B03FF">
        <w:t xml:space="preserve"> Before typing your content, you should review the entire document to be sure you understand what is required.</w:t>
      </w:r>
    </w:p>
    <w:p w14:paraId="5BAE629D" w14:textId="77777777" w:rsidR="00D139C8" w:rsidRDefault="00D139C8" w:rsidP="009E5E37">
      <w:pPr>
        <w:spacing w:after="0"/>
        <w:jc w:val="center"/>
      </w:pPr>
    </w:p>
    <w:p w14:paraId="4C0A03DD" w14:textId="77777777" w:rsidR="00D139C8" w:rsidRDefault="00D139C8" w:rsidP="00D139C8">
      <w:pPr>
        <w:spacing w:after="0"/>
      </w:pPr>
      <w:r w:rsidRPr="00D139C8">
        <w:rPr>
          <w:b/>
        </w:rPr>
        <w:t>Type your name here</w:t>
      </w:r>
      <w:r>
        <w:t>:</w:t>
      </w:r>
    </w:p>
    <w:p w14:paraId="37432587" w14:textId="77777777" w:rsidR="00D139C8" w:rsidRDefault="00D139C8" w:rsidP="00D139C8">
      <w:pPr>
        <w:spacing w:after="0"/>
        <w:rPr>
          <w:b/>
        </w:rPr>
      </w:pPr>
    </w:p>
    <w:p w14:paraId="260389A1" w14:textId="07283E00" w:rsidR="000847F4" w:rsidRDefault="00A36D48" w:rsidP="00D139C8">
      <w:pPr>
        <w:spacing w:after="0"/>
      </w:pPr>
      <w:r>
        <w:t>Kingsley O. Nyakagwa</w:t>
      </w:r>
    </w:p>
    <w:p w14:paraId="70C3BA4E" w14:textId="77777777" w:rsidR="00D139C8" w:rsidRPr="009E5E37" w:rsidRDefault="00D139C8" w:rsidP="00D139C8">
      <w:pPr>
        <w:spacing w:after="0"/>
      </w:pPr>
    </w:p>
    <w:p w14:paraId="1FCF33DB" w14:textId="77777777" w:rsidR="0099286F" w:rsidRPr="009E5E37" w:rsidRDefault="008D240C" w:rsidP="009E5E37">
      <w:pPr>
        <w:spacing w:after="0"/>
        <w:rPr>
          <w:b/>
        </w:rPr>
      </w:pPr>
      <w:r w:rsidRPr="009E5E37">
        <w:rPr>
          <w:b/>
        </w:rPr>
        <w:t xml:space="preserve">Instructions for this submission </w:t>
      </w:r>
    </w:p>
    <w:p w14:paraId="6B05133A" w14:textId="77777777" w:rsidR="00125F93" w:rsidRPr="009E5E37" w:rsidRDefault="00125F93" w:rsidP="00125F93">
      <w:pPr>
        <w:spacing w:after="0"/>
        <w:rPr>
          <w:rFonts w:eastAsia="Calibri"/>
        </w:rPr>
      </w:pPr>
      <w:r w:rsidRPr="004572C1">
        <w:rPr>
          <w:b/>
        </w:rPr>
        <w:t xml:space="preserve">The purpose of </w:t>
      </w:r>
      <w:r w:rsidR="0067648D">
        <w:rPr>
          <w:b/>
        </w:rPr>
        <w:t>the</w:t>
      </w:r>
      <w:r w:rsidRPr="004572C1">
        <w:rPr>
          <w:b/>
        </w:rPr>
        <w:t xml:space="preserve"> </w:t>
      </w:r>
      <w:r w:rsidR="00E556FD">
        <w:rPr>
          <w:b/>
        </w:rPr>
        <w:t xml:space="preserve">activity </w:t>
      </w:r>
      <w:r w:rsidRPr="004572C1">
        <w:rPr>
          <w:b/>
        </w:rPr>
        <w:t>is to provide you with a</w:t>
      </w:r>
      <w:r w:rsidR="00E556FD">
        <w:rPr>
          <w:b/>
        </w:rPr>
        <w:t xml:space="preserve">n opportunity to construct a short </w:t>
      </w:r>
      <w:r w:rsidR="001C22BB">
        <w:rPr>
          <w:b/>
        </w:rPr>
        <w:t>defense or theodicy</w:t>
      </w:r>
      <w:r w:rsidR="00E556FD">
        <w:rPr>
          <w:b/>
        </w:rPr>
        <w:t xml:space="preserve"> for the </w:t>
      </w:r>
      <w:r w:rsidR="001C22BB">
        <w:rPr>
          <w:b/>
        </w:rPr>
        <w:t>problem of evil</w:t>
      </w:r>
      <w:r w:rsidR="00E556FD">
        <w:rPr>
          <w:b/>
        </w:rPr>
        <w:t xml:space="preserve"> while anticipating possible objections to that </w:t>
      </w:r>
      <w:r w:rsidR="001C22BB">
        <w:rPr>
          <w:b/>
        </w:rPr>
        <w:t>defense or theodicy and then sharing it in a conversation</w:t>
      </w:r>
      <w:r w:rsidR="00A25B42">
        <w:t xml:space="preserve"> In the sections provided below, you will </w:t>
      </w:r>
      <w:r w:rsidR="00647A9B">
        <w:t xml:space="preserve">insert your </w:t>
      </w:r>
      <w:r w:rsidR="00E556FD">
        <w:t>construct</w:t>
      </w:r>
      <w:r w:rsidR="001C22BB">
        <w:t>ion</w:t>
      </w:r>
      <w:r w:rsidR="00E556FD">
        <w:t xml:space="preserve"> and possible objections;</w:t>
      </w:r>
      <w:r w:rsidR="00A25B42">
        <w:t xml:space="preserve"> you will </w:t>
      </w:r>
      <w:r w:rsidR="00E556FD">
        <w:t>enter the date, time, setting, and short description of th</w:t>
      </w:r>
      <w:r w:rsidR="001C22BB">
        <w:t>e person with whom you share</w:t>
      </w:r>
      <w:r w:rsidR="00E556FD">
        <w:t>; and a short reflection on the sharing experience</w:t>
      </w:r>
      <w:r w:rsidR="00A25B42">
        <w:t>.</w:t>
      </w:r>
    </w:p>
    <w:p w14:paraId="3CBF7A87" w14:textId="77777777" w:rsidR="009E5E37" w:rsidRDefault="009E5E37" w:rsidP="009E5E37">
      <w:pPr>
        <w:spacing w:after="0"/>
      </w:pPr>
    </w:p>
    <w:p w14:paraId="18CC5A99" w14:textId="77777777" w:rsidR="0099286F" w:rsidRPr="009E5E37" w:rsidRDefault="0099286F" w:rsidP="009E5E37">
      <w:pPr>
        <w:spacing w:after="0"/>
        <w:rPr>
          <w:b/>
        </w:rPr>
      </w:pPr>
    </w:p>
    <w:p w14:paraId="72BC52FB" w14:textId="77777777" w:rsidR="00EB2950" w:rsidRPr="009E5E37" w:rsidRDefault="00E556FD" w:rsidP="004572C1">
      <w:pPr>
        <w:numPr>
          <w:ilvl w:val="0"/>
          <w:numId w:val="16"/>
        </w:numPr>
        <w:spacing w:after="0"/>
        <w:ind w:hanging="270"/>
        <w:rPr>
          <w:b/>
        </w:rPr>
      </w:pPr>
      <w:r>
        <w:rPr>
          <w:b/>
        </w:rPr>
        <w:t xml:space="preserve">Construct a short </w:t>
      </w:r>
      <w:r w:rsidR="001C22BB">
        <w:rPr>
          <w:b/>
        </w:rPr>
        <w:t>defense or theodicy for the problem of evil</w:t>
      </w:r>
      <w:r>
        <w:rPr>
          <w:b/>
        </w:rPr>
        <w:t xml:space="preserve"> while anticipating possible objections.</w:t>
      </w:r>
    </w:p>
    <w:p w14:paraId="3DC85840" w14:textId="77777777" w:rsidR="00421376" w:rsidRPr="009E5E37" w:rsidRDefault="00421376" w:rsidP="004572C1">
      <w:pPr>
        <w:spacing w:after="0"/>
        <w:ind w:left="720"/>
      </w:pPr>
    </w:p>
    <w:p w14:paraId="49EE6CD6" w14:textId="77777777" w:rsidR="00EB76C1" w:rsidRDefault="00393434" w:rsidP="00EF51FF">
      <w:pPr>
        <w:numPr>
          <w:ilvl w:val="0"/>
          <w:numId w:val="24"/>
        </w:numPr>
        <w:spacing w:after="0"/>
        <w:rPr>
          <w:b/>
        </w:rPr>
      </w:pPr>
      <w:r w:rsidRPr="002D182D">
        <w:rPr>
          <w:b/>
        </w:rPr>
        <w:t xml:space="preserve">Type </w:t>
      </w:r>
      <w:r w:rsidR="00E556FD">
        <w:rPr>
          <w:b/>
        </w:rPr>
        <w:t xml:space="preserve">below the list, the type of </w:t>
      </w:r>
      <w:r w:rsidR="001C22BB">
        <w:rPr>
          <w:b/>
        </w:rPr>
        <w:t>defense or theodicy</w:t>
      </w:r>
      <w:r w:rsidR="00E556FD">
        <w:rPr>
          <w:b/>
        </w:rPr>
        <w:t xml:space="preserve"> that you will be constructing</w:t>
      </w:r>
      <w:r w:rsidR="000847F4">
        <w:rPr>
          <w:b/>
        </w:rPr>
        <w:t>; delete th</w:t>
      </w:r>
      <w:r w:rsidR="001C22BB">
        <w:rPr>
          <w:b/>
        </w:rPr>
        <w:t>os</w:t>
      </w:r>
      <w:r w:rsidR="000847F4">
        <w:rPr>
          <w:b/>
        </w:rPr>
        <w:t>e you are not using in order to avoid possible confusion</w:t>
      </w:r>
      <w:r w:rsidR="00E556FD">
        <w:rPr>
          <w:b/>
        </w:rPr>
        <w:t xml:space="preserve"> (limit </w:t>
      </w:r>
      <w:r w:rsidRPr="002D182D">
        <w:rPr>
          <w:b/>
        </w:rPr>
        <w:t>your</w:t>
      </w:r>
      <w:r w:rsidR="00E556FD">
        <w:rPr>
          <w:b/>
        </w:rPr>
        <w:t>self to on</w:t>
      </w:r>
      <w:r w:rsidR="00EF51FF">
        <w:rPr>
          <w:b/>
        </w:rPr>
        <w:t>e of</w:t>
      </w:r>
      <w:r w:rsidR="000847F4">
        <w:rPr>
          <w:b/>
        </w:rPr>
        <w:t xml:space="preserve"> the below</w:t>
      </w:r>
      <w:r w:rsidR="00E556FD">
        <w:rPr>
          <w:b/>
        </w:rPr>
        <w:t>)</w:t>
      </w:r>
      <w:r w:rsidRPr="002D182D">
        <w:rPr>
          <w:b/>
        </w:rPr>
        <w:t>:</w:t>
      </w:r>
      <w:r w:rsidR="002D182D" w:rsidRPr="002D182D">
        <w:rPr>
          <w:b/>
        </w:rPr>
        <w:t xml:space="preserve"> </w:t>
      </w:r>
    </w:p>
    <w:p w14:paraId="5AD2228F" w14:textId="77777777" w:rsidR="00A67E9C" w:rsidRDefault="00A67E9C" w:rsidP="004572C1">
      <w:pPr>
        <w:spacing w:after="0"/>
        <w:ind w:left="720"/>
        <w:rPr>
          <w:b/>
        </w:rPr>
      </w:pPr>
    </w:p>
    <w:p w14:paraId="365A3CD4" w14:textId="48BC5F09" w:rsidR="000847F4" w:rsidRPr="00A36D48" w:rsidRDefault="001C22BB" w:rsidP="00D85BAA">
      <w:pPr>
        <w:spacing w:after="0"/>
        <w:ind w:left="720"/>
      </w:pPr>
      <w:r>
        <w:t>The logical problem of evil</w:t>
      </w:r>
      <w:r w:rsidR="00D85BAA">
        <w:t xml:space="preserve">: </w:t>
      </w:r>
      <w:r>
        <w:t>Free-will defense (Gould, p. 147-50; Sweis, p. 422-32)</w:t>
      </w:r>
    </w:p>
    <w:p w14:paraId="3EDC64C9" w14:textId="77777777" w:rsidR="001C22BB" w:rsidRPr="00EF51FF" w:rsidRDefault="001C22BB" w:rsidP="004572C1">
      <w:pPr>
        <w:spacing w:after="0"/>
        <w:ind w:left="720"/>
        <w:rPr>
          <w:b/>
        </w:rPr>
      </w:pPr>
    </w:p>
    <w:p w14:paraId="28134FB5" w14:textId="77777777" w:rsidR="004572C1" w:rsidRDefault="00EF51FF" w:rsidP="00EF51FF">
      <w:pPr>
        <w:numPr>
          <w:ilvl w:val="0"/>
          <w:numId w:val="24"/>
        </w:numPr>
        <w:spacing w:after="0"/>
        <w:rPr>
          <w:b/>
        </w:rPr>
      </w:pPr>
      <w:r w:rsidRPr="00EF51FF">
        <w:rPr>
          <w:b/>
        </w:rPr>
        <w:t xml:space="preserve">Lay out your </w:t>
      </w:r>
      <w:r w:rsidR="001C22BB">
        <w:rPr>
          <w:b/>
        </w:rPr>
        <w:t>defense or theodicy</w:t>
      </w:r>
      <w:r w:rsidRPr="00EF51FF">
        <w:rPr>
          <w:b/>
        </w:rPr>
        <w:t xml:space="preserve"> as you plan to use it in the conversation you will be having.</w:t>
      </w:r>
    </w:p>
    <w:p w14:paraId="07E5A0AF" w14:textId="77777777" w:rsidR="00EF51FF" w:rsidRDefault="00EF51FF" w:rsidP="00EF51FF">
      <w:pPr>
        <w:spacing w:after="0"/>
        <w:rPr>
          <w:b/>
        </w:rPr>
      </w:pPr>
    </w:p>
    <w:p w14:paraId="0F520975" w14:textId="7B41A034" w:rsidR="00EF51FF" w:rsidRPr="005631D1" w:rsidRDefault="005631D1" w:rsidP="00EF51FF">
      <w:pPr>
        <w:spacing w:after="0"/>
        <w:rPr>
          <w:bCs/>
        </w:rPr>
      </w:pPr>
      <w:r>
        <w:rPr>
          <w:bCs/>
        </w:rPr>
        <w:t xml:space="preserve">The problem of evil for many has been an impediment </w:t>
      </w:r>
      <w:r w:rsidR="00BF723A">
        <w:rPr>
          <w:bCs/>
        </w:rPr>
        <w:t>to a</w:t>
      </w:r>
      <w:r>
        <w:rPr>
          <w:bCs/>
        </w:rPr>
        <w:t xml:space="preserve"> personal faith in God. In fact, it is one of the </w:t>
      </w:r>
      <w:r w:rsidR="00BF723A">
        <w:rPr>
          <w:bCs/>
        </w:rPr>
        <w:t>surest</w:t>
      </w:r>
      <w:r>
        <w:rPr>
          <w:bCs/>
        </w:rPr>
        <w:t xml:space="preserve"> </w:t>
      </w:r>
      <w:r w:rsidR="00BF723A">
        <w:rPr>
          <w:bCs/>
        </w:rPr>
        <w:t>ways</w:t>
      </w:r>
      <w:r>
        <w:rPr>
          <w:bCs/>
        </w:rPr>
        <w:t xml:space="preserve"> of turning people into atheists. But in answering someone who has had the undesirable states of affairs </w:t>
      </w:r>
      <w:r w:rsidR="00175867">
        <w:rPr>
          <w:bCs/>
        </w:rPr>
        <w:t xml:space="preserve">in this world, I argue that because God has given us freewill, evil happens and </w:t>
      </w:r>
      <w:r w:rsidR="002C3E3F">
        <w:rPr>
          <w:bCs/>
        </w:rPr>
        <w:t>because of this</w:t>
      </w:r>
      <w:r w:rsidR="00592BB1">
        <w:rPr>
          <w:bCs/>
        </w:rPr>
        <w:t xml:space="preserve">, </w:t>
      </w:r>
      <w:r w:rsidR="00175867">
        <w:rPr>
          <w:bCs/>
        </w:rPr>
        <w:t xml:space="preserve">God </w:t>
      </w:r>
      <w:r w:rsidR="002C3E3F">
        <w:rPr>
          <w:bCs/>
        </w:rPr>
        <w:t>is not to blame for the undesirable outcomes of man’s freedom.</w:t>
      </w:r>
    </w:p>
    <w:p w14:paraId="5941839A" w14:textId="77777777" w:rsidR="000847F4" w:rsidRPr="00EF51FF" w:rsidRDefault="000847F4" w:rsidP="00EF51FF">
      <w:pPr>
        <w:spacing w:after="0"/>
        <w:rPr>
          <w:b/>
        </w:rPr>
      </w:pPr>
    </w:p>
    <w:p w14:paraId="41628A54" w14:textId="77777777" w:rsidR="00EF51FF" w:rsidRDefault="00EF51FF" w:rsidP="00EF51FF">
      <w:pPr>
        <w:numPr>
          <w:ilvl w:val="0"/>
          <w:numId w:val="24"/>
        </w:numPr>
        <w:spacing w:after="0"/>
        <w:rPr>
          <w:b/>
        </w:rPr>
      </w:pPr>
      <w:r>
        <w:rPr>
          <w:b/>
        </w:rPr>
        <w:t xml:space="preserve">Anticipate two to three possible objections and how you would address those objections in a short conversation. </w:t>
      </w:r>
    </w:p>
    <w:p w14:paraId="4788CF99" w14:textId="1476014F" w:rsidR="00EF51FF" w:rsidRDefault="00175867" w:rsidP="00EF51FF">
      <w:pPr>
        <w:spacing w:after="0"/>
        <w:rPr>
          <w:b/>
        </w:rPr>
      </w:pPr>
      <w:r>
        <w:rPr>
          <w:b/>
        </w:rPr>
        <w:t>Objection #1</w:t>
      </w:r>
    </w:p>
    <w:p w14:paraId="0E1CF172" w14:textId="5E43C3D4" w:rsidR="00175867" w:rsidRDefault="00175867" w:rsidP="00EF51FF">
      <w:pPr>
        <w:spacing w:after="0"/>
        <w:rPr>
          <w:bCs/>
        </w:rPr>
      </w:pPr>
      <w:r>
        <w:rPr>
          <w:bCs/>
        </w:rPr>
        <w:t>If we have freewill, then why did God not create us in a way that we would choose and do the right things only?</w:t>
      </w:r>
    </w:p>
    <w:p w14:paraId="68BC75B4" w14:textId="510E3DDB" w:rsidR="00BF6873" w:rsidRDefault="005B32A8" w:rsidP="00EF51FF">
      <w:pPr>
        <w:spacing w:after="0"/>
        <w:rPr>
          <w:bCs/>
        </w:rPr>
      </w:pPr>
      <w:r>
        <w:rPr>
          <w:bCs/>
        </w:rPr>
        <w:t>This question is picked out of J.J Mackie’s assertion as quoted by Alvin Plantiga:</w:t>
      </w:r>
    </w:p>
    <w:p w14:paraId="09DCAB8C" w14:textId="7D96A612" w:rsidR="005B32A8" w:rsidRDefault="005B32A8" w:rsidP="009C2A92">
      <w:pPr>
        <w:ind w:left="720"/>
        <w:rPr>
          <w:bCs/>
        </w:rPr>
      </w:pPr>
      <w:r w:rsidRPr="005B32A8">
        <w:rPr>
          <w:bCs/>
        </w:rPr>
        <w:t xml:space="preserve">If God has made men such that in their free </w:t>
      </w:r>
      <w:r w:rsidR="00815439" w:rsidRPr="005B32A8">
        <w:rPr>
          <w:bCs/>
        </w:rPr>
        <w:t>choices,</w:t>
      </w:r>
      <w:r w:rsidRPr="005B32A8">
        <w:rPr>
          <w:bCs/>
        </w:rPr>
        <w:t xml:space="preserve"> they sometimes prefer what is good and sometimes what is evil, why could he not have made men such that they always freely choose the good? If there is no logical impossibility in a man’s freely choosing the good on one, or on several occasions, there cannot be a logical impossibility in his freely </w:t>
      </w:r>
      <w:r w:rsidRPr="005B32A8">
        <w:rPr>
          <w:bCs/>
        </w:rPr>
        <w:lastRenderedPageBreak/>
        <w:t>choosing the good on every occasion. God was not, then, faced with a choice between making innocent automata and making beings who, in acting freely, would sometimes go wrong; there was open to him the obviously better possibility of making beings who would act freely but always go right. Clearly, his failure to avail himself of this possibility is inconsistent with his being both omnipotent and wholly good</w:t>
      </w:r>
      <w:r>
        <w:rPr>
          <w:bCs/>
        </w:rPr>
        <w:t>.</w:t>
      </w:r>
      <w:r w:rsidR="00D85BAA">
        <w:rPr>
          <w:rStyle w:val="FootnoteReference"/>
          <w:bCs/>
        </w:rPr>
        <w:footnoteReference w:id="1"/>
      </w:r>
    </w:p>
    <w:p w14:paraId="08BB0215" w14:textId="6ADC28C9" w:rsidR="005B32A8" w:rsidRDefault="005B32A8" w:rsidP="009C2A92">
      <w:pPr>
        <w:rPr>
          <w:bCs/>
        </w:rPr>
      </w:pPr>
      <w:r>
        <w:rPr>
          <w:bCs/>
        </w:rPr>
        <w:t>Basically, Mackie is arguing that if God be Omnipotent and wholly good, he should have created a man with freewill to do only good things. The fact that He didn’t shows that He is neither Omnipotent neither wholly good.</w:t>
      </w:r>
      <w:r w:rsidR="00920BF2">
        <w:rPr>
          <w:rStyle w:val="FootnoteReference"/>
          <w:bCs/>
        </w:rPr>
        <w:footnoteReference w:id="2"/>
      </w:r>
    </w:p>
    <w:p w14:paraId="3684338A" w14:textId="08BA1592" w:rsidR="00E5060C" w:rsidRDefault="00E5060C" w:rsidP="00EF51FF">
      <w:pPr>
        <w:spacing w:after="0"/>
        <w:rPr>
          <w:bCs/>
        </w:rPr>
      </w:pPr>
    </w:p>
    <w:p w14:paraId="65DA2CBF" w14:textId="2B31E792" w:rsidR="00E5060C" w:rsidRPr="00F82DAE" w:rsidRDefault="00E5060C" w:rsidP="00EF51FF">
      <w:pPr>
        <w:spacing w:after="0"/>
        <w:rPr>
          <w:b/>
        </w:rPr>
      </w:pPr>
      <w:r w:rsidRPr="00F82DAE">
        <w:rPr>
          <w:b/>
        </w:rPr>
        <w:t>Resp</w:t>
      </w:r>
      <w:r w:rsidR="00BF723A" w:rsidRPr="00F82DAE">
        <w:rPr>
          <w:b/>
        </w:rPr>
        <w:t>o</w:t>
      </w:r>
      <w:r w:rsidRPr="00F82DAE">
        <w:rPr>
          <w:b/>
        </w:rPr>
        <w:t>nse:</w:t>
      </w:r>
    </w:p>
    <w:p w14:paraId="4ED19A90" w14:textId="1B3F402E" w:rsidR="00592BB1" w:rsidRDefault="00E5060C" w:rsidP="00347239">
      <w:pPr>
        <w:ind w:firstLine="720"/>
        <w:rPr>
          <w:bCs/>
        </w:rPr>
      </w:pPr>
      <w:r>
        <w:rPr>
          <w:bCs/>
        </w:rPr>
        <w:t xml:space="preserve">In answering the problem of evil, first it is important to know why the problem of evil is used as an excuse to set aside one’s faith. </w:t>
      </w:r>
      <w:r w:rsidR="00F82DAE">
        <w:rPr>
          <w:bCs/>
        </w:rPr>
        <w:t>When something undesirable happens to us, the human nature is prone to apportion blame. People eventually ask themselves, if God is there</w:t>
      </w:r>
      <w:r w:rsidR="005B32A8">
        <w:rPr>
          <w:bCs/>
        </w:rPr>
        <w:t>-Omnipotent and wholly good-</w:t>
      </w:r>
      <w:r w:rsidR="00F82DAE">
        <w:rPr>
          <w:bCs/>
        </w:rPr>
        <w:t xml:space="preserve"> why did He allow this to happen to me? If they do not find an answer, they become resentful and angry with God. This becomes the genesis of disbelief in God. But sometimes if one looks carefully at the cause of their pain, they may not be innocent.</w:t>
      </w:r>
      <w:r w:rsidR="00A43A68">
        <w:rPr>
          <w:bCs/>
        </w:rPr>
        <w:t xml:space="preserve"> They could be responsible for their pain.</w:t>
      </w:r>
      <w:r w:rsidR="00F82DAE">
        <w:rPr>
          <w:bCs/>
        </w:rPr>
        <w:t xml:space="preserve"> It is perhaps because of this that the wise Solomon wrote,</w:t>
      </w:r>
      <w:r w:rsidR="00BF723A">
        <w:rPr>
          <w:bCs/>
        </w:rPr>
        <w:t xml:space="preserve"> “</w:t>
      </w:r>
      <w:r w:rsidR="00BF723A" w:rsidRPr="00BF723A">
        <w:rPr>
          <w:bCs/>
        </w:rPr>
        <w:t>People ruin their lives by their own foolishness</w:t>
      </w:r>
      <w:r w:rsidR="00BF723A">
        <w:rPr>
          <w:bCs/>
        </w:rPr>
        <w:t xml:space="preserve"> </w:t>
      </w:r>
      <w:r w:rsidR="00BF723A" w:rsidRPr="00BF723A">
        <w:rPr>
          <w:bCs/>
        </w:rPr>
        <w:t>and then are angry at the Lord</w:t>
      </w:r>
      <w:r w:rsidR="00BF723A">
        <w:rPr>
          <w:bCs/>
        </w:rPr>
        <w:t>.”</w:t>
      </w:r>
      <w:r w:rsidR="00F82DAE">
        <w:rPr>
          <w:bCs/>
        </w:rPr>
        <w:t xml:space="preserve"> (Proverbs 19: 9, NLT).</w:t>
      </w:r>
      <w:r w:rsidR="00E15A2E">
        <w:rPr>
          <w:bCs/>
        </w:rPr>
        <w:t xml:space="preserve"> From this verse, it is obvious that some choices that people make </w:t>
      </w:r>
      <w:r w:rsidR="00F82DAE">
        <w:rPr>
          <w:bCs/>
        </w:rPr>
        <w:t>are responsible for the pain that they go through. God is not to blame.</w:t>
      </w:r>
      <w:r w:rsidR="00E15A2E">
        <w:rPr>
          <w:bCs/>
        </w:rPr>
        <w:t xml:space="preserve"> </w:t>
      </w:r>
    </w:p>
    <w:p w14:paraId="179752CD" w14:textId="6C6F3E87" w:rsidR="00E15A2E" w:rsidRDefault="00E15A2E" w:rsidP="00347239">
      <w:pPr>
        <w:ind w:firstLine="720"/>
        <w:rPr>
          <w:bCs/>
        </w:rPr>
      </w:pPr>
      <w:r>
        <w:rPr>
          <w:bCs/>
        </w:rPr>
        <w:t>This</w:t>
      </w:r>
      <w:r w:rsidR="00D005CD">
        <w:rPr>
          <w:bCs/>
        </w:rPr>
        <w:t xml:space="preserve"> presupposition</w:t>
      </w:r>
      <w:r>
        <w:rPr>
          <w:bCs/>
        </w:rPr>
        <w:t xml:space="preserve"> </w:t>
      </w:r>
      <w:r w:rsidR="00D005CD">
        <w:rPr>
          <w:bCs/>
        </w:rPr>
        <w:t xml:space="preserve">however, </w:t>
      </w:r>
      <w:r>
        <w:rPr>
          <w:bCs/>
        </w:rPr>
        <w:t>should not be used</w:t>
      </w:r>
      <w:r w:rsidR="00D005CD">
        <w:rPr>
          <w:bCs/>
        </w:rPr>
        <w:t xml:space="preserve"> to</w:t>
      </w:r>
      <w:r>
        <w:rPr>
          <w:bCs/>
        </w:rPr>
        <w:t xml:space="preserve"> </w:t>
      </w:r>
      <w:r w:rsidR="00D005CD">
        <w:rPr>
          <w:bCs/>
        </w:rPr>
        <w:t xml:space="preserve">generalize all </w:t>
      </w:r>
      <w:r w:rsidR="00A852A0">
        <w:rPr>
          <w:bCs/>
        </w:rPr>
        <w:t>people and situations</w:t>
      </w:r>
      <w:r w:rsidR="00D005CD">
        <w:rPr>
          <w:bCs/>
        </w:rPr>
        <w:t xml:space="preserve">. </w:t>
      </w:r>
      <w:r>
        <w:rPr>
          <w:bCs/>
        </w:rPr>
        <w:t xml:space="preserve"> There are people who experience pain on account of other people’s wrong choices</w:t>
      </w:r>
      <w:r w:rsidR="00D005CD">
        <w:rPr>
          <w:bCs/>
        </w:rPr>
        <w:t xml:space="preserve"> or on account of God</w:t>
      </w:r>
      <w:r>
        <w:rPr>
          <w:bCs/>
        </w:rPr>
        <w:t xml:space="preserve">. </w:t>
      </w:r>
      <w:r w:rsidR="00D005CD">
        <w:rPr>
          <w:bCs/>
        </w:rPr>
        <w:t xml:space="preserve">At the beginning of John chapter nine, a story is shared of a man born blind. The </w:t>
      </w:r>
      <w:r w:rsidR="00815439">
        <w:rPr>
          <w:bCs/>
        </w:rPr>
        <w:t>disciples</w:t>
      </w:r>
      <w:r w:rsidR="00D005CD">
        <w:rPr>
          <w:bCs/>
        </w:rPr>
        <w:t xml:space="preserve"> of Jesus ask him whether this man was blind because of his sin or that </w:t>
      </w:r>
      <w:r w:rsidR="00815439">
        <w:rPr>
          <w:bCs/>
        </w:rPr>
        <w:t>of</w:t>
      </w:r>
      <w:r w:rsidR="00D005CD">
        <w:rPr>
          <w:bCs/>
        </w:rPr>
        <w:t xml:space="preserve"> the parents of which </w:t>
      </w:r>
      <w:r w:rsidR="00815439">
        <w:rPr>
          <w:bCs/>
        </w:rPr>
        <w:t>Jesus</w:t>
      </w:r>
      <w:r w:rsidR="00D005CD">
        <w:rPr>
          <w:bCs/>
        </w:rPr>
        <w:t xml:space="preserve"> replies neither. He goes on to further say, that his condition is because God wanted to reveal His works (John 9:1-3, NIV).</w:t>
      </w:r>
    </w:p>
    <w:p w14:paraId="64AD8F03" w14:textId="570508F0" w:rsidR="00C977FD" w:rsidRDefault="00C977FD" w:rsidP="00347239">
      <w:pPr>
        <w:ind w:firstLine="720"/>
        <w:rPr>
          <w:bCs/>
        </w:rPr>
      </w:pPr>
      <w:r>
        <w:rPr>
          <w:bCs/>
        </w:rPr>
        <w:t xml:space="preserve">Simply from this story, </w:t>
      </w:r>
      <w:r w:rsidR="00815439">
        <w:rPr>
          <w:bCs/>
        </w:rPr>
        <w:t>it</w:t>
      </w:r>
      <w:r w:rsidR="00A852A0">
        <w:rPr>
          <w:bCs/>
        </w:rPr>
        <w:t xml:space="preserve"> is for good reason that God created</w:t>
      </w:r>
      <w:r>
        <w:rPr>
          <w:bCs/>
        </w:rPr>
        <w:t xml:space="preserve"> evil. And from Jesus reply, it is most likely that God’s reason for creating evil was so that good can be revealed</w:t>
      </w:r>
      <w:r w:rsidR="00347239">
        <w:rPr>
          <w:bCs/>
        </w:rPr>
        <w:t>; b</w:t>
      </w:r>
      <w:r>
        <w:rPr>
          <w:bCs/>
        </w:rPr>
        <w:t xml:space="preserve">y creating evil </w:t>
      </w:r>
      <w:r w:rsidR="009C2A92">
        <w:rPr>
          <w:bCs/>
        </w:rPr>
        <w:t>H</w:t>
      </w:r>
      <w:r>
        <w:rPr>
          <w:bCs/>
        </w:rPr>
        <w:t xml:space="preserve">is </w:t>
      </w:r>
      <w:r w:rsidR="009C2A92">
        <w:rPr>
          <w:bCs/>
        </w:rPr>
        <w:t>g</w:t>
      </w:r>
      <w:r>
        <w:rPr>
          <w:bCs/>
        </w:rPr>
        <w:t>oodness would shine.</w:t>
      </w:r>
    </w:p>
    <w:p w14:paraId="0ED364E8" w14:textId="2F2A6B8C" w:rsidR="00C977FD" w:rsidRDefault="00C977FD" w:rsidP="00347239">
      <w:pPr>
        <w:ind w:firstLine="720"/>
        <w:rPr>
          <w:bCs/>
        </w:rPr>
      </w:pPr>
      <w:r>
        <w:rPr>
          <w:bCs/>
        </w:rPr>
        <w:t xml:space="preserve">Moving on, </w:t>
      </w:r>
      <w:r w:rsidR="002B7CFB">
        <w:rPr>
          <w:bCs/>
        </w:rPr>
        <w:t xml:space="preserve">there are two possible ways to look at the above objection. Firstly, it could be said that </w:t>
      </w:r>
      <w:r>
        <w:rPr>
          <w:bCs/>
        </w:rPr>
        <w:t>this objection assumes c</w:t>
      </w:r>
      <w:r w:rsidR="00D85BAA">
        <w:rPr>
          <w:bCs/>
        </w:rPr>
        <w:t>ausal</w:t>
      </w:r>
      <w:r>
        <w:rPr>
          <w:bCs/>
        </w:rPr>
        <w:t xml:space="preserve"> determinism</w:t>
      </w:r>
      <w:r w:rsidR="00347239">
        <w:rPr>
          <w:bCs/>
        </w:rPr>
        <w:t xml:space="preserve">. </w:t>
      </w:r>
      <w:r w:rsidR="00A852A0" w:rsidRPr="00A852A0">
        <w:t>Arshad Syed</w:t>
      </w:r>
      <w:r w:rsidR="00A852A0" w:rsidRPr="00A852A0">
        <w:rPr>
          <w:bCs/>
        </w:rPr>
        <w:t xml:space="preserve"> </w:t>
      </w:r>
      <w:r w:rsidR="00A852A0">
        <w:rPr>
          <w:bCs/>
        </w:rPr>
        <w:t>etl defines determinism as</w:t>
      </w:r>
      <w:r w:rsidR="00A852A0" w:rsidRPr="00A852A0">
        <w:rPr>
          <w:bCs/>
        </w:rPr>
        <w:t xml:space="preserve"> a reaction of a person already set as a "pre-programmed commands" emerging from within with automatic responses from the brain</w:t>
      </w:r>
      <w:r w:rsidR="00A852A0">
        <w:rPr>
          <w:bCs/>
        </w:rPr>
        <w:t>.</w:t>
      </w:r>
      <w:r w:rsidR="00A852A0">
        <w:rPr>
          <w:rStyle w:val="FootnoteReference"/>
          <w:bCs/>
        </w:rPr>
        <w:footnoteReference w:id="3"/>
      </w:r>
      <w:r w:rsidR="00347239">
        <w:rPr>
          <w:bCs/>
        </w:rPr>
        <w:t xml:space="preserve"> In other words, events that occur are caused by whatever events that have happened before. </w:t>
      </w:r>
      <w:r w:rsidR="002B7CFB">
        <w:rPr>
          <w:bCs/>
        </w:rPr>
        <w:t xml:space="preserve">Secondly, this </w:t>
      </w:r>
      <w:r w:rsidR="00347239">
        <w:rPr>
          <w:bCs/>
        </w:rPr>
        <w:t>objection</w:t>
      </w:r>
      <w:r w:rsidR="002B7CFB">
        <w:rPr>
          <w:bCs/>
        </w:rPr>
        <w:t xml:space="preserve"> </w:t>
      </w:r>
      <w:r w:rsidR="00347239">
        <w:rPr>
          <w:bCs/>
        </w:rPr>
        <w:t>supposes</w:t>
      </w:r>
      <w:r w:rsidR="002B7CFB">
        <w:rPr>
          <w:bCs/>
        </w:rPr>
        <w:t xml:space="preserve"> that God should have created a man with a conscionable </w:t>
      </w:r>
      <w:r>
        <w:rPr>
          <w:bCs/>
        </w:rPr>
        <w:t xml:space="preserve">freewill </w:t>
      </w:r>
      <w:r w:rsidR="002B7CFB">
        <w:rPr>
          <w:bCs/>
        </w:rPr>
        <w:t xml:space="preserve">to do only what is right. These two propositions are </w:t>
      </w:r>
      <w:r w:rsidR="002B7CFB">
        <w:rPr>
          <w:bCs/>
        </w:rPr>
        <w:lastRenderedPageBreak/>
        <w:t xml:space="preserve">incompatible as they steal away the sense of freewill. If a choice is </w:t>
      </w:r>
      <w:r w:rsidR="00815439">
        <w:rPr>
          <w:bCs/>
        </w:rPr>
        <w:t>predetermined</w:t>
      </w:r>
      <w:r w:rsidR="002B7CFB">
        <w:rPr>
          <w:bCs/>
        </w:rPr>
        <w:t xml:space="preserve">, then how can one claim the freedom to have made that choice? </w:t>
      </w:r>
      <w:r w:rsidR="00D85BAA">
        <w:rPr>
          <w:bCs/>
        </w:rPr>
        <w:t xml:space="preserve">The answer is no way. </w:t>
      </w:r>
      <w:r w:rsidR="00A0143E">
        <w:rPr>
          <w:bCs/>
        </w:rPr>
        <w:t>Why? B</w:t>
      </w:r>
      <w:r w:rsidR="00D85BAA">
        <w:rPr>
          <w:bCs/>
        </w:rPr>
        <w:t xml:space="preserve">ecause it </w:t>
      </w:r>
      <w:r w:rsidR="002B7CFB">
        <w:rPr>
          <w:bCs/>
        </w:rPr>
        <w:t>will disapprove the whole essence of freewill. Alvin Plantiga gives an example that</w:t>
      </w:r>
      <w:r w:rsidR="002B7CFB" w:rsidRPr="002B7CFB">
        <w:t xml:space="preserve"> </w:t>
      </w:r>
      <w:r w:rsidR="00BF6873">
        <w:t xml:space="preserve">“to say </w:t>
      </w:r>
      <w:r w:rsidR="002B7CFB" w:rsidRPr="002B7CFB">
        <w:rPr>
          <w:bCs/>
        </w:rPr>
        <w:t>George acts freely on a given occasion is to say only this: if George had chosen to do otherwise, he would have done otherwise.</w:t>
      </w:r>
      <w:r w:rsidR="00BF6873">
        <w:rPr>
          <w:bCs/>
        </w:rPr>
        <w:t>”</w:t>
      </w:r>
      <w:r w:rsidR="00920BF2">
        <w:rPr>
          <w:rStyle w:val="FootnoteReference"/>
          <w:bCs/>
        </w:rPr>
        <w:footnoteReference w:id="4"/>
      </w:r>
    </w:p>
    <w:p w14:paraId="5AB714D1" w14:textId="2F4FD5EC" w:rsidR="009C2A92" w:rsidRDefault="009C2A92" w:rsidP="00347239">
      <w:pPr>
        <w:ind w:firstLine="720"/>
        <w:rPr>
          <w:bCs/>
        </w:rPr>
      </w:pPr>
      <w:r>
        <w:rPr>
          <w:bCs/>
        </w:rPr>
        <w:t xml:space="preserve">Mackie may continue to argue that because God created such a world, it is possible that </w:t>
      </w:r>
      <w:r w:rsidR="00347239">
        <w:rPr>
          <w:bCs/>
        </w:rPr>
        <w:t>H</w:t>
      </w:r>
      <w:r>
        <w:rPr>
          <w:bCs/>
        </w:rPr>
        <w:t>e did not create the best world possible</w:t>
      </w:r>
      <w:r w:rsidR="00A0143E">
        <w:rPr>
          <w:bCs/>
        </w:rPr>
        <w:t xml:space="preserve">. </w:t>
      </w:r>
      <w:r>
        <w:rPr>
          <w:bCs/>
        </w:rPr>
        <w:t>Plantiga</w:t>
      </w:r>
      <w:r w:rsidR="00A0143E">
        <w:rPr>
          <w:bCs/>
        </w:rPr>
        <w:t xml:space="preserve"> however,</w:t>
      </w:r>
      <w:r>
        <w:rPr>
          <w:bCs/>
        </w:rPr>
        <w:t xml:space="preserve"> </w:t>
      </w:r>
      <w:r w:rsidR="00A0143E">
        <w:rPr>
          <w:bCs/>
        </w:rPr>
        <w:t>rebuts</w:t>
      </w:r>
      <w:r>
        <w:rPr>
          <w:bCs/>
        </w:rPr>
        <w:t xml:space="preserve"> that if God created this world this way, then he must have considered it to be the best world possible. </w:t>
      </w:r>
    </w:p>
    <w:p w14:paraId="76B12B4D" w14:textId="34292468" w:rsidR="00D005CD" w:rsidRDefault="00D005CD" w:rsidP="00E15A2E">
      <w:pPr>
        <w:rPr>
          <w:bCs/>
        </w:rPr>
      </w:pPr>
    </w:p>
    <w:p w14:paraId="447CE3A9" w14:textId="3FB46D64" w:rsidR="00E15A2E" w:rsidRDefault="00E15A2E" w:rsidP="00E15A2E">
      <w:pPr>
        <w:rPr>
          <w:bCs/>
        </w:rPr>
      </w:pPr>
    </w:p>
    <w:p w14:paraId="1BAE5070" w14:textId="09509A67" w:rsidR="00175867" w:rsidRDefault="00175867" w:rsidP="00EF51FF">
      <w:pPr>
        <w:spacing w:after="0"/>
        <w:rPr>
          <w:bCs/>
        </w:rPr>
      </w:pPr>
    </w:p>
    <w:p w14:paraId="7440205B" w14:textId="60617D9E" w:rsidR="00175867" w:rsidRPr="00592BB1" w:rsidRDefault="00175867" w:rsidP="00EF51FF">
      <w:pPr>
        <w:spacing w:after="0"/>
        <w:rPr>
          <w:b/>
        </w:rPr>
      </w:pPr>
      <w:r w:rsidRPr="00592BB1">
        <w:rPr>
          <w:b/>
        </w:rPr>
        <w:t>Objection #2</w:t>
      </w:r>
    </w:p>
    <w:p w14:paraId="3EC7A82E" w14:textId="016AB81C" w:rsidR="00175867" w:rsidRDefault="00175867" w:rsidP="00293AEA">
      <w:pPr>
        <w:rPr>
          <w:bCs/>
        </w:rPr>
      </w:pPr>
      <w:r>
        <w:rPr>
          <w:bCs/>
        </w:rPr>
        <w:t xml:space="preserve">The problem of evil is </w:t>
      </w:r>
      <w:r w:rsidR="00BF723A">
        <w:rPr>
          <w:bCs/>
        </w:rPr>
        <w:t>far-reaching</w:t>
      </w:r>
      <w:r>
        <w:rPr>
          <w:bCs/>
        </w:rPr>
        <w:t xml:space="preserve"> that just someone’s </w:t>
      </w:r>
      <w:r w:rsidR="00E5060C">
        <w:rPr>
          <w:bCs/>
        </w:rPr>
        <w:t>choices</w:t>
      </w:r>
      <w:r>
        <w:rPr>
          <w:bCs/>
        </w:rPr>
        <w:t>. How do we explain earthquakes, and hurricanes that keep inflicting pain in the world?</w:t>
      </w:r>
    </w:p>
    <w:p w14:paraId="0EB0AD54" w14:textId="12400AD5" w:rsidR="00293AEA" w:rsidRPr="00293AEA" w:rsidRDefault="00293AEA" w:rsidP="00293AEA">
      <w:pPr>
        <w:rPr>
          <w:b/>
        </w:rPr>
      </w:pPr>
      <w:r w:rsidRPr="00293AEA">
        <w:rPr>
          <w:b/>
        </w:rPr>
        <w:t>Response</w:t>
      </w:r>
    </w:p>
    <w:p w14:paraId="7625C67C" w14:textId="5ECE1C2C" w:rsidR="009C2A92" w:rsidRDefault="009C2A92" w:rsidP="00293AEA">
      <w:pPr>
        <w:rPr>
          <w:bCs/>
        </w:rPr>
      </w:pPr>
      <w:r>
        <w:rPr>
          <w:bCs/>
        </w:rPr>
        <w:t xml:space="preserve">Biblically, still earthquakes can be explained from a human freewill perspective. Before Adam and Eve sinned, the world was perfect. Everything was good. But after they sinned, the chronology of human suffering began. </w:t>
      </w:r>
      <w:r w:rsidR="00293AEA">
        <w:rPr>
          <w:bCs/>
        </w:rPr>
        <w:t>God cursed the</w:t>
      </w:r>
      <w:r w:rsidR="00FE6D52">
        <w:rPr>
          <w:bCs/>
        </w:rPr>
        <w:t xml:space="preserve"> world because of them (Genesis 3:17, NIV).</w:t>
      </w:r>
      <w:r w:rsidR="00A0143E">
        <w:rPr>
          <w:bCs/>
        </w:rPr>
        <w:t xml:space="preserve"> As a </w:t>
      </w:r>
      <w:proofErr w:type="gramStart"/>
      <w:r w:rsidR="00A0143E">
        <w:rPr>
          <w:bCs/>
        </w:rPr>
        <w:t>result</w:t>
      </w:r>
      <w:proofErr w:type="gramEnd"/>
      <w:r w:rsidR="00A0143E">
        <w:rPr>
          <w:bCs/>
        </w:rPr>
        <w:t xml:space="preserve"> then do we have hurricanes etc.</w:t>
      </w:r>
    </w:p>
    <w:p w14:paraId="3CFE0267" w14:textId="75F6413F" w:rsidR="009C2A92" w:rsidRDefault="00FE6D52" w:rsidP="00293AEA">
      <w:pPr>
        <w:rPr>
          <w:bCs/>
        </w:rPr>
      </w:pPr>
      <w:r>
        <w:rPr>
          <w:bCs/>
        </w:rPr>
        <w:t xml:space="preserve">Also, </w:t>
      </w:r>
      <w:r w:rsidR="009C2A92">
        <w:rPr>
          <w:bCs/>
        </w:rPr>
        <w:t xml:space="preserve">Science will tell that most of the supposedly natural </w:t>
      </w:r>
      <w:r w:rsidR="00293AEA">
        <w:rPr>
          <w:bCs/>
        </w:rPr>
        <w:t>catastrophes that inflict pain on people</w:t>
      </w:r>
      <w:r w:rsidR="009C2A92">
        <w:rPr>
          <w:bCs/>
        </w:rPr>
        <w:t xml:space="preserve"> are not </w:t>
      </w:r>
      <w:r w:rsidR="00293AEA">
        <w:rPr>
          <w:bCs/>
        </w:rPr>
        <w:t xml:space="preserve">entirely </w:t>
      </w:r>
      <w:r w:rsidR="009C2A92">
        <w:rPr>
          <w:bCs/>
        </w:rPr>
        <w:t xml:space="preserve">detached from human activity. Currently for instance, there are many </w:t>
      </w:r>
      <w:r w:rsidR="00815439">
        <w:rPr>
          <w:bCs/>
        </w:rPr>
        <w:t>conversations</w:t>
      </w:r>
      <w:r w:rsidR="009C2A92">
        <w:rPr>
          <w:bCs/>
        </w:rPr>
        <w:t xml:space="preserve"> around global warming. Many scientists believe that the recent natural catastrophes of hurrican</w:t>
      </w:r>
      <w:r w:rsidR="00293AEA">
        <w:rPr>
          <w:bCs/>
        </w:rPr>
        <w:t>e</w:t>
      </w:r>
      <w:r w:rsidR="009C2A92">
        <w:rPr>
          <w:bCs/>
        </w:rPr>
        <w:t xml:space="preserve">s, tsunamis </w:t>
      </w:r>
      <w:r w:rsidR="00293AEA">
        <w:rPr>
          <w:bCs/>
        </w:rPr>
        <w:t>and tornadoes</w:t>
      </w:r>
      <w:r w:rsidR="009C2A92">
        <w:rPr>
          <w:bCs/>
        </w:rPr>
        <w:t xml:space="preserve"> are because of climate change which is a consequence of pollution</w:t>
      </w:r>
      <w:r w:rsidR="00293AEA">
        <w:rPr>
          <w:bCs/>
        </w:rPr>
        <w:t xml:space="preserve"> caused by manufacturing industries that are run on the freewill of human beings. As such therefore, it is </w:t>
      </w:r>
      <w:r w:rsidR="00D85BAA">
        <w:rPr>
          <w:bCs/>
        </w:rPr>
        <w:t>not im</w:t>
      </w:r>
      <w:r w:rsidR="00293AEA">
        <w:rPr>
          <w:bCs/>
        </w:rPr>
        <w:t>plausible to imagine that all of man’s suffering is collectively caused by his and others</w:t>
      </w:r>
      <w:r>
        <w:rPr>
          <w:bCs/>
        </w:rPr>
        <w:t>’</w:t>
      </w:r>
      <w:r w:rsidR="00293AEA">
        <w:rPr>
          <w:bCs/>
        </w:rPr>
        <w:t xml:space="preserve"> choices. Better said, If George is not suffering because of his choice, he is suffering because of the choice that his neighbor has made.</w:t>
      </w:r>
    </w:p>
    <w:p w14:paraId="755D1D53" w14:textId="77777777" w:rsidR="00293AEA" w:rsidRDefault="00293AEA" w:rsidP="00EF51FF">
      <w:pPr>
        <w:spacing w:after="0"/>
        <w:rPr>
          <w:bCs/>
        </w:rPr>
      </w:pPr>
    </w:p>
    <w:p w14:paraId="4726F0D5" w14:textId="77777777" w:rsidR="00592BB1" w:rsidRDefault="00592BB1" w:rsidP="00EF51FF">
      <w:pPr>
        <w:spacing w:after="0"/>
        <w:rPr>
          <w:bCs/>
        </w:rPr>
      </w:pPr>
    </w:p>
    <w:p w14:paraId="5129ECEE" w14:textId="6B4949F8" w:rsidR="00175867" w:rsidRPr="00592BB1" w:rsidRDefault="00175867" w:rsidP="00EF51FF">
      <w:pPr>
        <w:spacing w:after="0"/>
        <w:rPr>
          <w:b/>
        </w:rPr>
      </w:pPr>
      <w:r w:rsidRPr="00592BB1">
        <w:rPr>
          <w:b/>
        </w:rPr>
        <w:t>Objection #3</w:t>
      </w:r>
    </w:p>
    <w:p w14:paraId="75A79119" w14:textId="3DE577F4" w:rsidR="00175867" w:rsidRDefault="00175867" w:rsidP="00EF51FF">
      <w:pPr>
        <w:spacing w:after="0"/>
        <w:rPr>
          <w:bCs/>
        </w:rPr>
      </w:pPr>
      <w:r>
        <w:rPr>
          <w:bCs/>
        </w:rPr>
        <w:t>If</w:t>
      </w:r>
      <w:r w:rsidR="002C3E3F">
        <w:rPr>
          <w:bCs/>
        </w:rPr>
        <w:t xml:space="preserve"> freewill is the theodicy, then on what basis should people stop someone who wills to do something evil against another </w:t>
      </w:r>
      <w:r w:rsidR="00BF723A">
        <w:rPr>
          <w:bCs/>
        </w:rPr>
        <w:t>i.e.</w:t>
      </w:r>
      <w:r w:rsidR="002C3E3F">
        <w:rPr>
          <w:bCs/>
        </w:rPr>
        <w:t xml:space="preserve"> why should he be stopped from raping or bombing another person?</w:t>
      </w:r>
      <w:r w:rsidR="00E5060C">
        <w:rPr>
          <w:bCs/>
        </w:rPr>
        <w:t xml:space="preserve"> </w:t>
      </w:r>
    </w:p>
    <w:p w14:paraId="2737B332" w14:textId="1EE239B1" w:rsidR="00FE6D52" w:rsidRDefault="00FE6D52" w:rsidP="00EF51FF">
      <w:pPr>
        <w:spacing w:after="0"/>
        <w:rPr>
          <w:bCs/>
        </w:rPr>
      </w:pPr>
    </w:p>
    <w:p w14:paraId="67CBFB70" w14:textId="515164C7" w:rsidR="00FE6D52" w:rsidRPr="006E5629" w:rsidRDefault="00FE6D52" w:rsidP="00EF51FF">
      <w:pPr>
        <w:spacing w:after="0"/>
        <w:rPr>
          <w:b/>
        </w:rPr>
      </w:pPr>
      <w:r w:rsidRPr="006E5629">
        <w:rPr>
          <w:b/>
        </w:rPr>
        <w:t>Response</w:t>
      </w:r>
    </w:p>
    <w:p w14:paraId="3A940B72" w14:textId="5837F2D3" w:rsidR="00FE6D52" w:rsidRDefault="00FE6D52" w:rsidP="00920BF2">
      <w:pPr>
        <w:spacing w:after="0"/>
        <w:ind w:firstLine="720"/>
        <w:rPr>
          <w:bCs/>
        </w:rPr>
      </w:pPr>
      <w:r>
        <w:rPr>
          <w:bCs/>
        </w:rPr>
        <w:t>From the Genesis 3 experience, it is obvious that man</w:t>
      </w:r>
      <w:r w:rsidR="006E5629">
        <w:rPr>
          <w:bCs/>
        </w:rPr>
        <w:t>’s</w:t>
      </w:r>
      <w:r>
        <w:rPr>
          <w:bCs/>
        </w:rPr>
        <w:t xml:space="preserve"> </w:t>
      </w:r>
      <w:r w:rsidR="006E5629">
        <w:rPr>
          <w:bCs/>
        </w:rPr>
        <w:t xml:space="preserve">freewill does not absolve him from consequences. In </w:t>
      </w:r>
      <w:r w:rsidR="00815439">
        <w:rPr>
          <w:bCs/>
        </w:rPr>
        <w:t>fact,</w:t>
      </w:r>
      <w:r w:rsidR="006E5629">
        <w:rPr>
          <w:bCs/>
        </w:rPr>
        <w:t xml:space="preserve"> God put consequences to sort of direct man to do the right things. If </w:t>
      </w:r>
      <w:r w:rsidR="006E5629">
        <w:rPr>
          <w:bCs/>
        </w:rPr>
        <w:lastRenderedPageBreak/>
        <w:t xml:space="preserve">man does the right </w:t>
      </w:r>
      <w:r w:rsidR="00815439">
        <w:rPr>
          <w:bCs/>
        </w:rPr>
        <w:t>thing,</w:t>
      </w:r>
      <w:r w:rsidR="006E5629">
        <w:rPr>
          <w:bCs/>
        </w:rPr>
        <w:t xml:space="preserve"> he gets a rewarding consequence. If he does </w:t>
      </w:r>
      <w:r w:rsidR="00815439">
        <w:rPr>
          <w:bCs/>
        </w:rPr>
        <w:t>wrong,</w:t>
      </w:r>
      <w:r w:rsidR="006E5629">
        <w:rPr>
          <w:bCs/>
        </w:rPr>
        <w:t xml:space="preserve"> he is punished.</w:t>
      </w:r>
      <w:r w:rsidR="00A0143E">
        <w:rPr>
          <w:bCs/>
        </w:rPr>
        <w:t xml:space="preserve"> This is what is known as the law of nature.</w:t>
      </w:r>
    </w:p>
    <w:p w14:paraId="3103FFA4" w14:textId="03579A77" w:rsidR="00920BF2" w:rsidRDefault="006E5629" w:rsidP="001651A5">
      <w:pPr>
        <w:spacing w:after="0"/>
        <w:ind w:firstLine="720"/>
        <w:rPr>
          <w:bCs/>
        </w:rPr>
      </w:pPr>
      <w:r>
        <w:rPr>
          <w:bCs/>
        </w:rPr>
        <w:t xml:space="preserve">CS Lewis </w:t>
      </w:r>
      <w:r w:rsidR="001651A5">
        <w:rPr>
          <w:bCs/>
        </w:rPr>
        <w:t>describes it a</w:t>
      </w:r>
      <w:r>
        <w:rPr>
          <w:bCs/>
        </w:rPr>
        <w:t>s</w:t>
      </w:r>
      <w:r w:rsidRPr="006E5629">
        <w:t xml:space="preserve"> </w:t>
      </w:r>
      <w:r>
        <w:rPr>
          <w:bCs/>
        </w:rPr>
        <w:t xml:space="preserve">a </w:t>
      </w:r>
      <w:r w:rsidRPr="006E5629">
        <w:rPr>
          <w:bCs/>
        </w:rPr>
        <w:t>Law or Rule of fair play or</w:t>
      </w:r>
      <w:r>
        <w:rPr>
          <w:bCs/>
        </w:rPr>
        <w:t xml:space="preserve"> </w:t>
      </w:r>
      <w:r w:rsidRPr="006E5629">
        <w:rPr>
          <w:bCs/>
        </w:rPr>
        <w:t xml:space="preserve">decent </w:t>
      </w:r>
      <w:r w:rsidR="00815439" w:rsidRPr="006E5629">
        <w:rPr>
          <w:bCs/>
        </w:rPr>
        <w:t>behavior</w:t>
      </w:r>
      <w:r w:rsidRPr="006E5629">
        <w:rPr>
          <w:bCs/>
        </w:rPr>
        <w:t xml:space="preserve"> or morality or whatever </w:t>
      </w:r>
      <w:r>
        <w:rPr>
          <w:bCs/>
        </w:rPr>
        <w:t>man would l</w:t>
      </w:r>
      <w:r w:rsidRPr="006E5629">
        <w:rPr>
          <w:bCs/>
        </w:rPr>
        <w:t xml:space="preserve">ike to call it, </w:t>
      </w:r>
      <w:r w:rsidR="00920BF2">
        <w:rPr>
          <w:bCs/>
        </w:rPr>
        <w:t>as long as they really agreed on it.</w:t>
      </w:r>
      <w:r w:rsidR="00920BF2">
        <w:rPr>
          <w:rStyle w:val="FootnoteReference"/>
          <w:bCs/>
        </w:rPr>
        <w:footnoteReference w:id="5"/>
      </w:r>
      <w:r w:rsidR="001651A5">
        <w:rPr>
          <w:bCs/>
        </w:rPr>
        <w:t xml:space="preserve"> He continues to say </w:t>
      </w:r>
      <w:r w:rsidR="00D61C55">
        <w:rPr>
          <w:bCs/>
        </w:rPr>
        <w:t xml:space="preserve">that </w:t>
      </w:r>
      <w:r w:rsidR="00D61C55" w:rsidRPr="00D61C55">
        <w:rPr>
          <w:bCs/>
        </w:rPr>
        <w:t>just as all bodies are governed by the law</w:t>
      </w:r>
      <w:r w:rsidR="00D61C55">
        <w:rPr>
          <w:bCs/>
        </w:rPr>
        <w:t xml:space="preserve"> </w:t>
      </w:r>
      <w:r w:rsidR="00D61C55" w:rsidRPr="00D61C55">
        <w:rPr>
          <w:bCs/>
        </w:rPr>
        <w:t>of gravitation and organisms by biological laws, so the creature called man also ha</w:t>
      </w:r>
      <w:r w:rsidR="00D61C55">
        <w:rPr>
          <w:bCs/>
        </w:rPr>
        <w:t>s</w:t>
      </w:r>
      <w:r w:rsidR="00D61C55" w:rsidRPr="00D61C55">
        <w:rPr>
          <w:bCs/>
        </w:rPr>
        <w:t xml:space="preserve"> his law—with this</w:t>
      </w:r>
      <w:r w:rsidR="00D61C55">
        <w:rPr>
          <w:bCs/>
        </w:rPr>
        <w:t xml:space="preserve"> </w:t>
      </w:r>
      <w:r w:rsidR="00D61C55" w:rsidRPr="00D61C55">
        <w:rPr>
          <w:bCs/>
        </w:rPr>
        <w:t>great difference, that a body could not choose whether it obeyed the law of gravitation or not, but a</w:t>
      </w:r>
      <w:r w:rsidR="00D61C55">
        <w:rPr>
          <w:bCs/>
        </w:rPr>
        <w:t xml:space="preserve"> </w:t>
      </w:r>
      <w:r w:rsidR="00D61C55" w:rsidRPr="00D61C55">
        <w:rPr>
          <w:bCs/>
        </w:rPr>
        <w:t>man could choose either to obey the Law of Human Nature or to disobey it.</w:t>
      </w:r>
      <w:r w:rsidR="001651A5">
        <w:rPr>
          <w:bCs/>
        </w:rPr>
        <w:t xml:space="preserve"> This he says is what differentiate a human being from plants and other animals.</w:t>
      </w:r>
      <w:r w:rsidR="00A0143E">
        <w:rPr>
          <w:rStyle w:val="FootnoteReference"/>
          <w:bCs/>
        </w:rPr>
        <w:footnoteReference w:id="6"/>
      </w:r>
    </w:p>
    <w:p w14:paraId="7B95290E" w14:textId="45244C38" w:rsidR="001651A5" w:rsidRDefault="00D85BAA" w:rsidP="001651A5">
      <w:pPr>
        <w:spacing w:after="0"/>
        <w:ind w:firstLine="720"/>
        <w:rPr>
          <w:bCs/>
        </w:rPr>
      </w:pPr>
      <w:r>
        <w:rPr>
          <w:bCs/>
        </w:rPr>
        <w:t>Simply put, m</w:t>
      </w:r>
      <w:r w:rsidR="001651A5">
        <w:rPr>
          <w:bCs/>
        </w:rPr>
        <w:t xml:space="preserve">an has an obligation to another </w:t>
      </w:r>
      <w:r w:rsidR="003230C1">
        <w:rPr>
          <w:bCs/>
        </w:rPr>
        <w:t xml:space="preserve">in the law of nature </w:t>
      </w:r>
      <w:r w:rsidR="001651A5">
        <w:rPr>
          <w:bCs/>
        </w:rPr>
        <w:t>to do the right thing.</w:t>
      </w:r>
    </w:p>
    <w:p w14:paraId="398BF1D7" w14:textId="77777777" w:rsidR="00E5060C" w:rsidRDefault="00E5060C" w:rsidP="00EF51FF">
      <w:pPr>
        <w:spacing w:after="0"/>
        <w:rPr>
          <w:bCs/>
        </w:rPr>
      </w:pPr>
    </w:p>
    <w:p w14:paraId="76E9BDDB" w14:textId="7A877DAC" w:rsidR="00E5060C" w:rsidRPr="00E5060C" w:rsidRDefault="00E5060C" w:rsidP="00EF51FF">
      <w:pPr>
        <w:spacing w:after="0"/>
        <w:rPr>
          <w:b/>
        </w:rPr>
      </w:pPr>
      <w:r w:rsidRPr="00E5060C">
        <w:rPr>
          <w:b/>
        </w:rPr>
        <w:t>Objection #4</w:t>
      </w:r>
    </w:p>
    <w:p w14:paraId="407997E5" w14:textId="6EF49453" w:rsidR="00E5060C" w:rsidRDefault="00E5060C" w:rsidP="00873C0D">
      <w:pPr>
        <w:rPr>
          <w:bCs/>
        </w:rPr>
      </w:pPr>
      <w:r>
        <w:rPr>
          <w:bCs/>
        </w:rPr>
        <w:t>We have heard stories of God intervening in situations and eliminating unnecessary pain. If freewill is the theodicy, then why does He seem to eliminate this particular state of affairs and not others?</w:t>
      </w:r>
    </w:p>
    <w:p w14:paraId="3F3ABB9D" w14:textId="24CE9308" w:rsidR="00175867" w:rsidRPr="003230C1" w:rsidRDefault="003230C1" w:rsidP="00873C0D">
      <w:pPr>
        <w:rPr>
          <w:b/>
        </w:rPr>
      </w:pPr>
      <w:r w:rsidRPr="003230C1">
        <w:rPr>
          <w:b/>
        </w:rPr>
        <w:t>Response</w:t>
      </w:r>
    </w:p>
    <w:p w14:paraId="7034CA65" w14:textId="2155B18D" w:rsidR="00A43A68" w:rsidRDefault="006751FA" w:rsidP="00873C0D">
      <w:pPr>
        <w:ind w:firstLine="450"/>
        <w:rPr>
          <w:bCs/>
        </w:rPr>
      </w:pPr>
      <w:r>
        <w:rPr>
          <w:bCs/>
        </w:rPr>
        <w:t>Again,</w:t>
      </w:r>
      <w:r w:rsidR="00D85BAA">
        <w:rPr>
          <w:bCs/>
        </w:rPr>
        <w:t xml:space="preserve"> this objection stems from the sense of justice (law of human nature) that human beings have. But to answer, </w:t>
      </w:r>
      <w:r w:rsidR="00286CD7">
        <w:rPr>
          <w:bCs/>
        </w:rPr>
        <w:t xml:space="preserve">God is sovereign in the way He does His things. </w:t>
      </w:r>
      <w:r w:rsidR="00815439">
        <w:rPr>
          <w:bCs/>
        </w:rPr>
        <w:t>Therefore,</w:t>
      </w:r>
      <w:r w:rsidR="00286CD7">
        <w:rPr>
          <w:bCs/>
        </w:rPr>
        <w:t xml:space="preserve"> when God performs a miracle by </w:t>
      </w:r>
      <w:r w:rsidR="00A43A68">
        <w:rPr>
          <w:bCs/>
        </w:rPr>
        <w:t>eliminat</w:t>
      </w:r>
      <w:r w:rsidR="00286CD7">
        <w:rPr>
          <w:bCs/>
        </w:rPr>
        <w:t>ing</w:t>
      </w:r>
      <w:r w:rsidR="00A43A68">
        <w:rPr>
          <w:bCs/>
        </w:rPr>
        <w:t xml:space="preserve"> </w:t>
      </w:r>
      <w:r w:rsidR="00286CD7">
        <w:rPr>
          <w:bCs/>
        </w:rPr>
        <w:t>a</w:t>
      </w:r>
      <w:r w:rsidR="00A43A68">
        <w:rPr>
          <w:bCs/>
        </w:rPr>
        <w:t xml:space="preserve"> state of affairs </w:t>
      </w:r>
      <w:r w:rsidR="00286CD7">
        <w:rPr>
          <w:bCs/>
        </w:rPr>
        <w:t xml:space="preserve">of an </w:t>
      </w:r>
      <w:r w:rsidR="00815439">
        <w:rPr>
          <w:bCs/>
        </w:rPr>
        <w:t>individual,</w:t>
      </w:r>
      <w:r w:rsidR="00286CD7">
        <w:rPr>
          <w:bCs/>
        </w:rPr>
        <w:t xml:space="preserve"> </w:t>
      </w:r>
      <w:r w:rsidR="00873C0D">
        <w:rPr>
          <w:bCs/>
        </w:rPr>
        <w:t>H</w:t>
      </w:r>
      <w:r w:rsidR="00286CD7">
        <w:rPr>
          <w:bCs/>
        </w:rPr>
        <w:t xml:space="preserve">e does it according to His purposes. </w:t>
      </w:r>
      <w:r w:rsidR="00451399">
        <w:rPr>
          <w:bCs/>
        </w:rPr>
        <w:t>I</w:t>
      </w:r>
      <w:r w:rsidR="00286CD7">
        <w:rPr>
          <w:bCs/>
        </w:rPr>
        <w:t xml:space="preserve">f He eliminated all the state of affairs of everyone His intent for man to have freewill will be lost. Man will live his life without the thought that choices have consequences. This will ultimately </w:t>
      </w:r>
      <w:r w:rsidR="00451399">
        <w:rPr>
          <w:bCs/>
        </w:rPr>
        <w:t>infringe</w:t>
      </w:r>
      <w:r w:rsidR="00286CD7">
        <w:rPr>
          <w:bCs/>
        </w:rPr>
        <w:t xml:space="preserve"> on His freewill. This explains why God eliminates state of affairs for some but not all.</w:t>
      </w:r>
      <w:r w:rsidR="00A43A68">
        <w:rPr>
          <w:bCs/>
        </w:rPr>
        <w:t xml:space="preserve"> Norman Geisler argues,</w:t>
      </w:r>
      <w:r w:rsidR="00A43A68" w:rsidRPr="00A43A68">
        <w:rPr>
          <w:bCs/>
        </w:rPr>
        <w:t xml:space="preserve"> </w:t>
      </w:r>
      <w:r w:rsidR="00A43A68">
        <w:rPr>
          <w:bCs/>
        </w:rPr>
        <w:t>“</w:t>
      </w:r>
      <w:r w:rsidR="00A43A68" w:rsidRPr="00A43A68">
        <w:rPr>
          <w:bCs/>
        </w:rPr>
        <w:t>If the purpose of this life is to allow us to freely</w:t>
      </w:r>
      <w:r w:rsidR="00A43A68">
        <w:rPr>
          <w:bCs/>
        </w:rPr>
        <w:t xml:space="preserve"> </w:t>
      </w:r>
      <w:r w:rsidR="00A43A68" w:rsidRPr="00A43A68">
        <w:rPr>
          <w:bCs/>
        </w:rPr>
        <w:t>make choices that will prepare us for eternity, then God will give us convincing evidence but not compelling evidence of his existence and purposes</w:t>
      </w:r>
      <w:r w:rsidR="00A43A68">
        <w:rPr>
          <w:bCs/>
        </w:rPr>
        <w:t>”</w:t>
      </w:r>
      <w:r w:rsidR="00A43A68">
        <w:rPr>
          <w:rStyle w:val="FootnoteReference"/>
          <w:bCs/>
        </w:rPr>
        <w:footnoteReference w:id="7"/>
      </w:r>
    </w:p>
    <w:p w14:paraId="05D7D1EF" w14:textId="0F865874" w:rsidR="00676C82" w:rsidRDefault="00676C82" w:rsidP="00A43A68">
      <w:pPr>
        <w:spacing w:after="0"/>
        <w:ind w:firstLine="450"/>
        <w:rPr>
          <w:bCs/>
        </w:rPr>
      </w:pPr>
      <w:r>
        <w:rPr>
          <w:bCs/>
        </w:rPr>
        <w:t xml:space="preserve">CS Lewis </w:t>
      </w:r>
      <w:r w:rsidR="00873C0D">
        <w:rPr>
          <w:bCs/>
        </w:rPr>
        <w:t>also says,</w:t>
      </w:r>
    </w:p>
    <w:p w14:paraId="786E3B1B" w14:textId="77777777" w:rsidR="00A43A68" w:rsidRDefault="00A43A68" w:rsidP="00676C82">
      <w:pPr>
        <w:spacing w:after="0"/>
        <w:rPr>
          <w:bCs/>
        </w:rPr>
      </w:pPr>
    </w:p>
    <w:p w14:paraId="358C5DD8" w14:textId="3A04AF1A" w:rsidR="003230C1" w:rsidRDefault="00443A9A" w:rsidP="00443A9A">
      <w:pPr>
        <w:spacing w:after="0"/>
        <w:ind w:left="450"/>
        <w:rPr>
          <w:bCs/>
        </w:rPr>
      </w:pPr>
      <w:r w:rsidRPr="00443A9A">
        <w:rPr>
          <w:bCs/>
        </w:rPr>
        <w:t>You must have wondered why the Enemy [God] does not make more</w:t>
      </w:r>
      <w:r>
        <w:rPr>
          <w:bCs/>
        </w:rPr>
        <w:t xml:space="preserve"> </w:t>
      </w:r>
      <w:r w:rsidRPr="00443A9A">
        <w:rPr>
          <w:bCs/>
        </w:rPr>
        <w:t>use of His power to be</w:t>
      </w:r>
      <w:r>
        <w:rPr>
          <w:bCs/>
        </w:rPr>
        <w:t xml:space="preserve"> </w:t>
      </w:r>
      <w:r w:rsidRPr="00443A9A">
        <w:rPr>
          <w:bCs/>
        </w:rPr>
        <w:t>sensibly present to human souls in any degree</w:t>
      </w:r>
      <w:r>
        <w:rPr>
          <w:bCs/>
        </w:rPr>
        <w:t xml:space="preserve"> </w:t>
      </w:r>
      <w:r w:rsidRPr="00443A9A">
        <w:rPr>
          <w:bCs/>
        </w:rPr>
        <w:t>He chooses and at any moment. But you now see that the Irresistible</w:t>
      </w:r>
      <w:r>
        <w:rPr>
          <w:bCs/>
        </w:rPr>
        <w:t xml:space="preserve"> </w:t>
      </w:r>
      <w:r w:rsidRPr="00443A9A">
        <w:rPr>
          <w:bCs/>
        </w:rPr>
        <w:t>and the Indisputable are the two weapons which the very nature of His</w:t>
      </w:r>
      <w:r>
        <w:rPr>
          <w:bCs/>
        </w:rPr>
        <w:t xml:space="preserve"> </w:t>
      </w:r>
      <w:r w:rsidRPr="00443A9A">
        <w:rPr>
          <w:bCs/>
        </w:rPr>
        <w:t>scheme forbids Him to use. Merely to over-ride a human will (as His</w:t>
      </w:r>
      <w:r>
        <w:rPr>
          <w:bCs/>
        </w:rPr>
        <w:t xml:space="preserve"> </w:t>
      </w:r>
      <w:r w:rsidRPr="00443A9A">
        <w:rPr>
          <w:bCs/>
        </w:rPr>
        <w:t>felt presence in any but the</w:t>
      </w:r>
      <w:r>
        <w:rPr>
          <w:bCs/>
        </w:rPr>
        <w:t xml:space="preserve"> </w:t>
      </w:r>
      <w:r w:rsidRPr="00443A9A">
        <w:rPr>
          <w:bCs/>
        </w:rPr>
        <w:t>faintest and most mitigated degree would</w:t>
      </w:r>
      <w:r>
        <w:rPr>
          <w:bCs/>
        </w:rPr>
        <w:t xml:space="preserve"> </w:t>
      </w:r>
      <w:r w:rsidRPr="00443A9A">
        <w:rPr>
          <w:bCs/>
        </w:rPr>
        <w:t>certainly do) would be for Him useless. He cannot ravish. He can only</w:t>
      </w:r>
      <w:r>
        <w:rPr>
          <w:bCs/>
        </w:rPr>
        <w:t xml:space="preserve"> </w:t>
      </w:r>
      <w:r w:rsidRPr="00443A9A">
        <w:rPr>
          <w:bCs/>
        </w:rPr>
        <w:t>woo</w:t>
      </w:r>
      <w:r>
        <w:rPr>
          <w:bCs/>
        </w:rPr>
        <w:t>.</w:t>
      </w:r>
      <w:r w:rsidR="00676C82">
        <w:rPr>
          <w:rStyle w:val="FootnoteReference"/>
          <w:bCs/>
        </w:rPr>
        <w:footnoteReference w:id="8"/>
      </w:r>
    </w:p>
    <w:p w14:paraId="60BE4B64" w14:textId="77777777" w:rsidR="00451399" w:rsidRDefault="00451399" w:rsidP="00443A9A">
      <w:pPr>
        <w:spacing w:after="0"/>
        <w:ind w:left="450"/>
        <w:rPr>
          <w:bCs/>
        </w:rPr>
      </w:pPr>
    </w:p>
    <w:p w14:paraId="66910A9B" w14:textId="77777777" w:rsidR="000847F4" w:rsidRPr="00EF51FF" w:rsidRDefault="000847F4" w:rsidP="00EF51FF">
      <w:pPr>
        <w:spacing w:after="0"/>
        <w:rPr>
          <w:b/>
        </w:rPr>
      </w:pPr>
    </w:p>
    <w:p w14:paraId="6550B6F8" w14:textId="77777777" w:rsidR="00CD36C5" w:rsidRPr="009E5E37" w:rsidRDefault="00EF51FF" w:rsidP="004572C1">
      <w:pPr>
        <w:numPr>
          <w:ilvl w:val="0"/>
          <w:numId w:val="16"/>
        </w:numPr>
        <w:spacing w:after="0"/>
        <w:ind w:hanging="270"/>
        <w:rPr>
          <w:b/>
        </w:rPr>
      </w:pPr>
      <w:r>
        <w:rPr>
          <w:b/>
        </w:rPr>
        <w:t xml:space="preserve">Sharing your </w:t>
      </w:r>
      <w:r w:rsidR="001C22BB">
        <w:rPr>
          <w:b/>
        </w:rPr>
        <w:t>defense or theodicy</w:t>
      </w:r>
      <w:r>
        <w:rPr>
          <w:b/>
        </w:rPr>
        <w:t xml:space="preserve"> for the </w:t>
      </w:r>
      <w:r w:rsidR="001C22BB">
        <w:rPr>
          <w:b/>
        </w:rPr>
        <w:t>problem of evil</w:t>
      </w:r>
      <w:r>
        <w:rPr>
          <w:b/>
        </w:rPr>
        <w:t>.</w:t>
      </w:r>
    </w:p>
    <w:p w14:paraId="6488400D" w14:textId="77777777" w:rsidR="00DF50BF" w:rsidRDefault="00DF50BF" w:rsidP="00EF51FF">
      <w:pPr>
        <w:numPr>
          <w:ilvl w:val="0"/>
          <w:numId w:val="26"/>
        </w:numPr>
        <w:spacing w:before="120" w:after="0"/>
      </w:pPr>
      <w:r>
        <w:lastRenderedPageBreak/>
        <w:t>Identify the time and place in which you had the conversation.</w:t>
      </w:r>
    </w:p>
    <w:p w14:paraId="5A0E2B81" w14:textId="77777777" w:rsidR="00DF50BF" w:rsidRDefault="00DF50BF" w:rsidP="00DF50BF">
      <w:pPr>
        <w:spacing w:before="120" w:after="0"/>
      </w:pPr>
    </w:p>
    <w:p w14:paraId="6CA7EC92" w14:textId="03BC2DC0" w:rsidR="000847F4" w:rsidRDefault="002C3E3F" w:rsidP="00DF50BF">
      <w:pPr>
        <w:spacing w:before="120" w:after="0"/>
      </w:pPr>
      <w:r>
        <w:t xml:space="preserve">The meeting will be held on </w:t>
      </w:r>
      <w:r w:rsidR="00BF723A">
        <w:t>WhatsApp</w:t>
      </w:r>
      <w:r>
        <w:t>. Thursday 12pm, EST. 1</w:t>
      </w:r>
      <w:r w:rsidRPr="002C3E3F">
        <w:rPr>
          <w:vertAlign w:val="superscript"/>
        </w:rPr>
        <w:t>st</w:t>
      </w:r>
      <w:r>
        <w:t xml:space="preserve"> October, 2020.</w:t>
      </w:r>
    </w:p>
    <w:p w14:paraId="012B8EC9" w14:textId="77777777" w:rsidR="000847F4" w:rsidRDefault="000847F4" w:rsidP="00DF50BF">
      <w:pPr>
        <w:spacing w:before="120" w:after="0"/>
      </w:pPr>
    </w:p>
    <w:p w14:paraId="7F115E4D" w14:textId="77777777" w:rsidR="00DF50BF" w:rsidRDefault="00DF50BF" w:rsidP="00EF51FF">
      <w:pPr>
        <w:numPr>
          <w:ilvl w:val="0"/>
          <w:numId w:val="26"/>
        </w:numPr>
        <w:spacing w:before="120" w:after="0"/>
      </w:pPr>
      <w:r>
        <w:t xml:space="preserve">Identify the setting (coffeeshop, online, text, etc. It must, however, be a conversation and not a monologue): </w:t>
      </w:r>
    </w:p>
    <w:p w14:paraId="585BB366" w14:textId="77777777" w:rsidR="00DF50BF" w:rsidRDefault="00DF50BF" w:rsidP="00DF50BF">
      <w:pPr>
        <w:pStyle w:val="ListParagraph"/>
      </w:pPr>
    </w:p>
    <w:p w14:paraId="50FE25FF" w14:textId="6734EC0B" w:rsidR="000847F4" w:rsidRDefault="002C3E3F" w:rsidP="00DF50BF">
      <w:pPr>
        <w:pStyle w:val="ListParagraph"/>
      </w:pPr>
      <w:r>
        <w:t xml:space="preserve">The conversation will </w:t>
      </w:r>
      <w:r w:rsidR="00BF723A">
        <w:t>be done</w:t>
      </w:r>
      <w:r>
        <w:t xml:space="preserve"> through a video chat</w:t>
      </w:r>
    </w:p>
    <w:p w14:paraId="41048E97" w14:textId="77777777" w:rsidR="000847F4" w:rsidRDefault="000847F4" w:rsidP="00DF50BF">
      <w:pPr>
        <w:pStyle w:val="ListParagraph"/>
      </w:pPr>
    </w:p>
    <w:p w14:paraId="66DF005C" w14:textId="77777777" w:rsidR="00DF50BF" w:rsidRDefault="00DF50BF" w:rsidP="00EF51FF">
      <w:pPr>
        <w:numPr>
          <w:ilvl w:val="0"/>
          <w:numId w:val="26"/>
        </w:numPr>
        <w:spacing w:before="120" w:after="0"/>
      </w:pPr>
      <w:r>
        <w:t xml:space="preserve">Identify your conversation partner (no names please): unbeliever, believer; uncertain; knowledge level, attitude of partner (antagonistic, interested, doubtful, devil’s advocate). </w:t>
      </w:r>
    </w:p>
    <w:p w14:paraId="141DAA88" w14:textId="77777777" w:rsidR="00CD36C5" w:rsidRDefault="00CD36C5" w:rsidP="00CD36C5">
      <w:pPr>
        <w:spacing w:after="0"/>
        <w:ind w:left="720" w:hanging="720"/>
      </w:pPr>
    </w:p>
    <w:p w14:paraId="5123E677" w14:textId="6423F80E" w:rsidR="00CD36C5" w:rsidRDefault="002C3E3F" w:rsidP="00CD36C5">
      <w:pPr>
        <w:spacing w:after="0"/>
        <w:ind w:left="720" w:hanging="720"/>
      </w:pPr>
      <w:r>
        <w:t>My partner is a former Christian turned agnostic.</w:t>
      </w:r>
      <w:r w:rsidR="00D33CF8">
        <w:t xml:space="preserve"> I call him M in this assignment.</w:t>
      </w:r>
    </w:p>
    <w:p w14:paraId="694D52DF" w14:textId="77777777" w:rsidR="000847F4" w:rsidRDefault="000847F4" w:rsidP="00CD36C5">
      <w:pPr>
        <w:spacing w:after="0"/>
        <w:ind w:left="720" w:hanging="720"/>
      </w:pPr>
    </w:p>
    <w:p w14:paraId="56712793" w14:textId="77777777" w:rsidR="00DF50BF" w:rsidRPr="009E5E37" w:rsidRDefault="00DF50BF" w:rsidP="00DF50BF">
      <w:pPr>
        <w:numPr>
          <w:ilvl w:val="0"/>
          <w:numId w:val="16"/>
        </w:numPr>
        <w:spacing w:after="0"/>
        <w:ind w:hanging="270"/>
        <w:rPr>
          <w:b/>
        </w:rPr>
      </w:pPr>
      <w:r>
        <w:rPr>
          <w:b/>
        </w:rPr>
        <w:t xml:space="preserve">Reflection (two-four paragraphs; a paragraph will have at least three complete sentences) in which you describe how the conversation went, the reaction of your conversation partner both during and after the presentation of the </w:t>
      </w:r>
      <w:r w:rsidR="001C22BB">
        <w:rPr>
          <w:b/>
        </w:rPr>
        <w:t>defense or theodicy</w:t>
      </w:r>
      <w:r>
        <w:rPr>
          <w:b/>
        </w:rPr>
        <w:t>, what you might have done differently, and how you feel after presen</w:t>
      </w:r>
      <w:r w:rsidR="001C22BB">
        <w:rPr>
          <w:b/>
        </w:rPr>
        <w:t>tation about the strength of your defense or theodicy</w:t>
      </w:r>
      <w:r>
        <w:rPr>
          <w:b/>
        </w:rPr>
        <w:t>.</w:t>
      </w:r>
    </w:p>
    <w:p w14:paraId="4E082830" w14:textId="77777777" w:rsidR="00CD36C5" w:rsidRDefault="00CD36C5" w:rsidP="00CD36C5">
      <w:pPr>
        <w:spacing w:after="0"/>
        <w:ind w:left="720" w:hanging="720"/>
      </w:pPr>
    </w:p>
    <w:p w14:paraId="29C4BAA5" w14:textId="65AD556E" w:rsidR="00533076" w:rsidRDefault="00533076" w:rsidP="00815439">
      <w:pPr>
        <w:ind w:firstLine="450"/>
      </w:pPr>
      <w:r>
        <w:t>The last few discussions we have had with M</w:t>
      </w:r>
      <w:r w:rsidR="00347239">
        <w:t xml:space="preserve"> h</w:t>
      </w:r>
      <w:r>
        <w:t xml:space="preserve">ave </w:t>
      </w:r>
      <w:r w:rsidR="00815439">
        <w:t>left</w:t>
      </w:r>
      <w:r>
        <w:t xml:space="preserve"> me amazed at how people can think different from what I am used to. This conversation was not what I would have thought it would be like. But one thing I </w:t>
      </w:r>
      <w:r w:rsidR="007F0649">
        <w:t>have learnt of myself</w:t>
      </w:r>
      <w:r>
        <w:t xml:space="preserve"> is that usually I never get to think against my position. I just think about what I want to say and prepare for it. I hardly, </w:t>
      </w:r>
      <w:r w:rsidR="00815439">
        <w:t>think</w:t>
      </w:r>
      <w:r>
        <w:t xml:space="preserve"> about what objections someone may have to what I am saying. But going through th</w:t>
      </w:r>
      <w:r w:rsidR="00F17175">
        <w:t>ese</w:t>
      </w:r>
      <w:r>
        <w:t xml:space="preserve"> assignment</w:t>
      </w:r>
      <w:r w:rsidR="00F17175">
        <w:t>s</w:t>
      </w:r>
      <w:r>
        <w:t xml:space="preserve"> I have been challenged to think about what objections people may have as I prepare to state my assertions. Sometimes the objections I have stated have turned out completely of</w:t>
      </w:r>
      <w:r w:rsidR="00F17175">
        <w:t>f</w:t>
      </w:r>
      <w:r>
        <w:t xml:space="preserve"> the mark and sometimes they have been what I has been thrown at to respond to.</w:t>
      </w:r>
    </w:p>
    <w:p w14:paraId="0165DFE3" w14:textId="0E72CE58" w:rsidR="00533076" w:rsidRDefault="00F17175" w:rsidP="00815439">
      <w:pPr>
        <w:ind w:firstLine="450"/>
      </w:pPr>
      <w:r>
        <w:t>Therefore, i</w:t>
      </w:r>
      <w:r w:rsidR="00533076">
        <w:t>t</w:t>
      </w:r>
      <w:r w:rsidR="007F0649">
        <w:t xml:space="preserve"> has become</w:t>
      </w:r>
      <w:r w:rsidR="00533076">
        <w:t xml:space="preserve"> easier to converse with M. This is because most of the time I find that the concerns he raises have already gone through my mind. Though, I get </w:t>
      </w:r>
      <w:r w:rsidR="00815439">
        <w:t>baffled</w:t>
      </w:r>
      <w:r w:rsidR="00533076">
        <w:t xml:space="preserve"> by some of the comments he </w:t>
      </w:r>
      <w:r w:rsidR="00815439">
        <w:t>ma</w:t>
      </w:r>
      <w:r>
        <w:t>kes</w:t>
      </w:r>
      <w:r w:rsidR="00533076">
        <w:t xml:space="preserve">, I am not left scratching my head what to say. I already have an idea of where he is coming from. This has helped me in a way lead the conversation. </w:t>
      </w:r>
    </w:p>
    <w:p w14:paraId="29FAA7F5" w14:textId="19EB7B86" w:rsidR="00CD36C5" w:rsidRDefault="00533076" w:rsidP="00815439">
      <w:pPr>
        <w:ind w:firstLine="450"/>
      </w:pPr>
      <w:r>
        <w:t xml:space="preserve">In </w:t>
      </w:r>
      <w:r w:rsidR="00F17175">
        <w:t>the immediate</w:t>
      </w:r>
      <w:r>
        <w:t xml:space="preserve"> conversation M would not want to admit there is </w:t>
      </w:r>
      <w:r w:rsidR="00D33CF8">
        <w:t>such a thing as</w:t>
      </w:r>
      <w:r>
        <w:t xml:space="preserve"> good and evil. </w:t>
      </w:r>
      <w:r w:rsidR="00DA6B41">
        <w:t>He would rather call good and evil as sensibility and stupidity.</w:t>
      </w:r>
      <w:r>
        <w:t xml:space="preserve">  </w:t>
      </w:r>
      <w:r w:rsidR="00DA6B41">
        <w:t xml:space="preserve">He was of the idea that if we claimed anything is good or </w:t>
      </w:r>
      <w:r w:rsidR="00815439">
        <w:t>evil,</w:t>
      </w:r>
      <w:r w:rsidR="00DA6B41">
        <w:t xml:space="preserve"> we are infringing on the naturality of things. He </w:t>
      </w:r>
      <w:r w:rsidR="007F0649">
        <w:t>argued</w:t>
      </w:r>
      <w:r w:rsidR="00DA6B41">
        <w:t xml:space="preserve"> that what may be good in one culture may be evil in another culture. </w:t>
      </w:r>
      <w:r w:rsidR="00815439">
        <w:t>Therefore,</w:t>
      </w:r>
      <w:r w:rsidR="00DA6B41">
        <w:t xml:space="preserve"> it will be imprudent to use the words good and evil. This led me to point him to the fact that there are some</w:t>
      </w:r>
      <w:r w:rsidR="007F0649">
        <w:t xml:space="preserve"> moral issues</w:t>
      </w:r>
      <w:r w:rsidR="00DA6B41">
        <w:t xml:space="preserve"> in this life that are considered </w:t>
      </w:r>
      <w:r w:rsidR="00D33CF8">
        <w:t xml:space="preserve">the same </w:t>
      </w:r>
      <w:r w:rsidR="00DA6B41">
        <w:t xml:space="preserve">across any culture </w:t>
      </w:r>
      <w:r w:rsidR="00815439">
        <w:t>i.e.</w:t>
      </w:r>
      <w:r w:rsidR="00DA6B41">
        <w:t xml:space="preserve"> giving to the poor is considered a good thing and raping children </w:t>
      </w:r>
      <w:r w:rsidR="00F17175">
        <w:t xml:space="preserve">considered </w:t>
      </w:r>
      <w:r w:rsidR="00DA6B41">
        <w:t xml:space="preserve">evil </w:t>
      </w:r>
      <w:r w:rsidR="00F17175">
        <w:t>across the board</w:t>
      </w:r>
      <w:r w:rsidR="006751FA">
        <w:t xml:space="preserve">. </w:t>
      </w:r>
      <w:r w:rsidR="00F17175">
        <w:t>N</w:t>
      </w:r>
      <w:r w:rsidR="00DA6B41">
        <w:t xml:space="preserve">o matter the </w:t>
      </w:r>
      <w:r w:rsidR="006751FA">
        <w:t>culture, they</w:t>
      </w:r>
      <w:r w:rsidR="00F17175">
        <w:t xml:space="preserve"> are</w:t>
      </w:r>
      <w:r w:rsidR="00DA6B41">
        <w:t xml:space="preserve"> held to the same standard (the law of human nature).</w:t>
      </w:r>
    </w:p>
    <w:p w14:paraId="243307FD" w14:textId="6EAE15BA" w:rsidR="00D33CF8" w:rsidRDefault="00D33CF8" w:rsidP="00815439">
      <w:pPr>
        <w:ind w:firstLine="450"/>
      </w:pPr>
      <w:r>
        <w:lastRenderedPageBreak/>
        <w:t xml:space="preserve">He obliged but went ahead to say that we should not appropriate good qualities to God or to some place that human beings do not know. Rather he said, these qualities are within us.  I did not dispute this thought but highlighted that man has a freewill and that’s why good or bad things happen. </w:t>
      </w:r>
    </w:p>
    <w:p w14:paraId="27846221" w14:textId="79EE7162" w:rsidR="00D33CF8" w:rsidRDefault="00D33CF8" w:rsidP="00815439">
      <w:pPr>
        <w:ind w:firstLine="450"/>
      </w:pPr>
      <w:r>
        <w:t>Was there anything that I would have done different? I d</w:t>
      </w:r>
      <w:r w:rsidR="009C0D8E">
        <w:t xml:space="preserve">o </w:t>
      </w:r>
      <w:r>
        <w:t xml:space="preserve">not think so. I feel I explained well my argument and most of the things I had noted down as objections came down handy in our </w:t>
      </w:r>
      <w:r w:rsidR="009C0D8E">
        <w:t>conversation</w:t>
      </w:r>
      <w:r w:rsidR="007F0649">
        <w:t>.</w:t>
      </w:r>
    </w:p>
    <w:p w14:paraId="522F2BCF" w14:textId="7C6C708D" w:rsidR="00DA6B41" w:rsidRDefault="00DA6B41" w:rsidP="002D182D">
      <w:pPr>
        <w:spacing w:after="0"/>
      </w:pPr>
    </w:p>
    <w:p w14:paraId="6726DB04" w14:textId="77777777" w:rsidR="00815439" w:rsidRDefault="00815439" w:rsidP="002D182D">
      <w:pPr>
        <w:spacing w:after="0"/>
      </w:pPr>
    </w:p>
    <w:p w14:paraId="100A38C6" w14:textId="77777777" w:rsidR="00CD36C5" w:rsidRDefault="00CD36C5" w:rsidP="00A25B42">
      <w:pPr>
        <w:spacing w:after="0"/>
      </w:pPr>
    </w:p>
    <w:p w14:paraId="7330C471" w14:textId="77777777" w:rsidR="00CD36C5" w:rsidRDefault="00CD36C5" w:rsidP="00CD36C5">
      <w:pPr>
        <w:spacing w:after="0"/>
        <w:ind w:left="720" w:hanging="720"/>
      </w:pPr>
    </w:p>
    <w:p w14:paraId="30ED0BF4" w14:textId="77777777" w:rsidR="00CD36C5" w:rsidRPr="00F11DEE" w:rsidRDefault="00CD36C5" w:rsidP="00CD36C5">
      <w:pPr>
        <w:spacing w:after="0"/>
        <w:ind w:left="720" w:hanging="720"/>
        <w:rPr>
          <w:b/>
          <w:bCs/>
        </w:rPr>
      </w:pPr>
    </w:p>
    <w:p w14:paraId="2AB7E6D0" w14:textId="5E02CCEB" w:rsidR="00873C0D" w:rsidRPr="00873C0D" w:rsidRDefault="003230C1" w:rsidP="00873C0D">
      <w:pPr>
        <w:spacing w:after="0"/>
        <w:jc w:val="center"/>
        <w:rPr>
          <w:b/>
          <w:bCs/>
        </w:rPr>
      </w:pPr>
      <w:r w:rsidRPr="00F11DEE">
        <w:rPr>
          <w:b/>
          <w:bCs/>
        </w:rPr>
        <w:t>Bibliography</w:t>
      </w:r>
    </w:p>
    <w:p w14:paraId="0491B192" w14:textId="77777777" w:rsidR="007F0649" w:rsidRPr="002C014C" w:rsidRDefault="007F0649" w:rsidP="00873C0D">
      <w:pPr>
        <w:spacing w:before="100" w:beforeAutospacing="1"/>
        <w:ind w:left="720" w:hanging="720"/>
      </w:pPr>
      <w:r w:rsidRPr="002C014C">
        <w:t xml:space="preserve">Geisler N. &amp; Frank Turek. </w:t>
      </w:r>
      <w:r w:rsidRPr="002C014C">
        <w:rPr>
          <w:i/>
          <w:iCs/>
        </w:rPr>
        <w:t>I Don’t Have Enough Faith to Be an Atheist</w:t>
      </w:r>
      <w:r w:rsidRPr="002C014C">
        <w:t>. Wheaton: Crossway Books, 2014.</w:t>
      </w:r>
    </w:p>
    <w:p w14:paraId="6455D42D" w14:textId="77777777" w:rsidR="007F0649" w:rsidRDefault="007F0649" w:rsidP="00347239">
      <w:pPr>
        <w:ind w:left="720" w:hanging="720"/>
      </w:pPr>
      <w:r w:rsidRPr="00A852A0">
        <w:t>Karim, Arshad Syed; Janjuah, Maryam Zafar.</w:t>
      </w:r>
      <w:r>
        <w:t xml:space="preserve"> “</w:t>
      </w:r>
      <w:r w:rsidRPr="00A852A0">
        <w:t>Freewill verses Determinism: A Psychoanalysis of Divorce Issues in Pakistan</w:t>
      </w:r>
      <w:r>
        <w:t xml:space="preserve">” </w:t>
      </w:r>
      <w:r w:rsidRPr="00A852A0">
        <w:t>Vol. 9, Iss</w:t>
      </w:r>
      <w:r>
        <w:t>ue</w:t>
      </w:r>
      <w:r w:rsidRPr="00A852A0">
        <w:t xml:space="preserve"> 1</w:t>
      </w:r>
      <w:r>
        <w:t xml:space="preserve">. </w:t>
      </w:r>
      <w:r w:rsidRPr="00A852A0">
        <w:t>Karachi</w:t>
      </w:r>
      <w:r>
        <w:t xml:space="preserve">: New Horizons, </w:t>
      </w:r>
      <w:r w:rsidRPr="00A852A0">
        <w:t>Jan 2015</w:t>
      </w:r>
      <w:r>
        <w:t>.</w:t>
      </w:r>
    </w:p>
    <w:p w14:paraId="4BB9ADA5" w14:textId="77777777" w:rsidR="007F0649" w:rsidRPr="002C014C" w:rsidRDefault="007F0649" w:rsidP="00873C0D">
      <w:pPr>
        <w:ind w:left="720" w:hanging="720"/>
      </w:pPr>
      <w:bookmarkStart w:id="0" w:name="_Hlk52479933"/>
      <w:r w:rsidRPr="002C014C">
        <w:t xml:space="preserve">Khaldoun Sweis &amp; Chad V. Meister. </w:t>
      </w:r>
      <w:r w:rsidRPr="002C014C">
        <w:rPr>
          <w:i/>
          <w:iCs/>
        </w:rPr>
        <w:t>Christian Apologetics: An Anthology of Primary Sources</w:t>
      </w:r>
      <w:r w:rsidRPr="002C014C">
        <w:t>. Grand Rapids: Zondervan, 2020.</w:t>
      </w:r>
    </w:p>
    <w:p w14:paraId="2D4770FA" w14:textId="77777777" w:rsidR="007F0649" w:rsidRDefault="007F0649" w:rsidP="00873C0D">
      <w:bookmarkStart w:id="1" w:name="_Hlk52480069"/>
      <w:bookmarkEnd w:id="0"/>
      <w:r>
        <w:t xml:space="preserve">Lewis, C.S. </w:t>
      </w:r>
      <w:r w:rsidRPr="00C11D65">
        <w:rPr>
          <w:i/>
          <w:iCs/>
        </w:rPr>
        <w:t>Mere Christianity</w:t>
      </w:r>
      <w:r>
        <w:t xml:space="preserve">. </w:t>
      </w:r>
      <w:r w:rsidRPr="00C11D65">
        <w:t>New York: MacMillan Pub</w:t>
      </w:r>
      <w:r>
        <w:t>lishing</w:t>
      </w:r>
      <w:r w:rsidRPr="00C11D65">
        <w:t xml:space="preserve"> C</w:t>
      </w:r>
      <w:r>
        <w:t>ompany</w:t>
      </w:r>
      <w:r w:rsidRPr="00C11D65">
        <w:t>, 1952</w:t>
      </w:r>
      <w:r>
        <w:t>.</w:t>
      </w:r>
      <w:bookmarkEnd w:id="1"/>
      <w:r w:rsidRPr="00676C82">
        <w:t xml:space="preserve"> </w:t>
      </w:r>
    </w:p>
    <w:p w14:paraId="28C5FF16" w14:textId="77777777" w:rsidR="007F0649" w:rsidRDefault="007F0649" w:rsidP="00873C0D">
      <w:r w:rsidRPr="00676C82">
        <w:t>Lewis,</w:t>
      </w:r>
      <w:r>
        <w:t xml:space="preserve"> C.S. </w:t>
      </w:r>
      <w:r w:rsidRPr="00873C0D">
        <w:rPr>
          <w:i/>
          <w:iCs/>
        </w:rPr>
        <w:t>The Screwtape Letters</w:t>
      </w:r>
      <w:r>
        <w:t>.</w:t>
      </w:r>
      <w:r w:rsidRPr="00676C82">
        <w:t xml:space="preserve"> Westwood, N.J.: Barbour, 19</w:t>
      </w:r>
      <w:r>
        <w:t>61.</w:t>
      </w:r>
    </w:p>
    <w:p w14:paraId="2D0408CE" w14:textId="77777777" w:rsidR="00676C82" w:rsidRDefault="00676C82" w:rsidP="00873C0D"/>
    <w:p w14:paraId="3B249EED" w14:textId="0ED28BA0" w:rsidR="003230C1" w:rsidRDefault="003230C1" w:rsidP="00873C0D"/>
    <w:p w14:paraId="3409FB56" w14:textId="0B5EE1F1" w:rsidR="00A43A68" w:rsidRPr="009E5E37" w:rsidRDefault="00A43A68" w:rsidP="00FC4F73">
      <w:pPr>
        <w:spacing w:after="0"/>
      </w:pPr>
    </w:p>
    <w:sectPr w:rsidR="00A43A68" w:rsidRPr="009E5E37" w:rsidSect="00C97BE3">
      <w:headerReference w:type="default" r:id="rId8"/>
      <w:footerReference w:type="first" r:id="rId9"/>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BC4B51" w14:textId="77777777" w:rsidR="00A072CA" w:rsidRDefault="00A072CA">
      <w:pPr>
        <w:spacing w:after="0"/>
      </w:pPr>
      <w:r>
        <w:separator/>
      </w:r>
    </w:p>
  </w:endnote>
  <w:endnote w:type="continuationSeparator" w:id="0">
    <w:p w14:paraId="4B33CB45" w14:textId="77777777" w:rsidR="00A072CA" w:rsidRDefault="00A072C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C50EB6" w14:textId="77777777" w:rsidR="00533076" w:rsidRPr="00E4130C" w:rsidRDefault="00533076" w:rsidP="00E4130C">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9932E3" w14:textId="77777777" w:rsidR="00A072CA" w:rsidRDefault="00A072CA">
      <w:pPr>
        <w:spacing w:after="0"/>
      </w:pPr>
      <w:r>
        <w:separator/>
      </w:r>
    </w:p>
  </w:footnote>
  <w:footnote w:type="continuationSeparator" w:id="0">
    <w:p w14:paraId="5D2F1915" w14:textId="77777777" w:rsidR="00A072CA" w:rsidRDefault="00A072CA">
      <w:pPr>
        <w:spacing w:after="0"/>
      </w:pPr>
      <w:r>
        <w:continuationSeparator/>
      </w:r>
    </w:p>
  </w:footnote>
  <w:footnote w:id="1">
    <w:p w14:paraId="176DFD86" w14:textId="7AFDD490" w:rsidR="00D85BAA" w:rsidRDefault="00D85BAA">
      <w:pPr>
        <w:pStyle w:val="FootnoteText"/>
      </w:pPr>
      <w:r>
        <w:rPr>
          <w:rStyle w:val="FootnoteReference"/>
        </w:rPr>
        <w:footnoteRef/>
      </w:r>
      <w:r>
        <w:t xml:space="preserve"> </w:t>
      </w:r>
      <w:r w:rsidRPr="00F11DEE">
        <w:t>Sweis Khaldoun &amp; Chad V. Meister</w:t>
      </w:r>
      <w:r>
        <w:t>,</w:t>
      </w:r>
      <w:r w:rsidRPr="00F11DEE">
        <w:t xml:space="preserve"> </w:t>
      </w:r>
      <w:r w:rsidRPr="00BC103F">
        <w:rPr>
          <w:i/>
          <w:iCs/>
        </w:rPr>
        <w:t>Christian Apologetics: An Anthology of Primary Sources</w:t>
      </w:r>
      <w:r w:rsidRPr="00F11DEE">
        <w:t xml:space="preserve"> </w:t>
      </w:r>
      <w:r>
        <w:t>(</w:t>
      </w:r>
      <w:r w:rsidRPr="00F11DEE">
        <w:t>Grand Rapids: Zondervan, 2020</w:t>
      </w:r>
      <w:r>
        <w:t>), 421</w:t>
      </w:r>
    </w:p>
  </w:footnote>
  <w:footnote w:id="2">
    <w:p w14:paraId="1B159B50" w14:textId="6318110A" w:rsidR="00533076" w:rsidRDefault="00533076">
      <w:pPr>
        <w:pStyle w:val="FootnoteText"/>
      </w:pPr>
      <w:r>
        <w:rPr>
          <w:rStyle w:val="FootnoteReference"/>
        </w:rPr>
        <w:footnoteRef/>
      </w:r>
      <w:r w:rsidR="00D85BAA">
        <w:t xml:space="preserve"> Ibid.</w:t>
      </w:r>
    </w:p>
  </w:footnote>
  <w:footnote w:id="3">
    <w:p w14:paraId="57CE60BC" w14:textId="27C1BBD1" w:rsidR="00533076" w:rsidRDefault="00533076">
      <w:pPr>
        <w:pStyle w:val="FootnoteText"/>
      </w:pPr>
      <w:r>
        <w:rPr>
          <w:rStyle w:val="FootnoteReference"/>
        </w:rPr>
        <w:footnoteRef/>
      </w:r>
      <w:r>
        <w:t xml:space="preserve"> </w:t>
      </w:r>
      <w:r w:rsidRPr="00A852A0">
        <w:t>Karim, Arshad Syed; Janjuah, Maryam Zafar. “Freewill verses Determinism: A Psychoanalysis of Divorce Issues in Pakistan” Vol. 9, Iss</w:t>
      </w:r>
      <w:r w:rsidR="00815439">
        <w:t>ue</w:t>
      </w:r>
      <w:r w:rsidRPr="00A852A0">
        <w:t>. 1 Karachi: New Horizons</w:t>
      </w:r>
      <w:r>
        <w:t xml:space="preserve"> (</w:t>
      </w:r>
      <w:r w:rsidRPr="00A852A0">
        <w:t>Jan 2015</w:t>
      </w:r>
      <w:r>
        <w:t xml:space="preserve">), </w:t>
      </w:r>
      <w:r w:rsidRPr="00A852A0">
        <w:t>20</w:t>
      </w:r>
      <w:r>
        <w:t>.</w:t>
      </w:r>
    </w:p>
  </w:footnote>
  <w:footnote w:id="4">
    <w:p w14:paraId="3AD66916" w14:textId="1B79C7A5" w:rsidR="00533076" w:rsidRDefault="00533076">
      <w:pPr>
        <w:pStyle w:val="FootnoteText"/>
      </w:pPr>
      <w:r>
        <w:rPr>
          <w:rStyle w:val="FootnoteReference"/>
        </w:rPr>
        <w:footnoteRef/>
      </w:r>
      <w:r>
        <w:t xml:space="preserve"> Ibid, 421.</w:t>
      </w:r>
    </w:p>
  </w:footnote>
  <w:footnote w:id="5">
    <w:p w14:paraId="4DAB13F1" w14:textId="3887305E" w:rsidR="00533076" w:rsidRDefault="00533076">
      <w:pPr>
        <w:pStyle w:val="FootnoteText"/>
      </w:pPr>
      <w:r>
        <w:rPr>
          <w:rStyle w:val="FootnoteReference"/>
        </w:rPr>
        <w:footnoteRef/>
      </w:r>
      <w:r>
        <w:t xml:space="preserve"> </w:t>
      </w:r>
      <w:r w:rsidRPr="00F11DEE">
        <w:t>C.S</w:t>
      </w:r>
      <w:r>
        <w:t xml:space="preserve">. Lewis, </w:t>
      </w:r>
      <w:r w:rsidRPr="00F11DEE">
        <w:rPr>
          <w:i/>
          <w:iCs/>
        </w:rPr>
        <w:t>Mere Christianity</w:t>
      </w:r>
      <w:r w:rsidRPr="00F11DEE">
        <w:t xml:space="preserve"> </w:t>
      </w:r>
      <w:r>
        <w:t>(</w:t>
      </w:r>
      <w:r w:rsidRPr="00F11DEE">
        <w:t>New York: MacMillan Publishing Company, 1952</w:t>
      </w:r>
      <w:r>
        <w:t>), 12.</w:t>
      </w:r>
    </w:p>
  </w:footnote>
  <w:footnote w:id="6">
    <w:p w14:paraId="52CD67F9" w14:textId="7BB604C6" w:rsidR="00A0143E" w:rsidRDefault="00A0143E">
      <w:pPr>
        <w:pStyle w:val="FootnoteText"/>
      </w:pPr>
      <w:r>
        <w:rPr>
          <w:rStyle w:val="FootnoteReference"/>
        </w:rPr>
        <w:footnoteRef/>
      </w:r>
      <w:r>
        <w:t xml:space="preserve"> </w:t>
      </w:r>
      <w:r w:rsidR="007F0649">
        <w:t>Ibid, 13.</w:t>
      </w:r>
    </w:p>
  </w:footnote>
  <w:footnote w:id="7">
    <w:p w14:paraId="5CCD808B" w14:textId="4D65E569" w:rsidR="00533076" w:rsidRDefault="00533076">
      <w:pPr>
        <w:pStyle w:val="FootnoteText"/>
      </w:pPr>
      <w:r>
        <w:rPr>
          <w:rStyle w:val="FootnoteReference"/>
        </w:rPr>
        <w:footnoteRef/>
      </w:r>
      <w:r>
        <w:t xml:space="preserve"> </w:t>
      </w:r>
      <w:r w:rsidRPr="00A43A68">
        <w:t xml:space="preserve">Norman Geisler &amp; Frank Turek, I Don’t Have Enough Faith to Be an Atheist (Wheaton: Crossway Books, 2014), </w:t>
      </w:r>
      <w:r>
        <w:t>322</w:t>
      </w:r>
    </w:p>
  </w:footnote>
  <w:footnote w:id="8">
    <w:p w14:paraId="6CAF5873" w14:textId="114D30E5" w:rsidR="00533076" w:rsidRDefault="00533076">
      <w:pPr>
        <w:pStyle w:val="FootnoteText"/>
      </w:pPr>
      <w:r>
        <w:rPr>
          <w:rStyle w:val="FootnoteReference"/>
        </w:rPr>
        <w:footnoteRef/>
      </w:r>
      <w:r>
        <w:t xml:space="preserve"> </w:t>
      </w:r>
      <w:r w:rsidRPr="00676C82">
        <w:t xml:space="preserve">C. S. Lewis, </w:t>
      </w:r>
      <w:r w:rsidRPr="00676C82">
        <w:rPr>
          <w:i/>
          <w:iCs/>
        </w:rPr>
        <w:t>The Screwtape Letters</w:t>
      </w:r>
      <w:r w:rsidRPr="00676C82">
        <w:t xml:space="preserve"> (Westwood, N.J.: Barbour, 1961), 46</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A912BE" w14:textId="77777777" w:rsidR="00533076" w:rsidRDefault="00533076" w:rsidP="00DC0D77">
    <w:pPr>
      <w:pStyle w:val="Header"/>
      <w:ind w:right="36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58A07E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CC3EF658"/>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6678A5BC"/>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7826DED6"/>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4DC6FA72"/>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7CDECA88"/>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EE642A56"/>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DA2410FE"/>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863AC32A"/>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724C71C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F3EC49E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32E3295"/>
    <w:multiLevelType w:val="hybridMultilevel"/>
    <w:tmpl w:val="8EE4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4DF06A8"/>
    <w:multiLevelType w:val="hybridMultilevel"/>
    <w:tmpl w:val="F8265F3A"/>
    <w:lvl w:ilvl="0" w:tplc="ED2EBB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0D6207BE"/>
    <w:multiLevelType w:val="hybridMultilevel"/>
    <w:tmpl w:val="911EA548"/>
    <w:lvl w:ilvl="0" w:tplc="F9223CAA">
      <w:start w:val="2"/>
      <w:numFmt w:val="upperRoman"/>
      <w:lvlText w:val="%1."/>
      <w:lvlJc w:val="right"/>
      <w:pPr>
        <w:ind w:left="540" w:hanging="1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0610C6C"/>
    <w:multiLevelType w:val="hybridMultilevel"/>
    <w:tmpl w:val="71E24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51D2FED"/>
    <w:multiLevelType w:val="multilevel"/>
    <w:tmpl w:val="5A84F94E"/>
    <w:lvl w:ilvl="0">
      <w:start w:val="2"/>
      <w:numFmt w:val="upperRoman"/>
      <w:lvlText w:val="%1."/>
      <w:lvlJc w:val="right"/>
      <w:pPr>
        <w:ind w:left="540" w:hanging="18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CBD27F9"/>
    <w:multiLevelType w:val="multilevel"/>
    <w:tmpl w:val="19AE93B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2CF322B"/>
    <w:multiLevelType w:val="hybridMultilevel"/>
    <w:tmpl w:val="19AE93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276B90"/>
    <w:multiLevelType w:val="hybridMultilevel"/>
    <w:tmpl w:val="86468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2C537A"/>
    <w:multiLevelType w:val="multilevel"/>
    <w:tmpl w:val="97D6909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4421C68"/>
    <w:multiLevelType w:val="hybridMultilevel"/>
    <w:tmpl w:val="EFCE3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0C2A51"/>
    <w:multiLevelType w:val="multilevel"/>
    <w:tmpl w:val="1B340802"/>
    <w:lvl w:ilvl="0">
      <w:start w:val="1"/>
      <w:numFmt w:val="upperRoman"/>
      <w:lvlText w:val="%1."/>
      <w:lvlJc w:val="right"/>
      <w:pPr>
        <w:ind w:left="540" w:hanging="18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8CC5599"/>
    <w:multiLevelType w:val="hybridMultilevel"/>
    <w:tmpl w:val="587AD0C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BA0656F"/>
    <w:multiLevelType w:val="multilevel"/>
    <w:tmpl w:val="A5F09232"/>
    <w:lvl w:ilvl="0">
      <w:start w:val="2"/>
      <w:numFmt w:val="upperRoman"/>
      <w:lvlText w:val="%1."/>
      <w:lvlJc w:val="right"/>
      <w:pPr>
        <w:ind w:left="540" w:hanging="18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E8E418F"/>
    <w:multiLevelType w:val="multilevel"/>
    <w:tmpl w:val="5A18CA24"/>
    <w:lvl w:ilvl="0">
      <w:start w:val="2"/>
      <w:numFmt w:val="upperRoman"/>
      <w:lvlText w:val="%1."/>
      <w:lvlJc w:val="right"/>
      <w:pPr>
        <w:ind w:left="540" w:hanging="18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63B3EF0"/>
    <w:multiLevelType w:val="hybridMultilevel"/>
    <w:tmpl w:val="D55229B2"/>
    <w:lvl w:ilvl="0" w:tplc="817852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8"/>
  </w:num>
  <w:num w:numId="3">
    <w:abstractNumId w:val="7"/>
  </w:num>
  <w:num w:numId="4">
    <w:abstractNumId w:val="0"/>
  </w:num>
  <w:num w:numId="5">
    <w:abstractNumId w:val="4"/>
  </w:num>
  <w:num w:numId="6">
    <w:abstractNumId w:val="3"/>
  </w:num>
  <w:num w:numId="7">
    <w:abstractNumId w:val="2"/>
  </w:num>
  <w:num w:numId="8">
    <w:abstractNumId w:val="1"/>
  </w:num>
  <w:num w:numId="9">
    <w:abstractNumId w:val="9"/>
  </w:num>
  <w:num w:numId="10">
    <w:abstractNumId w:val="6"/>
  </w:num>
  <w:num w:numId="11">
    <w:abstractNumId w:val="5"/>
  </w:num>
  <w:num w:numId="12">
    <w:abstractNumId w:val="14"/>
  </w:num>
  <w:num w:numId="13">
    <w:abstractNumId w:val="18"/>
  </w:num>
  <w:num w:numId="14">
    <w:abstractNumId w:val="11"/>
  </w:num>
  <w:num w:numId="15">
    <w:abstractNumId w:val="20"/>
  </w:num>
  <w:num w:numId="16">
    <w:abstractNumId w:val="17"/>
  </w:num>
  <w:num w:numId="17">
    <w:abstractNumId w:val="19"/>
  </w:num>
  <w:num w:numId="18">
    <w:abstractNumId w:val="24"/>
  </w:num>
  <w:num w:numId="19">
    <w:abstractNumId w:val="23"/>
  </w:num>
  <w:num w:numId="20">
    <w:abstractNumId w:val="21"/>
  </w:num>
  <w:num w:numId="21">
    <w:abstractNumId w:val="15"/>
  </w:num>
  <w:num w:numId="22">
    <w:abstractNumId w:val="13"/>
  </w:num>
  <w:num w:numId="23">
    <w:abstractNumId w:val="16"/>
  </w:num>
  <w:num w:numId="24">
    <w:abstractNumId w:val="25"/>
  </w:num>
  <w:num w:numId="25">
    <w:abstractNumId w:val="12"/>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hideGrammaticalError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5D4"/>
    <w:rsid w:val="00004A70"/>
    <w:rsid w:val="00027B74"/>
    <w:rsid w:val="0007708A"/>
    <w:rsid w:val="000847F4"/>
    <w:rsid w:val="000C497D"/>
    <w:rsid w:val="000D4365"/>
    <w:rsid w:val="000D4F40"/>
    <w:rsid w:val="000E4969"/>
    <w:rsid w:val="000F58E7"/>
    <w:rsid w:val="001238C4"/>
    <w:rsid w:val="00124E7B"/>
    <w:rsid w:val="00125F93"/>
    <w:rsid w:val="00131E2C"/>
    <w:rsid w:val="0013528A"/>
    <w:rsid w:val="00136C73"/>
    <w:rsid w:val="00137945"/>
    <w:rsid w:val="001560D6"/>
    <w:rsid w:val="001651A5"/>
    <w:rsid w:val="00166E41"/>
    <w:rsid w:val="00175867"/>
    <w:rsid w:val="001C22BB"/>
    <w:rsid w:val="001C4A49"/>
    <w:rsid w:val="001E2876"/>
    <w:rsid w:val="001F1227"/>
    <w:rsid w:val="001F3E2C"/>
    <w:rsid w:val="002150FF"/>
    <w:rsid w:val="00235216"/>
    <w:rsid w:val="00235DE2"/>
    <w:rsid w:val="00286CD7"/>
    <w:rsid w:val="00293AEA"/>
    <w:rsid w:val="002A03F6"/>
    <w:rsid w:val="002A553A"/>
    <w:rsid w:val="002B7CFB"/>
    <w:rsid w:val="002C3E3F"/>
    <w:rsid w:val="002D182D"/>
    <w:rsid w:val="002D5674"/>
    <w:rsid w:val="002E0E35"/>
    <w:rsid w:val="002F368F"/>
    <w:rsid w:val="002F58A8"/>
    <w:rsid w:val="003230C1"/>
    <w:rsid w:val="00327BDD"/>
    <w:rsid w:val="00330C23"/>
    <w:rsid w:val="00347239"/>
    <w:rsid w:val="00353434"/>
    <w:rsid w:val="00363C8A"/>
    <w:rsid w:val="00370891"/>
    <w:rsid w:val="00375CE3"/>
    <w:rsid w:val="00393434"/>
    <w:rsid w:val="00393779"/>
    <w:rsid w:val="00397EF3"/>
    <w:rsid w:val="003B31D5"/>
    <w:rsid w:val="003B57B5"/>
    <w:rsid w:val="003F6944"/>
    <w:rsid w:val="0042051E"/>
    <w:rsid w:val="00421376"/>
    <w:rsid w:val="00422EA1"/>
    <w:rsid w:val="00436625"/>
    <w:rsid w:val="00443A9A"/>
    <w:rsid w:val="004457B0"/>
    <w:rsid w:val="00451399"/>
    <w:rsid w:val="00456AF5"/>
    <w:rsid w:val="004572C1"/>
    <w:rsid w:val="00477846"/>
    <w:rsid w:val="004B1D2F"/>
    <w:rsid w:val="004D7867"/>
    <w:rsid w:val="00521A7E"/>
    <w:rsid w:val="00527E50"/>
    <w:rsid w:val="00533076"/>
    <w:rsid w:val="005631D1"/>
    <w:rsid w:val="00580198"/>
    <w:rsid w:val="00592BB1"/>
    <w:rsid w:val="005A0E66"/>
    <w:rsid w:val="005A4A61"/>
    <w:rsid w:val="005B32A8"/>
    <w:rsid w:val="005B5296"/>
    <w:rsid w:val="005B74BB"/>
    <w:rsid w:val="005C756A"/>
    <w:rsid w:val="005D0992"/>
    <w:rsid w:val="005E35BD"/>
    <w:rsid w:val="005F0A2B"/>
    <w:rsid w:val="005F1CF2"/>
    <w:rsid w:val="005F59A1"/>
    <w:rsid w:val="00613990"/>
    <w:rsid w:val="00616549"/>
    <w:rsid w:val="006343DC"/>
    <w:rsid w:val="00647A9B"/>
    <w:rsid w:val="00656F65"/>
    <w:rsid w:val="00670E0A"/>
    <w:rsid w:val="006751FA"/>
    <w:rsid w:val="0067648D"/>
    <w:rsid w:val="00676C82"/>
    <w:rsid w:val="006A19D1"/>
    <w:rsid w:val="006A64BA"/>
    <w:rsid w:val="006C18A1"/>
    <w:rsid w:val="006C2CA6"/>
    <w:rsid w:val="006C63D1"/>
    <w:rsid w:val="006E0484"/>
    <w:rsid w:val="006E069E"/>
    <w:rsid w:val="006E0712"/>
    <w:rsid w:val="006E5629"/>
    <w:rsid w:val="00712AAD"/>
    <w:rsid w:val="00761A7D"/>
    <w:rsid w:val="007845AD"/>
    <w:rsid w:val="00791B26"/>
    <w:rsid w:val="00791BE9"/>
    <w:rsid w:val="007B03FF"/>
    <w:rsid w:val="007E3815"/>
    <w:rsid w:val="007E497A"/>
    <w:rsid w:val="007E567B"/>
    <w:rsid w:val="007E5CA2"/>
    <w:rsid w:val="007F0649"/>
    <w:rsid w:val="007F2FBA"/>
    <w:rsid w:val="007F4B57"/>
    <w:rsid w:val="00802281"/>
    <w:rsid w:val="00815439"/>
    <w:rsid w:val="00822596"/>
    <w:rsid w:val="00854317"/>
    <w:rsid w:val="00873C0D"/>
    <w:rsid w:val="00880A0E"/>
    <w:rsid w:val="008B3CC3"/>
    <w:rsid w:val="008C33A1"/>
    <w:rsid w:val="008C360B"/>
    <w:rsid w:val="008D240C"/>
    <w:rsid w:val="00916517"/>
    <w:rsid w:val="009165B9"/>
    <w:rsid w:val="00916D63"/>
    <w:rsid w:val="00920BF2"/>
    <w:rsid w:val="00921694"/>
    <w:rsid w:val="009339C7"/>
    <w:rsid w:val="009457AA"/>
    <w:rsid w:val="00960D3B"/>
    <w:rsid w:val="0096378A"/>
    <w:rsid w:val="00963A09"/>
    <w:rsid w:val="00965836"/>
    <w:rsid w:val="00966002"/>
    <w:rsid w:val="009705D1"/>
    <w:rsid w:val="00985554"/>
    <w:rsid w:val="0099286F"/>
    <w:rsid w:val="009B27D4"/>
    <w:rsid w:val="009C0BB7"/>
    <w:rsid w:val="009C0D8E"/>
    <w:rsid w:val="009C2A92"/>
    <w:rsid w:val="009C465C"/>
    <w:rsid w:val="009E59F3"/>
    <w:rsid w:val="009E5E37"/>
    <w:rsid w:val="00A0143E"/>
    <w:rsid w:val="00A072CA"/>
    <w:rsid w:val="00A16E07"/>
    <w:rsid w:val="00A25B42"/>
    <w:rsid w:val="00A36D48"/>
    <w:rsid w:val="00A43A68"/>
    <w:rsid w:val="00A61970"/>
    <w:rsid w:val="00A63980"/>
    <w:rsid w:val="00A67E9C"/>
    <w:rsid w:val="00A7515F"/>
    <w:rsid w:val="00A852A0"/>
    <w:rsid w:val="00AB6B82"/>
    <w:rsid w:val="00AC0299"/>
    <w:rsid w:val="00AC5E96"/>
    <w:rsid w:val="00AD169F"/>
    <w:rsid w:val="00AF6454"/>
    <w:rsid w:val="00B33695"/>
    <w:rsid w:val="00B51C3A"/>
    <w:rsid w:val="00B523CB"/>
    <w:rsid w:val="00B52F9D"/>
    <w:rsid w:val="00B66393"/>
    <w:rsid w:val="00B8772A"/>
    <w:rsid w:val="00B92F1D"/>
    <w:rsid w:val="00B93E2B"/>
    <w:rsid w:val="00BC103F"/>
    <w:rsid w:val="00BC3503"/>
    <w:rsid w:val="00BF0269"/>
    <w:rsid w:val="00BF6873"/>
    <w:rsid w:val="00BF723A"/>
    <w:rsid w:val="00C022AD"/>
    <w:rsid w:val="00C033EB"/>
    <w:rsid w:val="00C16047"/>
    <w:rsid w:val="00C30CF5"/>
    <w:rsid w:val="00C311ED"/>
    <w:rsid w:val="00C326D6"/>
    <w:rsid w:val="00C43B69"/>
    <w:rsid w:val="00C54F41"/>
    <w:rsid w:val="00C67274"/>
    <w:rsid w:val="00C869FA"/>
    <w:rsid w:val="00C87531"/>
    <w:rsid w:val="00C977FD"/>
    <w:rsid w:val="00C97BE3"/>
    <w:rsid w:val="00CA4811"/>
    <w:rsid w:val="00CA4DFC"/>
    <w:rsid w:val="00CD36C5"/>
    <w:rsid w:val="00CF1963"/>
    <w:rsid w:val="00CF41AA"/>
    <w:rsid w:val="00D005CD"/>
    <w:rsid w:val="00D139C8"/>
    <w:rsid w:val="00D3248B"/>
    <w:rsid w:val="00D33CF8"/>
    <w:rsid w:val="00D41E3E"/>
    <w:rsid w:val="00D50CBB"/>
    <w:rsid w:val="00D54DAF"/>
    <w:rsid w:val="00D61C55"/>
    <w:rsid w:val="00D725D4"/>
    <w:rsid w:val="00D742DB"/>
    <w:rsid w:val="00D80121"/>
    <w:rsid w:val="00D826E4"/>
    <w:rsid w:val="00D85BAA"/>
    <w:rsid w:val="00DA6B41"/>
    <w:rsid w:val="00DB67A6"/>
    <w:rsid w:val="00DC0D77"/>
    <w:rsid w:val="00DC196A"/>
    <w:rsid w:val="00DE61A3"/>
    <w:rsid w:val="00DF50BF"/>
    <w:rsid w:val="00E15A2E"/>
    <w:rsid w:val="00E4034E"/>
    <w:rsid w:val="00E4130C"/>
    <w:rsid w:val="00E4347F"/>
    <w:rsid w:val="00E5060C"/>
    <w:rsid w:val="00E556FD"/>
    <w:rsid w:val="00E659C0"/>
    <w:rsid w:val="00E77162"/>
    <w:rsid w:val="00EB03EF"/>
    <w:rsid w:val="00EB2950"/>
    <w:rsid w:val="00EB34E1"/>
    <w:rsid w:val="00EB76C1"/>
    <w:rsid w:val="00EE060C"/>
    <w:rsid w:val="00EF51FF"/>
    <w:rsid w:val="00F06907"/>
    <w:rsid w:val="00F11DEE"/>
    <w:rsid w:val="00F17175"/>
    <w:rsid w:val="00F26331"/>
    <w:rsid w:val="00F436BD"/>
    <w:rsid w:val="00F7074E"/>
    <w:rsid w:val="00F82DAE"/>
    <w:rsid w:val="00F975EE"/>
    <w:rsid w:val="00FC4F73"/>
    <w:rsid w:val="00FC7E17"/>
    <w:rsid w:val="00FD43EA"/>
    <w:rsid w:val="00FE6D52"/>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00E4D42C"/>
  <w15:chartTrackingRefBased/>
  <w15:docId w15:val="{2E013970-263F-417D-BA9E-366460C41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A21"/>
    <w:pPr>
      <w:spacing w:after="200"/>
    </w:pPr>
    <w:rPr>
      <w:rFonts w:ascii="Times New Roman" w:hAnsi="Times New Roman"/>
      <w:sz w:val="24"/>
      <w:szCs w:val="24"/>
    </w:rPr>
  </w:style>
  <w:style w:type="paragraph" w:styleId="Heading1">
    <w:name w:val="heading 1"/>
    <w:basedOn w:val="Normal"/>
    <w:next w:val="Normal"/>
    <w:link w:val="Heading1Char"/>
    <w:uiPriority w:val="9"/>
    <w:qFormat/>
    <w:rsid w:val="00EB2950"/>
    <w:pPr>
      <w:keepNext/>
      <w:keepLines/>
      <w:spacing w:before="480" w:after="0"/>
      <w:outlineLvl w:val="0"/>
    </w:pPr>
    <w:rPr>
      <w:rFonts w:ascii="Calibri" w:eastAsia="MS Gothic" w:hAnsi="Calibri"/>
      <w:b/>
      <w:bCs/>
      <w:color w:val="345A8A"/>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4F34"/>
    <w:rPr>
      <w:rFonts w:ascii="Lucida Grande" w:hAnsi="Lucida Grande"/>
      <w:sz w:val="18"/>
      <w:szCs w:val="18"/>
    </w:rPr>
  </w:style>
  <w:style w:type="character" w:customStyle="1" w:styleId="BalloonTextChar">
    <w:name w:val="Balloon Text Char"/>
    <w:link w:val="BalloonText"/>
    <w:uiPriority w:val="99"/>
    <w:semiHidden/>
    <w:rsid w:val="00684F34"/>
    <w:rPr>
      <w:rFonts w:ascii="Lucida Grande" w:hAnsi="Lucida Grande"/>
      <w:sz w:val="18"/>
      <w:szCs w:val="18"/>
    </w:rPr>
  </w:style>
  <w:style w:type="paragraph" w:styleId="FootnoteText">
    <w:name w:val="footnote text"/>
    <w:basedOn w:val="Normal"/>
    <w:link w:val="FootnoteTextChar"/>
    <w:uiPriority w:val="99"/>
    <w:unhideWhenUsed/>
    <w:rsid w:val="00B717D1"/>
    <w:pPr>
      <w:spacing w:after="220"/>
      <w:ind w:firstLine="720"/>
    </w:pPr>
    <w:rPr>
      <w:sz w:val="22"/>
    </w:rPr>
  </w:style>
  <w:style w:type="character" w:customStyle="1" w:styleId="FootnoteTextChar">
    <w:name w:val="Footnote Text Char"/>
    <w:link w:val="FootnoteText"/>
    <w:uiPriority w:val="99"/>
    <w:rsid w:val="00B717D1"/>
    <w:rPr>
      <w:rFonts w:ascii="Times New Roman" w:hAnsi="Times New Roman"/>
      <w:sz w:val="22"/>
      <w:szCs w:val="24"/>
    </w:rPr>
  </w:style>
  <w:style w:type="character" w:customStyle="1" w:styleId="Heading1Char">
    <w:name w:val="Heading 1 Char"/>
    <w:link w:val="Heading1"/>
    <w:uiPriority w:val="9"/>
    <w:rsid w:val="00EB2950"/>
    <w:rPr>
      <w:rFonts w:ascii="Calibri" w:eastAsia="MS Gothic" w:hAnsi="Calibri" w:cs="Times New Roman"/>
      <w:b/>
      <w:bCs/>
      <w:color w:val="345A8A"/>
      <w:sz w:val="32"/>
      <w:szCs w:val="32"/>
    </w:rPr>
  </w:style>
  <w:style w:type="character" w:styleId="FootnoteReference">
    <w:name w:val="footnote reference"/>
    <w:uiPriority w:val="99"/>
    <w:unhideWhenUsed/>
    <w:rsid w:val="00EB2950"/>
    <w:rPr>
      <w:vertAlign w:val="superscript"/>
    </w:rPr>
  </w:style>
  <w:style w:type="character" w:styleId="CommentReference">
    <w:name w:val="annotation reference"/>
    <w:uiPriority w:val="99"/>
    <w:semiHidden/>
    <w:unhideWhenUsed/>
    <w:rsid w:val="001C4A49"/>
    <w:rPr>
      <w:sz w:val="18"/>
      <w:szCs w:val="18"/>
    </w:rPr>
  </w:style>
  <w:style w:type="paragraph" w:styleId="CommentText">
    <w:name w:val="annotation text"/>
    <w:basedOn w:val="Normal"/>
    <w:link w:val="CommentTextChar"/>
    <w:uiPriority w:val="99"/>
    <w:semiHidden/>
    <w:unhideWhenUsed/>
    <w:rsid w:val="001C4A49"/>
  </w:style>
  <w:style w:type="character" w:customStyle="1" w:styleId="CommentTextChar">
    <w:name w:val="Comment Text Char"/>
    <w:link w:val="CommentText"/>
    <w:uiPriority w:val="99"/>
    <w:semiHidden/>
    <w:rsid w:val="001C4A49"/>
    <w:rPr>
      <w:rFonts w:ascii="Times New Roman" w:hAnsi="Times New Roman"/>
      <w:sz w:val="24"/>
      <w:szCs w:val="24"/>
    </w:rPr>
  </w:style>
  <w:style w:type="paragraph" w:styleId="CommentSubject">
    <w:name w:val="annotation subject"/>
    <w:basedOn w:val="CommentText"/>
    <w:next w:val="CommentText"/>
    <w:link w:val="CommentSubjectChar"/>
    <w:uiPriority w:val="99"/>
    <w:semiHidden/>
    <w:unhideWhenUsed/>
    <w:rsid w:val="001C4A49"/>
    <w:rPr>
      <w:b/>
      <w:bCs/>
      <w:sz w:val="20"/>
      <w:szCs w:val="20"/>
    </w:rPr>
  </w:style>
  <w:style w:type="character" w:customStyle="1" w:styleId="CommentSubjectChar">
    <w:name w:val="Comment Subject Char"/>
    <w:link w:val="CommentSubject"/>
    <w:uiPriority w:val="99"/>
    <w:semiHidden/>
    <w:rsid w:val="001C4A49"/>
    <w:rPr>
      <w:rFonts w:ascii="Times New Roman" w:hAnsi="Times New Roman"/>
      <w:b/>
      <w:bCs/>
      <w:sz w:val="24"/>
      <w:szCs w:val="24"/>
    </w:rPr>
  </w:style>
  <w:style w:type="paragraph" w:styleId="Header">
    <w:name w:val="header"/>
    <w:basedOn w:val="Normal"/>
    <w:link w:val="HeaderChar"/>
    <w:uiPriority w:val="99"/>
    <w:unhideWhenUsed/>
    <w:rsid w:val="00E4130C"/>
    <w:pPr>
      <w:tabs>
        <w:tab w:val="center" w:pos="4320"/>
        <w:tab w:val="right" w:pos="8640"/>
      </w:tabs>
    </w:pPr>
  </w:style>
  <w:style w:type="character" w:customStyle="1" w:styleId="HeaderChar">
    <w:name w:val="Header Char"/>
    <w:link w:val="Header"/>
    <w:uiPriority w:val="99"/>
    <w:rsid w:val="00E4130C"/>
    <w:rPr>
      <w:rFonts w:ascii="Times New Roman" w:hAnsi="Times New Roman"/>
      <w:sz w:val="24"/>
      <w:szCs w:val="24"/>
    </w:rPr>
  </w:style>
  <w:style w:type="paragraph" w:styleId="Footer">
    <w:name w:val="footer"/>
    <w:basedOn w:val="Normal"/>
    <w:link w:val="FooterChar"/>
    <w:uiPriority w:val="99"/>
    <w:unhideWhenUsed/>
    <w:rsid w:val="00E4130C"/>
    <w:pPr>
      <w:tabs>
        <w:tab w:val="center" w:pos="4320"/>
        <w:tab w:val="right" w:pos="8640"/>
      </w:tabs>
    </w:pPr>
  </w:style>
  <w:style w:type="character" w:customStyle="1" w:styleId="FooterChar">
    <w:name w:val="Footer Char"/>
    <w:link w:val="Footer"/>
    <w:uiPriority w:val="99"/>
    <w:rsid w:val="00E4130C"/>
    <w:rPr>
      <w:rFonts w:ascii="Times New Roman" w:hAnsi="Times New Roman"/>
      <w:sz w:val="24"/>
      <w:szCs w:val="24"/>
    </w:rPr>
  </w:style>
  <w:style w:type="character" w:styleId="PageNumber">
    <w:name w:val="page number"/>
    <w:uiPriority w:val="99"/>
    <w:semiHidden/>
    <w:unhideWhenUsed/>
    <w:rsid w:val="00E4130C"/>
  </w:style>
  <w:style w:type="character" w:styleId="Emphasis">
    <w:name w:val="Emphasis"/>
    <w:uiPriority w:val="20"/>
    <w:qFormat/>
    <w:rsid w:val="00DE61A3"/>
    <w:rPr>
      <w:i/>
      <w:iCs/>
    </w:rPr>
  </w:style>
  <w:style w:type="paragraph" w:customStyle="1" w:styleId="ColorfulShading-Accent11">
    <w:name w:val="Colorful Shading - Accent 11"/>
    <w:hidden/>
    <w:uiPriority w:val="71"/>
    <w:rsid w:val="008B3CC3"/>
    <w:rPr>
      <w:rFonts w:ascii="Times New Roman" w:hAnsi="Times New Roman"/>
      <w:sz w:val="24"/>
      <w:szCs w:val="24"/>
    </w:rPr>
  </w:style>
  <w:style w:type="paragraph" w:styleId="ListParagraph">
    <w:name w:val="List Paragraph"/>
    <w:basedOn w:val="Normal"/>
    <w:uiPriority w:val="72"/>
    <w:qFormat/>
    <w:rsid w:val="00DF50B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005C1D04-13FF-409D-B257-927BB7A2B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1393</TotalTime>
  <Pages>6</Pages>
  <Words>2054</Words>
  <Characters>11714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 Holland</dc:creator>
  <cp:keywords/>
  <cp:lastModifiedBy>Kingsley Nyakagwa</cp:lastModifiedBy>
  <cp:revision>15</cp:revision>
  <dcterms:created xsi:type="dcterms:W3CDTF">2020-09-30T21:49:00Z</dcterms:created>
  <dcterms:modified xsi:type="dcterms:W3CDTF">2020-10-01T21:25:00Z</dcterms:modified>
</cp:coreProperties>
</file>