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3F9AE17B" w14:textId="7FF3238B" w:rsidR="00237BE3" w:rsidRPr="00872F9C" w:rsidRDefault="00D506C0" w:rsidP="00872F9C">
      <w:pPr>
        <w:jc w:val="center"/>
        <w:rPr>
          <w:rFonts w:cs="Times New Roman"/>
          <w:b/>
          <w:bCs/>
          <w:szCs w:val="24"/>
        </w:rPr>
      </w:pPr>
      <w:r>
        <w:rPr>
          <w:rFonts w:cs="Times New Roman"/>
          <w:b/>
          <w:bCs/>
          <w:szCs w:val="24"/>
        </w:rPr>
        <w:t>Research Paper: Final Submission</w:t>
      </w:r>
    </w:p>
    <w:p w14:paraId="33C91050" w14:textId="5BE73080" w:rsidR="00237BE3" w:rsidRPr="00872F9C" w:rsidRDefault="00237BE3" w:rsidP="00872F9C">
      <w:pPr>
        <w:rPr>
          <w:rFonts w:cs="Times New Roman"/>
          <w:szCs w:val="24"/>
        </w:rPr>
      </w:pPr>
    </w:p>
    <w:p w14:paraId="4F3C859A" w14:textId="77777777" w:rsidR="00237BE3" w:rsidRPr="00872F9C" w:rsidRDefault="00237BE3" w:rsidP="00872F9C">
      <w:pPr>
        <w:rPr>
          <w:rFonts w:cs="Times New Roman"/>
          <w:szCs w:val="24"/>
        </w:rPr>
      </w:pPr>
    </w:p>
    <w:p w14:paraId="4383A4BB" w14:textId="22458C3F" w:rsidR="00237BE3" w:rsidRPr="00872F9C" w:rsidRDefault="00237BE3" w:rsidP="00872F9C">
      <w:pPr>
        <w:jc w:val="center"/>
        <w:rPr>
          <w:rFonts w:cs="Times New Roman"/>
          <w:szCs w:val="24"/>
        </w:rPr>
      </w:pPr>
      <w:r w:rsidRPr="00872F9C">
        <w:rPr>
          <w:rFonts w:cs="Times New Roman"/>
          <w:szCs w:val="24"/>
        </w:rPr>
        <w:t xml:space="preserve">Submitted to Dr. </w:t>
      </w:r>
      <w:r w:rsidR="005202DA" w:rsidRPr="00872F9C">
        <w:rPr>
          <w:rFonts w:cs="Times New Roman"/>
          <w:szCs w:val="24"/>
        </w:rPr>
        <w:t xml:space="preserve">Robert </w:t>
      </w:r>
      <w:r w:rsidR="00D506C0">
        <w:rPr>
          <w:rFonts w:cs="Times New Roman"/>
          <w:szCs w:val="24"/>
        </w:rPr>
        <w:t>Olsen</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36C3B834" w:rsidR="00237BE3" w:rsidRPr="00872F9C" w:rsidRDefault="00D506C0" w:rsidP="00872F9C">
      <w:pPr>
        <w:jc w:val="center"/>
        <w:rPr>
          <w:rFonts w:cs="Times New Roman"/>
          <w:szCs w:val="24"/>
        </w:rPr>
      </w:pPr>
      <w:r>
        <w:rPr>
          <w:rFonts w:cs="Times New Roman"/>
          <w:szCs w:val="24"/>
        </w:rPr>
        <w:t>CHHI</w:t>
      </w:r>
      <w:r w:rsidR="004B3ACC" w:rsidRPr="00872F9C">
        <w:rPr>
          <w:rFonts w:cs="Times New Roman"/>
          <w:szCs w:val="24"/>
        </w:rPr>
        <w:t xml:space="preserve"> 5</w:t>
      </w:r>
      <w:r>
        <w:rPr>
          <w:rFonts w:cs="Times New Roman"/>
          <w:szCs w:val="24"/>
        </w:rPr>
        <w:t>10</w:t>
      </w:r>
      <w:r w:rsidR="004B3ACC" w:rsidRPr="00872F9C">
        <w:rPr>
          <w:rFonts w:cs="Times New Roman"/>
          <w:szCs w:val="24"/>
        </w:rPr>
        <w:t>-</w:t>
      </w:r>
      <w:r w:rsidR="005202DA" w:rsidRPr="00872F9C">
        <w:rPr>
          <w:rFonts w:cs="Times New Roman"/>
          <w:szCs w:val="24"/>
        </w:rPr>
        <w:t>B0</w:t>
      </w:r>
      <w:r>
        <w:rPr>
          <w:rFonts w:cs="Times New Roman"/>
          <w:szCs w:val="24"/>
        </w:rPr>
        <w:t>2</w:t>
      </w:r>
    </w:p>
    <w:p w14:paraId="6F1E1C96" w14:textId="69FE750A" w:rsidR="00237BE3" w:rsidRPr="00872F9C" w:rsidRDefault="00D506C0" w:rsidP="00872F9C">
      <w:pPr>
        <w:jc w:val="center"/>
        <w:rPr>
          <w:rFonts w:cs="Times New Roman"/>
          <w:szCs w:val="24"/>
        </w:rPr>
      </w:pPr>
      <w:r>
        <w:rPr>
          <w:rFonts w:cs="Times New Roman"/>
          <w:szCs w:val="24"/>
        </w:rPr>
        <w:t>Survey of History of Christianity</w:t>
      </w:r>
    </w:p>
    <w:p w14:paraId="713B8892" w14:textId="77777777" w:rsidR="00237BE3" w:rsidRPr="00872F9C" w:rsidRDefault="00237BE3" w:rsidP="00872F9C">
      <w:pPr>
        <w:jc w:val="center"/>
        <w:rPr>
          <w:rFonts w:cs="Times New Roman"/>
          <w:szCs w:val="24"/>
        </w:rPr>
      </w:pP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21AB5B31" w:rsidR="00237BE3" w:rsidRPr="00872F9C" w:rsidRDefault="00D506C0"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March 07</w:t>
      </w:r>
      <w:r w:rsidR="00394B41" w:rsidRPr="00872F9C">
        <w:rPr>
          <w:rFonts w:cs="Times New Roman"/>
          <w:szCs w:val="24"/>
        </w:rPr>
        <w:t>, 202</w:t>
      </w:r>
      <w:r w:rsidR="005202DA" w:rsidRPr="00872F9C">
        <w:rPr>
          <w:rFonts w:cs="Times New Roman"/>
          <w:szCs w:val="24"/>
        </w:rPr>
        <w:t>1</w:t>
      </w:r>
    </w:p>
    <w:p w14:paraId="1A4A05B4" w14:textId="77777777" w:rsidR="002E5EE9" w:rsidRPr="00872F9C" w:rsidRDefault="002E5EE9" w:rsidP="00872F9C">
      <w:pPr>
        <w:rPr>
          <w:rFonts w:cs="Times New Roman"/>
          <w:b/>
          <w:szCs w:val="24"/>
        </w:rPr>
      </w:pPr>
    </w:p>
    <w:bookmarkStart w:id="2" w:name="_Toc66074007" w:displacedByCustomXml="next"/>
    <w:bookmarkStart w:id="3" w:name="_Toc65971758" w:displacedByCustomXml="next"/>
    <w:bookmarkStart w:id="4" w:name="_Toc64731567" w:displacedByCustomXml="next"/>
    <w:bookmarkStart w:id="5" w:name="_Toc56175211" w:displacedByCustomXml="next"/>
    <w:bookmarkStart w:id="6" w:name="_Toc55367818" w:displacedByCustomXml="next"/>
    <w:bookmarkStart w:id="7" w:name="_Toc56631515" w:displacedByCustomXml="next"/>
    <w:bookmarkStart w:id="8" w:name="_Toc56981059" w:displacedByCustomXml="next"/>
    <w:bookmarkStart w:id="9" w:name="_Toc56981547" w:displacedByCustomXml="next"/>
    <w:bookmarkStart w:id="10" w:name="_Toc56985422" w:displacedByCustomXml="next"/>
    <w:bookmarkStart w:id="11" w:name="_Toc58310283" w:displacedByCustomXml="next"/>
    <w:bookmarkStart w:id="12" w:name="_Toc66073258"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0FBAB298" w14:textId="77777777" w:rsidR="00C652A4" w:rsidRDefault="009B6796" w:rsidP="00980CCD">
          <w:pPr>
            <w:pStyle w:val="Heading1"/>
            <w:spacing w:before="0"/>
            <w:rPr>
              <w:noProof/>
            </w:rPr>
          </w:pPr>
          <w:r w:rsidRPr="00872F9C">
            <w:rPr>
              <w:rFonts w:cs="Times New Roman"/>
              <w:szCs w:val="24"/>
            </w:rPr>
            <w:t>Contents</w:t>
          </w:r>
          <w:bookmarkEnd w:id="12"/>
          <w:bookmarkEnd w:id="11"/>
          <w:bookmarkEnd w:id="10"/>
          <w:bookmarkEnd w:id="9"/>
          <w:bookmarkEnd w:id="8"/>
          <w:bookmarkEnd w:id="7"/>
          <w:bookmarkEnd w:id="6"/>
          <w:bookmarkEnd w:id="5"/>
          <w:bookmarkEnd w:id="4"/>
          <w:bookmarkEnd w:id="3"/>
          <w:bookmarkEnd w:id="2"/>
          <w:r w:rsidRPr="00872F9C">
            <w:rPr>
              <w:rFonts w:eastAsia="Century Gothic" w:cs="Times New Roman"/>
              <w:b w:val="0"/>
              <w:szCs w:val="24"/>
            </w:rPr>
            <w:fldChar w:fldCharType="begin"/>
          </w:r>
          <w:r w:rsidRPr="00872F9C">
            <w:rPr>
              <w:rFonts w:cs="Times New Roman"/>
              <w:szCs w:val="24"/>
            </w:rPr>
            <w:instrText xml:space="preserve"> TOC \o "1-3" \h \z \u </w:instrText>
          </w:r>
          <w:r w:rsidRPr="00872F9C">
            <w:rPr>
              <w:rFonts w:eastAsia="Century Gothic" w:cs="Times New Roman"/>
              <w:b w:val="0"/>
              <w:szCs w:val="24"/>
            </w:rPr>
            <w:fldChar w:fldCharType="separate"/>
          </w:r>
        </w:p>
        <w:p w14:paraId="395B946F" w14:textId="4F7EE3AD" w:rsidR="00C652A4" w:rsidRPr="00C652A4" w:rsidRDefault="00C652A4">
          <w:pPr>
            <w:pStyle w:val="TOC1"/>
            <w:tabs>
              <w:tab w:val="right" w:leader="dot" w:pos="9350"/>
            </w:tabs>
            <w:rPr>
              <w:rFonts w:ascii="Times New Roman" w:eastAsiaTheme="minorEastAsia" w:hAnsi="Times New Roman" w:cs="Times New Roman"/>
              <w:b/>
              <w:bCs/>
              <w:noProof/>
              <w:sz w:val="22"/>
              <w:szCs w:val="22"/>
            </w:rPr>
          </w:pPr>
          <w:hyperlink w:anchor="_Toc66074008" w:history="1">
            <w:r w:rsidRPr="00C652A4">
              <w:rPr>
                <w:rStyle w:val="Hyperlink"/>
                <w:rFonts w:ascii="Times New Roman" w:hAnsi="Times New Roman" w:cs="Times New Roman"/>
                <w:b/>
                <w:bCs/>
                <w:noProof/>
              </w:rPr>
              <w:t>Introduction</w:t>
            </w:r>
            <w:r w:rsidRPr="00C652A4">
              <w:rPr>
                <w:rFonts w:ascii="Times New Roman" w:hAnsi="Times New Roman" w:cs="Times New Roman"/>
                <w:b/>
                <w:bCs/>
                <w:noProof/>
                <w:webHidden/>
              </w:rPr>
              <w:tab/>
            </w:r>
            <w:r w:rsidRPr="00C652A4">
              <w:rPr>
                <w:rFonts w:ascii="Times New Roman" w:hAnsi="Times New Roman" w:cs="Times New Roman"/>
                <w:b/>
                <w:bCs/>
                <w:noProof/>
                <w:webHidden/>
              </w:rPr>
              <w:fldChar w:fldCharType="begin"/>
            </w:r>
            <w:r w:rsidRPr="00C652A4">
              <w:rPr>
                <w:rFonts w:ascii="Times New Roman" w:hAnsi="Times New Roman" w:cs="Times New Roman"/>
                <w:b/>
                <w:bCs/>
                <w:noProof/>
                <w:webHidden/>
              </w:rPr>
              <w:instrText xml:space="preserve"> PAGEREF _Toc66074008 \h </w:instrText>
            </w:r>
            <w:r w:rsidRPr="00C652A4">
              <w:rPr>
                <w:rFonts w:ascii="Times New Roman" w:hAnsi="Times New Roman" w:cs="Times New Roman"/>
                <w:b/>
                <w:bCs/>
                <w:noProof/>
                <w:webHidden/>
              </w:rPr>
            </w:r>
            <w:r w:rsidRPr="00C652A4">
              <w:rPr>
                <w:rFonts w:ascii="Times New Roman" w:hAnsi="Times New Roman" w:cs="Times New Roman"/>
                <w:b/>
                <w:bCs/>
                <w:noProof/>
                <w:webHidden/>
              </w:rPr>
              <w:fldChar w:fldCharType="separate"/>
            </w:r>
            <w:r w:rsidRPr="00C652A4">
              <w:rPr>
                <w:rFonts w:ascii="Times New Roman" w:hAnsi="Times New Roman" w:cs="Times New Roman"/>
                <w:b/>
                <w:bCs/>
                <w:noProof/>
                <w:webHidden/>
              </w:rPr>
              <w:t>1</w:t>
            </w:r>
            <w:r w:rsidRPr="00C652A4">
              <w:rPr>
                <w:rFonts w:ascii="Times New Roman" w:hAnsi="Times New Roman" w:cs="Times New Roman"/>
                <w:b/>
                <w:bCs/>
                <w:noProof/>
                <w:webHidden/>
              </w:rPr>
              <w:fldChar w:fldCharType="end"/>
            </w:r>
          </w:hyperlink>
        </w:p>
        <w:p w14:paraId="095A3DE2" w14:textId="6E551EB9" w:rsidR="00C652A4" w:rsidRPr="00C652A4" w:rsidRDefault="00C652A4">
          <w:pPr>
            <w:pStyle w:val="TOC1"/>
            <w:tabs>
              <w:tab w:val="right" w:leader="dot" w:pos="9350"/>
            </w:tabs>
            <w:rPr>
              <w:rFonts w:ascii="Times New Roman" w:eastAsiaTheme="minorEastAsia" w:hAnsi="Times New Roman" w:cs="Times New Roman"/>
              <w:b/>
              <w:bCs/>
              <w:noProof/>
              <w:sz w:val="22"/>
              <w:szCs w:val="22"/>
            </w:rPr>
          </w:pPr>
          <w:hyperlink w:anchor="_Toc66074009" w:history="1">
            <w:r w:rsidRPr="00C652A4">
              <w:rPr>
                <w:rStyle w:val="Hyperlink"/>
                <w:rFonts w:ascii="Times New Roman" w:hAnsi="Times New Roman" w:cs="Times New Roman"/>
                <w:b/>
                <w:bCs/>
                <w:noProof/>
              </w:rPr>
              <w:t>Definition of Science and Faith</w:t>
            </w:r>
            <w:r w:rsidRPr="00C652A4">
              <w:rPr>
                <w:rFonts w:ascii="Times New Roman" w:hAnsi="Times New Roman" w:cs="Times New Roman"/>
                <w:b/>
                <w:bCs/>
                <w:noProof/>
                <w:webHidden/>
              </w:rPr>
              <w:tab/>
            </w:r>
            <w:r w:rsidRPr="00C652A4">
              <w:rPr>
                <w:rFonts w:ascii="Times New Roman" w:hAnsi="Times New Roman" w:cs="Times New Roman"/>
                <w:b/>
                <w:bCs/>
                <w:noProof/>
                <w:webHidden/>
              </w:rPr>
              <w:fldChar w:fldCharType="begin"/>
            </w:r>
            <w:r w:rsidRPr="00C652A4">
              <w:rPr>
                <w:rFonts w:ascii="Times New Roman" w:hAnsi="Times New Roman" w:cs="Times New Roman"/>
                <w:b/>
                <w:bCs/>
                <w:noProof/>
                <w:webHidden/>
              </w:rPr>
              <w:instrText xml:space="preserve"> PAGEREF _Toc66074009 \h </w:instrText>
            </w:r>
            <w:r w:rsidRPr="00C652A4">
              <w:rPr>
                <w:rFonts w:ascii="Times New Roman" w:hAnsi="Times New Roman" w:cs="Times New Roman"/>
                <w:b/>
                <w:bCs/>
                <w:noProof/>
                <w:webHidden/>
              </w:rPr>
            </w:r>
            <w:r w:rsidRPr="00C652A4">
              <w:rPr>
                <w:rFonts w:ascii="Times New Roman" w:hAnsi="Times New Roman" w:cs="Times New Roman"/>
                <w:b/>
                <w:bCs/>
                <w:noProof/>
                <w:webHidden/>
              </w:rPr>
              <w:fldChar w:fldCharType="separate"/>
            </w:r>
            <w:r w:rsidRPr="00C652A4">
              <w:rPr>
                <w:rFonts w:ascii="Times New Roman" w:hAnsi="Times New Roman" w:cs="Times New Roman"/>
                <w:b/>
                <w:bCs/>
                <w:noProof/>
                <w:webHidden/>
              </w:rPr>
              <w:t>2</w:t>
            </w:r>
            <w:r w:rsidRPr="00C652A4">
              <w:rPr>
                <w:rFonts w:ascii="Times New Roman" w:hAnsi="Times New Roman" w:cs="Times New Roman"/>
                <w:b/>
                <w:bCs/>
                <w:noProof/>
                <w:webHidden/>
              </w:rPr>
              <w:fldChar w:fldCharType="end"/>
            </w:r>
          </w:hyperlink>
        </w:p>
        <w:p w14:paraId="6604B0E9" w14:textId="3A56FA79" w:rsidR="00C652A4" w:rsidRPr="00C652A4" w:rsidRDefault="00C652A4">
          <w:pPr>
            <w:pStyle w:val="TOC1"/>
            <w:tabs>
              <w:tab w:val="right" w:leader="dot" w:pos="9350"/>
            </w:tabs>
            <w:rPr>
              <w:rFonts w:ascii="Times New Roman" w:eastAsiaTheme="minorEastAsia" w:hAnsi="Times New Roman" w:cs="Times New Roman"/>
              <w:b/>
              <w:bCs/>
              <w:noProof/>
              <w:sz w:val="22"/>
              <w:szCs w:val="22"/>
            </w:rPr>
          </w:pPr>
          <w:hyperlink w:anchor="_Toc66074010" w:history="1">
            <w:r w:rsidRPr="00C652A4">
              <w:rPr>
                <w:rStyle w:val="Hyperlink"/>
                <w:rFonts w:ascii="Times New Roman" w:hAnsi="Times New Roman" w:cs="Times New Roman"/>
                <w:b/>
                <w:bCs/>
                <w:noProof/>
              </w:rPr>
              <w:t>The Intrinsic Conflict Between Science and Faith</w:t>
            </w:r>
            <w:r w:rsidRPr="00C652A4">
              <w:rPr>
                <w:rFonts w:ascii="Times New Roman" w:hAnsi="Times New Roman" w:cs="Times New Roman"/>
                <w:b/>
                <w:bCs/>
                <w:noProof/>
                <w:webHidden/>
              </w:rPr>
              <w:tab/>
            </w:r>
            <w:r w:rsidRPr="00C652A4">
              <w:rPr>
                <w:rFonts w:ascii="Times New Roman" w:hAnsi="Times New Roman" w:cs="Times New Roman"/>
                <w:b/>
                <w:bCs/>
                <w:noProof/>
                <w:webHidden/>
              </w:rPr>
              <w:fldChar w:fldCharType="begin"/>
            </w:r>
            <w:r w:rsidRPr="00C652A4">
              <w:rPr>
                <w:rFonts w:ascii="Times New Roman" w:hAnsi="Times New Roman" w:cs="Times New Roman"/>
                <w:b/>
                <w:bCs/>
                <w:noProof/>
                <w:webHidden/>
              </w:rPr>
              <w:instrText xml:space="preserve"> PAGEREF _Toc66074010 \h </w:instrText>
            </w:r>
            <w:r w:rsidRPr="00C652A4">
              <w:rPr>
                <w:rFonts w:ascii="Times New Roman" w:hAnsi="Times New Roman" w:cs="Times New Roman"/>
                <w:b/>
                <w:bCs/>
                <w:noProof/>
                <w:webHidden/>
              </w:rPr>
            </w:r>
            <w:r w:rsidRPr="00C652A4">
              <w:rPr>
                <w:rFonts w:ascii="Times New Roman" w:hAnsi="Times New Roman" w:cs="Times New Roman"/>
                <w:b/>
                <w:bCs/>
                <w:noProof/>
                <w:webHidden/>
              </w:rPr>
              <w:fldChar w:fldCharType="separate"/>
            </w:r>
            <w:r w:rsidRPr="00C652A4">
              <w:rPr>
                <w:rFonts w:ascii="Times New Roman" w:hAnsi="Times New Roman" w:cs="Times New Roman"/>
                <w:b/>
                <w:bCs/>
                <w:noProof/>
                <w:webHidden/>
              </w:rPr>
              <w:t>2</w:t>
            </w:r>
            <w:r w:rsidRPr="00C652A4">
              <w:rPr>
                <w:rFonts w:ascii="Times New Roman" w:hAnsi="Times New Roman" w:cs="Times New Roman"/>
                <w:b/>
                <w:bCs/>
                <w:noProof/>
                <w:webHidden/>
              </w:rPr>
              <w:fldChar w:fldCharType="end"/>
            </w:r>
          </w:hyperlink>
        </w:p>
        <w:p w14:paraId="5D03C21E" w14:textId="4E31AA4E" w:rsidR="00C652A4" w:rsidRPr="00C652A4" w:rsidRDefault="00C652A4">
          <w:pPr>
            <w:pStyle w:val="TOC1"/>
            <w:tabs>
              <w:tab w:val="right" w:leader="dot" w:pos="9350"/>
            </w:tabs>
            <w:rPr>
              <w:rFonts w:ascii="Times New Roman" w:eastAsiaTheme="minorEastAsia" w:hAnsi="Times New Roman" w:cs="Times New Roman"/>
              <w:b/>
              <w:bCs/>
              <w:noProof/>
              <w:sz w:val="22"/>
              <w:szCs w:val="22"/>
            </w:rPr>
          </w:pPr>
          <w:hyperlink w:anchor="_Toc66074011" w:history="1">
            <w:r w:rsidRPr="00C652A4">
              <w:rPr>
                <w:rStyle w:val="Hyperlink"/>
                <w:rFonts w:ascii="Times New Roman" w:hAnsi="Times New Roman" w:cs="Times New Roman"/>
                <w:b/>
                <w:bCs/>
                <w:noProof/>
              </w:rPr>
              <w:t>When Science Becomes Faith</w:t>
            </w:r>
            <w:r w:rsidRPr="00C652A4">
              <w:rPr>
                <w:rFonts w:ascii="Times New Roman" w:hAnsi="Times New Roman" w:cs="Times New Roman"/>
                <w:b/>
                <w:bCs/>
                <w:noProof/>
                <w:webHidden/>
              </w:rPr>
              <w:tab/>
            </w:r>
            <w:r w:rsidRPr="00C652A4">
              <w:rPr>
                <w:rFonts w:ascii="Times New Roman" w:hAnsi="Times New Roman" w:cs="Times New Roman"/>
                <w:b/>
                <w:bCs/>
                <w:noProof/>
                <w:webHidden/>
              </w:rPr>
              <w:fldChar w:fldCharType="begin"/>
            </w:r>
            <w:r w:rsidRPr="00C652A4">
              <w:rPr>
                <w:rFonts w:ascii="Times New Roman" w:hAnsi="Times New Roman" w:cs="Times New Roman"/>
                <w:b/>
                <w:bCs/>
                <w:noProof/>
                <w:webHidden/>
              </w:rPr>
              <w:instrText xml:space="preserve"> PAGEREF _Toc66074011 \h </w:instrText>
            </w:r>
            <w:r w:rsidRPr="00C652A4">
              <w:rPr>
                <w:rFonts w:ascii="Times New Roman" w:hAnsi="Times New Roman" w:cs="Times New Roman"/>
                <w:b/>
                <w:bCs/>
                <w:noProof/>
                <w:webHidden/>
              </w:rPr>
            </w:r>
            <w:r w:rsidRPr="00C652A4">
              <w:rPr>
                <w:rFonts w:ascii="Times New Roman" w:hAnsi="Times New Roman" w:cs="Times New Roman"/>
                <w:b/>
                <w:bCs/>
                <w:noProof/>
                <w:webHidden/>
              </w:rPr>
              <w:fldChar w:fldCharType="separate"/>
            </w:r>
            <w:r w:rsidRPr="00C652A4">
              <w:rPr>
                <w:rFonts w:ascii="Times New Roman" w:hAnsi="Times New Roman" w:cs="Times New Roman"/>
                <w:b/>
                <w:bCs/>
                <w:noProof/>
                <w:webHidden/>
              </w:rPr>
              <w:t>5</w:t>
            </w:r>
            <w:r w:rsidRPr="00C652A4">
              <w:rPr>
                <w:rFonts w:ascii="Times New Roman" w:hAnsi="Times New Roman" w:cs="Times New Roman"/>
                <w:b/>
                <w:bCs/>
                <w:noProof/>
                <w:webHidden/>
              </w:rPr>
              <w:fldChar w:fldCharType="end"/>
            </w:r>
          </w:hyperlink>
        </w:p>
        <w:p w14:paraId="743AF32E" w14:textId="6A4345C0" w:rsidR="00C652A4" w:rsidRPr="00C652A4" w:rsidRDefault="00C652A4">
          <w:pPr>
            <w:pStyle w:val="TOC1"/>
            <w:tabs>
              <w:tab w:val="right" w:leader="dot" w:pos="9350"/>
            </w:tabs>
            <w:rPr>
              <w:rFonts w:ascii="Times New Roman" w:eastAsiaTheme="minorEastAsia" w:hAnsi="Times New Roman" w:cs="Times New Roman"/>
              <w:b/>
              <w:bCs/>
              <w:noProof/>
              <w:sz w:val="22"/>
              <w:szCs w:val="22"/>
            </w:rPr>
          </w:pPr>
          <w:hyperlink w:anchor="_Toc66074012" w:history="1">
            <w:r w:rsidRPr="00C652A4">
              <w:rPr>
                <w:rStyle w:val="Hyperlink"/>
                <w:rFonts w:ascii="Times New Roman" w:hAnsi="Times New Roman" w:cs="Times New Roman"/>
                <w:b/>
                <w:bCs/>
                <w:noProof/>
              </w:rPr>
              <w:t>Safer Road to Truth; Science or Faith?</w:t>
            </w:r>
            <w:r w:rsidRPr="00C652A4">
              <w:rPr>
                <w:rFonts w:ascii="Times New Roman" w:hAnsi="Times New Roman" w:cs="Times New Roman"/>
                <w:b/>
                <w:bCs/>
                <w:noProof/>
                <w:webHidden/>
              </w:rPr>
              <w:tab/>
            </w:r>
            <w:r w:rsidRPr="00C652A4">
              <w:rPr>
                <w:rFonts w:ascii="Times New Roman" w:hAnsi="Times New Roman" w:cs="Times New Roman"/>
                <w:b/>
                <w:bCs/>
                <w:noProof/>
                <w:webHidden/>
              </w:rPr>
              <w:fldChar w:fldCharType="begin"/>
            </w:r>
            <w:r w:rsidRPr="00C652A4">
              <w:rPr>
                <w:rFonts w:ascii="Times New Roman" w:hAnsi="Times New Roman" w:cs="Times New Roman"/>
                <w:b/>
                <w:bCs/>
                <w:noProof/>
                <w:webHidden/>
              </w:rPr>
              <w:instrText xml:space="preserve"> PAGEREF _Toc66074012 \h </w:instrText>
            </w:r>
            <w:r w:rsidRPr="00C652A4">
              <w:rPr>
                <w:rFonts w:ascii="Times New Roman" w:hAnsi="Times New Roman" w:cs="Times New Roman"/>
                <w:b/>
                <w:bCs/>
                <w:noProof/>
                <w:webHidden/>
              </w:rPr>
            </w:r>
            <w:r w:rsidRPr="00C652A4">
              <w:rPr>
                <w:rFonts w:ascii="Times New Roman" w:hAnsi="Times New Roman" w:cs="Times New Roman"/>
                <w:b/>
                <w:bCs/>
                <w:noProof/>
                <w:webHidden/>
              </w:rPr>
              <w:fldChar w:fldCharType="separate"/>
            </w:r>
            <w:r w:rsidRPr="00C652A4">
              <w:rPr>
                <w:rFonts w:ascii="Times New Roman" w:hAnsi="Times New Roman" w:cs="Times New Roman"/>
                <w:b/>
                <w:bCs/>
                <w:noProof/>
                <w:webHidden/>
              </w:rPr>
              <w:t>6</w:t>
            </w:r>
            <w:r w:rsidRPr="00C652A4">
              <w:rPr>
                <w:rFonts w:ascii="Times New Roman" w:hAnsi="Times New Roman" w:cs="Times New Roman"/>
                <w:b/>
                <w:bCs/>
                <w:noProof/>
                <w:webHidden/>
              </w:rPr>
              <w:fldChar w:fldCharType="end"/>
            </w:r>
          </w:hyperlink>
        </w:p>
        <w:p w14:paraId="14901656" w14:textId="1ECDC2D0" w:rsidR="00C652A4" w:rsidRPr="00C652A4" w:rsidRDefault="00C652A4">
          <w:pPr>
            <w:pStyle w:val="TOC1"/>
            <w:tabs>
              <w:tab w:val="right" w:leader="dot" w:pos="9350"/>
            </w:tabs>
            <w:rPr>
              <w:rFonts w:ascii="Times New Roman" w:eastAsiaTheme="minorEastAsia" w:hAnsi="Times New Roman" w:cs="Times New Roman"/>
              <w:b/>
              <w:bCs/>
              <w:noProof/>
              <w:sz w:val="22"/>
              <w:szCs w:val="22"/>
            </w:rPr>
          </w:pPr>
          <w:hyperlink w:anchor="_Toc66074013" w:history="1">
            <w:r w:rsidRPr="00C652A4">
              <w:rPr>
                <w:rStyle w:val="Hyperlink"/>
                <w:rFonts w:ascii="Times New Roman" w:hAnsi="Times New Roman" w:cs="Times New Roman"/>
                <w:b/>
                <w:bCs/>
                <w:noProof/>
              </w:rPr>
              <w:t>Conclusion</w:t>
            </w:r>
            <w:r w:rsidRPr="00C652A4">
              <w:rPr>
                <w:rFonts w:ascii="Times New Roman" w:hAnsi="Times New Roman" w:cs="Times New Roman"/>
                <w:b/>
                <w:bCs/>
                <w:noProof/>
                <w:webHidden/>
              </w:rPr>
              <w:tab/>
            </w:r>
            <w:r w:rsidRPr="00C652A4">
              <w:rPr>
                <w:rFonts w:ascii="Times New Roman" w:hAnsi="Times New Roman" w:cs="Times New Roman"/>
                <w:b/>
                <w:bCs/>
                <w:noProof/>
                <w:webHidden/>
              </w:rPr>
              <w:fldChar w:fldCharType="begin"/>
            </w:r>
            <w:r w:rsidRPr="00C652A4">
              <w:rPr>
                <w:rFonts w:ascii="Times New Roman" w:hAnsi="Times New Roman" w:cs="Times New Roman"/>
                <w:b/>
                <w:bCs/>
                <w:noProof/>
                <w:webHidden/>
              </w:rPr>
              <w:instrText xml:space="preserve"> PAGEREF _Toc66074013 \h </w:instrText>
            </w:r>
            <w:r w:rsidRPr="00C652A4">
              <w:rPr>
                <w:rFonts w:ascii="Times New Roman" w:hAnsi="Times New Roman" w:cs="Times New Roman"/>
                <w:b/>
                <w:bCs/>
                <w:noProof/>
                <w:webHidden/>
              </w:rPr>
            </w:r>
            <w:r w:rsidRPr="00C652A4">
              <w:rPr>
                <w:rFonts w:ascii="Times New Roman" w:hAnsi="Times New Roman" w:cs="Times New Roman"/>
                <w:b/>
                <w:bCs/>
                <w:noProof/>
                <w:webHidden/>
              </w:rPr>
              <w:fldChar w:fldCharType="separate"/>
            </w:r>
            <w:r w:rsidRPr="00C652A4">
              <w:rPr>
                <w:rFonts w:ascii="Times New Roman" w:hAnsi="Times New Roman" w:cs="Times New Roman"/>
                <w:b/>
                <w:bCs/>
                <w:noProof/>
                <w:webHidden/>
              </w:rPr>
              <w:t>8</w:t>
            </w:r>
            <w:r w:rsidRPr="00C652A4">
              <w:rPr>
                <w:rFonts w:ascii="Times New Roman" w:hAnsi="Times New Roman" w:cs="Times New Roman"/>
                <w:b/>
                <w:bCs/>
                <w:noProof/>
                <w:webHidden/>
              </w:rPr>
              <w:fldChar w:fldCharType="end"/>
            </w:r>
          </w:hyperlink>
        </w:p>
        <w:p w14:paraId="76B5A6FF" w14:textId="6D3CD97C" w:rsidR="00C652A4" w:rsidRPr="00C652A4" w:rsidRDefault="00C652A4">
          <w:pPr>
            <w:pStyle w:val="TOC1"/>
            <w:tabs>
              <w:tab w:val="right" w:leader="dot" w:pos="9350"/>
            </w:tabs>
            <w:rPr>
              <w:rFonts w:ascii="Times New Roman" w:eastAsiaTheme="minorEastAsia" w:hAnsi="Times New Roman" w:cs="Times New Roman"/>
              <w:b/>
              <w:bCs/>
              <w:noProof/>
              <w:sz w:val="22"/>
              <w:szCs w:val="22"/>
            </w:rPr>
          </w:pPr>
          <w:hyperlink w:anchor="_Toc66074014" w:history="1">
            <w:r w:rsidRPr="00C652A4">
              <w:rPr>
                <w:rStyle w:val="Hyperlink"/>
                <w:rFonts w:ascii="Times New Roman" w:hAnsi="Times New Roman" w:cs="Times New Roman"/>
                <w:b/>
                <w:bCs/>
                <w:noProof/>
              </w:rPr>
              <w:t>Bibliography</w:t>
            </w:r>
            <w:r w:rsidRPr="00C652A4">
              <w:rPr>
                <w:rFonts w:ascii="Times New Roman" w:hAnsi="Times New Roman" w:cs="Times New Roman"/>
                <w:b/>
                <w:bCs/>
                <w:noProof/>
                <w:webHidden/>
              </w:rPr>
              <w:tab/>
            </w:r>
            <w:r w:rsidRPr="00C652A4">
              <w:rPr>
                <w:rFonts w:ascii="Times New Roman" w:hAnsi="Times New Roman" w:cs="Times New Roman"/>
                <w:b/>
                <w:bCs/>
                <w:noProof/>
                <w:webHidden/>
              </w:rPr>
              <w:fldChar w:fldCharType="begin"/>
            </w:r>
            <w:r w:rsidRPr="00C652A4">
              <w:rPr>
                <w:rFonts w:ascii="Times New Roman" w:hAnsi="Times New Roman" w:cs="Times New Roman"/>
                <w:b/>
                <w:bCs/>
                <w:noProof/>
                <w:webHidden/>
              </w:rPr>
              <w:instrText xml:space="preserve"> PAGEREF _Toc66074014 \h </w:instrText>
            </w:r>
            <w:r w:rsidRPr="00C652A4">
              <w:rPr>
                <w:rFonts w:ascii="Times New Roman" w:hAnsi="Times New Roman" w:cs="Times New Roman"/>
                <w:b/>
                <w:bCs/>
                <w:noProof/>
                <w:webHidden/>
              </w:rPr>
            </w:r>
            <w:r w:rsidRPr="00C652A4">
              <w:rPr>
                <w:rFonts w:ascii="Times New Roman" w:hAnsi="Times New Roman" w:cs="Times New Roman"/>
                <w:b/>
                <w:bCs/>
                <w:noProof/>
                <w:webHidden/>
              </w:rPr>
              <w:fldChar w:fldCharType="separate"/>
            </w:r>
            <w:r w:rsidRPr="00C652A4">
              <w:rPr>
                <w:rFonts w:ascii="Times New Roman" w:hAnsi="Times New Roman" w:cs="Times New Roman"/>
                <w:b/>
                <w:bCs/>
                <w:noProof/>
                <w:webHidden/>
              </w:rPr>
              <w:t>9</w:t>
            </w:r>
            <w:r w:rsidRPr="00C652A4">
              <w:rPr>
                <w:rFonts w:ascii="Times New Roman" w:hAnsi="Times New Roman" w:cs="Times New Roman"/>
                <w:b/>
                <w:bCs/>
                <w:noProof/>
                <w:webHidden/>
              </w:rPr>
              <w:fldChar w:fldCharType="end"/>
            </w:r>
          </w:hyperlink>
        </w:p>
        <w:p w14:paraId="2BEB6046" w14:textId="23D3A443" w:rsidR="009B6796" w:rsidRPr="00872F9C" w:rsidRDefault="009B6796" w:rsidP="00872F9C">
          <w:pPr>
            <w:rPr>
              <w:rFonts w:cs="Times New Roman"/>
              <w:szCs w:val="24"/>
            </w:rPr>
          </w:pPr>
          <w:r w:rsidRPr="00872F9C">
            <w:rPr>
              <w:rFonts w:cs="Times New Roman"/>
              <w:b/>
              <w:bCs/>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6DDA4F05" w14:textId="0C0E61BB" w:rsidR="00D506C0" w:rsidRPr="00D506C0" w:rsidRDefault="00872F9C" w:rsidP="00D506C0">
      <w:pPr>
        <w:pStyle w:val="Heading1"/>
      </w:pPr>
      <w:bookmarkStart w:id="13" w:name="_Toc66074008"/>
      <w:r w:rsidRPr="00872F9C">
        <w:lastRenderedPageBreak/>
        <w:t>Introduction</w:t>
      </w:r>
      <w:bookmarkEnd w:id="13"/>
    </w:p>
    <w:p w14:paraId="47B359E1" w14:textId="1661F1A9" w:rsidR="009A57A9" w:rsidRDefault="009A57A9" w:rsidP="008B39C9">
      <w:pPr>
        <w:pStyle w:val="NormalWeb"/>
        <w:spacing w:before="0" w:beforeAutospacing="0" w:after="0" w:afterAutospacing="0" w:line="480" w:lineRule="auto"/>
        <w:ind w:firstLine="720"/>
        <w:rPr>
          <w:color w:val="0E101A"/>
        </w:rPr>
      </w:pPr>
      <w:r>
        <w:rPr>
          <w:color w:val="0E101A"/>
        </w:rPr>
        <w:t xml:space="preserve">On Thursday, February 18, 2021, the world witnessed one of a kind </w:t>
      </w:r>
      <w:r w:rsidR="00FB194C">
        <w:rPr>
          <w:color w:val="0E101A"/>
        </w:rPr>
        <w:t>genius and audacity</w:t>
      </w:r>
      <w:r>
        <w:rPr>
          <w:color w:val="0E101A"/>
        </w:rPr>
        <w:t>. The National Aeronautics and Space Administration (NASA) Perseverance rover had touched down- not in an airport somewhere on the earth's surface</w:t>
      </w:r>
      <w:r w:rsidR="00FB194C">
        <w:rPr>
          <w:color w:val="0E101A"/>
        </w:rPr>
        <w:t>,</w:t>
      </w:r>
      <w:r>
        <w:rPr>
          <w:color w:val="0E101A"/>
        </w:rPr>
        <w:t xml:space="preserve"> but </w:t>
      </w:r>
      <w:r w:rsidR="00FB194C">
        <w:rPr>
          <w:color w:val="0E101A"/>
        </w:rPr>
        <w:t xml:space="preserve">on </w:t>
      </w:r>
      <w:r>
        <w:rPr>
          <w:color w:val="0E101A"/>
        </w:rPr>
        <w:t>a Martian surface about 130 million miles away. Inside Mission Control at NASA Jet Propulsion Laboratory in Southern California, members of NASA’s Mars 2020 Perseverance rover mission team celebrated the rover’s successful landing.</w:t>
      </w:r>
      <w:r w:rsidRPr="009A57A9">
        <w:rPr>
          <w:rStyle w:val="FootnoteReference"/>
        </w:rPr>
        <w:t xml:space="preserve"> </w:t>
      </w:r>
      <w:r>
        <w:rPr>
          <w:rStyle w:val="FootnoteReference"/>
        </w:rPr>
        <w:footnoteReference w:id="1"/>
      </w:r>
      <w:r>
        <w:rPr>
          <w:color w:val="0E101A"/>
        </w:rPr>
        <w:t xml:space="preserve"> Science had made a </w:t>
      </w:r>
      <w:r w:rsidR="006B3127">
        <w:rPr>
          <w:color w:val="0E101A"/>
        </w:rPr>
        <w:t>milestone</w:t>
      </w:r>
      <w:r>
        <w:rPr>
          <w:color w:val="0E101A"/>
        </w:rPr>
        <w:t xml:space="preserve"> for the fifth time by sending a rover into planet Mars. Nonetheless, before the rover got there, scientists had a duration of anxiety, nail-biting and believing. They call it, “Seven minutes of terror.” </w:t>
      </w:r>
      <w:r>
        <w:rPr>
          <w:rStyle w:val="FootnoteReference"/>
        </w:rPr>
        <w:footnoteReference w:id="2"/>
      </w:r>
      <w:r>
        <w:rPr>
          <w:color w:val="0E101A"/>
        </w:rPr>
        <w:t> According to NASA engineers, this is a moment of entry, descent, and landing phase of the rover. The reason why this period is uncertain is that things happen so fast with the rover yet communication signals take about 11 minutes to get back to earth. Thus, when the rover is entering the Martian atmosphere, the Martian weather is not updated in real-time</w:t>
      </w:r>
      <w:r w:rsidR="006B3127">
        <w:rPr>
          <w:color w:val="0E101A"/>
        </w:rPr>
        <w:t>. S</w:t>
      </w:r>
      <w:r>
        <w:rPr>
          <w:color w:val="0E101A"/>
        </w:rPr>
        <w:t xml:space="preserve">cientists </w:t>
      </w:r>
      <w:r w:rsidR="006B3127">
        <w:rPr>
          <w:color w:val="0E101A"/>
        </w:rPr>
        <w:t xml:space="preserve">do </w:t>
      </w:r>
      <w:r>
        <w:rPr>
          <w:color w:val="0E101A"/>
        </w:rPr>
        <w:t xml:space="preserve">not know exactly what environment a probe </w:t>
      </w:r>
      <w:r w:rsidR="00B05F32">
        <w:rPr>
          <w:color w:val="0E101A"/>
        </w:rPr>
        <w:t xml:space="preserve">is facing </w:t>
      </w:r>
      <w:r>
        <w:rPr>
          <w:color w:val="0E101A"/>
        </w:rPr>
        <w:t xml:space="preserve">during entry. In that period of uncertainty, anything could happen </w:t>
      </w:r>
      <w:r w:rsidR="006B3127">
        <w:rPr>
          <w:color w:val="0E101A"/>
        </w:rPr>
        <w:t>and</w:t>
      </w:r>
      <w:r>
        <w:rPr>
          <w:color w:val="0E101A"/>
        </w:rPr>
        <w:t xml:space="preserve"> scientists in the control room will not know sooner </w:t>
      </w:r>
      <w:r w:rsidR="00F456C1">
        <w:rPr>
          <w:color w:val="0E101A"/>
        </w:rPr>
        <w:t xml:space="preserve">enough </w:t>
      </w:r>
      <w:r>
        <w:rPr>
          <w:color w:val="0E101A"/>
        </w:rPr>
        <w:t>to rescue the mission.</w:t>
      </w:r>
      <w:r w:rsidRPr="009A57A9">
        <w:rPr>
          <w:rStyle w:val="FootnoteReference"/>
        </w:rPr>
        <w:t xml:space="preserve"> </w:t>
      </w:r>
      <w:r>
        <w:rPr>
          <w:rStyle w:val="FootnoteReference"/>
        </w:rPr>
        <w:footnoteReference w:id="3"/>
      </w:r>
      <w:r>
        <w:rPr>
          <w:color w:val="0E101A"/>
        </w:rPr>
        <w:t> NASA control room can only hope and believe that everything will just go according to plan. </w:t>
      </w:r>
    </w:p>
    <w:p w14:paraId="6A3FDB83" w14:textId="11F0FE10" w:rsidR="009A57A9" w:rsidRDefault="009A57A9" w:rsidP="008B39C9">
      <w:pPr>
        <w:pStyle w:val="NormalWeb"/>
        <w:spacing w:before="0" w:beforeAutospacing="0" w:after="0" w:afterAutospacing="0" w:line="480" w:lineRule="auto"/>
        <w:ind w:firstLine="720"/>
        <w:rPr>
          <w:color w:val="0E101A"/>
        </w:rPr>
      </w:pPr>
      <w:r>
        <w:rPr>
          <w:color w:val="0E101A"/>
        </w:rPr>
        <w:t xml:space="preserve">This short preview of the recent scientific breakthrough brings the science and faith conversation into focus. In a complete scientific expedition, tried and proven by empirical </w:t>
      </w:r>
      <w:r>
        <w:rPr>
          <w:color w:val="0E101A"/>
        </w:rPr>
        <w:lastRenderedPageBreak/>
        <w:t xml:space="preserve">evidence, there is still a slight window of uncertainty, where one can only hope, pray or bite nails. </w:t>
      </w:r>
      <w:r w:rsidR="003F5787">
        <w:rPr>
          <w:color w:val="0E101A"/>
        </w:rPr>
        <w:t xml:space="preserve">Once again, science finds itself again in place of </w:t>
      </w:r>
      <w:r w:rsidR="006B3127">
        <w:rPr>
          <w:color w:val="0E101A"/>
        </w:rPr>
        <w:t>uncertainty and need</w:t>
      </w:r>
      <w:r>
        <w:rPr>
          <w:color w:val="0E101A"/>
        </w:rPr>
        <w:t xml:space="preserve">. </w:t>
      </w:r>
      <w:r w:rsidR="006B3127">
        <w:rPr>
          <w:color w:val="0E101A"/>
        </w:rPr>
        <w:t xml:space="preserve">Faith becomes necessary. </w:t>
      </w:r>
      <w:r>
        <w:rPr>
          <w:color w:val="0E101A"/>
        </w:rPr>
        <w:t>Th</w:t>
      </w:r>
      <w:r w:rsidR="003F5787">
        <w:rPr>
          <w:color w:val="0E101A"/>
        </w:rPr>
        <w:t>is</w:t>
      </w:r>
      <w:r>
        <w:rPr>
          <w:color w:val="0E101A"/>
        </w:rPr>
        <w:t xml:space="preserve"> paper argues that while many see the relationship between science and faith as intellectually incompatible, more evidence seems to suggest that science and faith are not only compatible but </w:t>
      </w:r>
      <w:r w:rsidR="004B61AD">
        <w:rPr>
          <w:color w:val="0E101A"/>
        </w:rPr>
        <w:t>they need</w:t>
      </w:r>
      <w:r>
        <w:rPr>
          <w:color w:val="0E101A"/>
        </w:rPr>
        <w:t xml:space="preserve"> each other.</w:t>
      </w:r>
    </w:p>
    <w:p w14:paraId="73997EB9" w14:textId="304374B3" w:rsidR="00BE1593" w:rsidRPr="00D1508E" w:rsidRDefault="00BE1593" w:rsidP="00BE1593">
      <w:pPr>
        <w:pStyle w:val="Heading1"/>
      </w:pPr>
      <w:bookmarkStart w:id="14" w:name="_Toc66074009"/>
      <w:r>
        <w:t xml:space="preserve">Definition of </w:t>
      </w:r>
      <w:r w:rsidR="00C652A4">
        <w:t>S</w:t>
      </w:r>
      <w:r w:rsidR="00024DE9">
        <w:t xml:space="preserve">cience and </w:t>
      </w:r>
      <w:r w:rsidR="00C652A4">
        <w:t>F</w:t>
      </w:r>
      <w:r w:rsidR="00024DE9">
        <w:t>aith</w:t>
      </w:r>
      <w:bookmarkEnd w:id="14"/>
    </w:p>
    <w:p w14:paraId="2EEDF860" w14:textId="384A75F6" w:rsidR="004B184D" w:rsidRDefault="00BE1593" w:rsidP="00796B19">
      <w:pPr>
        <w:ind w:firstLine="720"/>
      </w:pPr>
      <w:r>
        <w:t>The Cambridge English Dictionary defines science as the</w:t>
      </w:r>
      <w:r w:rsidRPr="00BE1593">
        <w:t xml:space="preserve"> careful study of the structure and </w:t>
      </w:r>
      <w:r w:rsidR="00B1639B" w:rsidRPr="00BE1593">
        <w:t>behavior</w:t>
      </w:r>
      <w:r w:rsidRPr="00BE1593">
        <w:t xml:space="preserve"> of the physical </w:t>
      </w:r>
      <w:r w:rsidRPr="00591725">
        <w:t>world</w:t>
      </w:r>
      <w:r w:rsidRPr="00BE1593">
        <w:t>, especially by watching, measuring, and doing experiments, and the development of theories to describe the results of these activities</w:t>
      </w:r>
      <w:r>
        <w:t xml:space="preserve">. Bakers Evangelical </w:t>
      </w:r>
      <w:r w:rsidR="00B1639B">
        <w:t>Dictionary</w:t>
      </w:r>
      <w:r>
        <w:t xml:space="preserve"> of Biblical Theology defines faith as “</w:t>
      </w:r>
      <w:r>
        <w:rPr>
          <w:rFonts w:ascii="Helvetica Neue" w:hAnsi="Helvetica Neue"/>
          <w:color w:val="333333"/>
          <w:shd w:val="clear" w:color="auto" w:fill="FFFFFF"/>
        </w:rPr>
        <w:t xml:space="preserve">Belief, trust, and loyalty to a person or thing.” </w:t>
      </w:r>
      <w:r w:rsidR="004B184D">
        <w:t xml:space="preserve">Richard Dawkins, a renowned scientist and atheist in his book </w:t>
      </w:r>
      <w:r w:rsidR="004B184D" w:rsidRPr="003B5788">
        <w:rPr>
          <w:i/>
          <w:iCs/>
        </w:rPr>
        <w:t>The God Delusion</w:t>
      </w:r>
      <w:r w:rsidR="004B184D">
        <w:t xml:space="preserve"> describes science as empirical observations</w:t>
      </w:r>
      <w:r w:rsidR="00362246">
        <w:t>,</w:t>
      </w:r>
      <w:r w:rsidR="004B184D">
        <w:t xml:space="preserve"> faith as “a blind trust, in the absence of evidence, even in the teeth of evidence.”</w:t>
      </w:r>
      <w:r w:rsidR="004B184D">
        <w:rPr>
          <w:rStyle w:val="FootnoteReference"/>
        </w:rPr>
        <w:footnoteReference w:id="4"/>
      </w:r>
      <w:r w:rsidR="004B184D">
        <w:t xml:space="preserve"> His contemporary Donald </w:t>
      </w:r>
      <w:r w:rsidR="00B1639B">
        <w:t>W</w:t>
      </w:r>
      <w:r w:rsidR="004B184D">
        <w:t>ood defines faith as a” belief which cannot be verified by reason. He further says, “Faith is the blind acceptance of an idea or doctrine without any rational evidence or tangible proof. Faith is non-intellectual”</w:t>
      </w:r>
      <w:r w:rsidR="004B184D">
        <w:rPr>
          <w:rStyle w:val="FootnoteReference"/>
        </w:rPr>
        <w:footnoteReference w:id="5"/>
      </w:r>
    </w:p>
    <w:p w14:paraId="2E7096B7" w14:textId="43CC6C80" w:rsidR="00BE1593" w:rsidRDefault="00BE1593" w:rsidP="00BE1593">
      <w:pPr>
        <w:pStyle w:val="Heading1"/>
      </w:pPr>
      <w:bookmarkStart w:id="15" w:name="_Toc66074010"/>
      <w:r w:rsidRPr="004B61AD">
        <w:t>The Intrinsic Conflict Between Science and Faith</w:t>
      </w:r>
      <w:bookmarkEnd w:id="15"/>
    </w:p>
    <w:p w14:paraId="43EF3563" w14:textId="2C4A4E0A" w:rsidR="00980CCD" w:rsidRDefault="00980CCD" w:rsidP="00980CCD">
      <w:pPr>
        <w:ind w:firstLine="720"/>
      </w:pPr>
      <w:r>
        <w:t xml:space="preserve">Historically, people have integrated faith with science. From the explosion of the industrial revolution to the current exploitation of outer space and the celestial world, faith always informs science. For example, the modern theory of genetics was discovered by Gregor Mendel, a Catholic monk who humbly and patiently observed successive generations of pea </w:t>
      </w:r>
      <w:r>
        <w:lastRenderedPageBreak/>
        <w:t>plants. Believing the universe to be the creation of a God of order, he did not believe hereditary characteristics were simply due to chance and sought to discover God’s laws of inheritance.</w:t>
      </w:r>
      <w:r w:rsidRPr="00980CCD">
        <w:rPr>
          <w:rStyle w:val="FootnoteReference"/>
        </w:rPr>
        <w:t xml:space="preserve"> </w:t>
      </w:r>
      <w:r>
        <w:rPr>
          <w:rStyle w:val="FootnoteReference"/>
        </w:rPr>
        <w:footnoteReference w:id="6"/>
      </w:r>
      <w:r>
        <w:t xml:space="preserve">  Isaac Newton as well wrote: “This most beautiful system of the sun, planets, and comets, could only proceed from the counsel and dominion of an intelligent and powerful being.</w:t>
      </w:r>
      <w:r w:rsidRPr="00980CCD">
        <w:rPr>
          <w:rStyle w:val="FootnoteReference"/>
        </w:rPr>
        <w:t xml:space="preserve"> </w:t>
      </w:r>
      <w:r>
        <w:rPr>
          <w:rStyle w:val="FootnoteReference"/>
        </w:rPr>
        <w:footnoteReference w:id="7"/>
      </w:r>
      <w:r>
        <w:t xml:space="preserve"> These great minds’ faith pushed them to study the universe as a means of worship. Centuries later, Professor Del </w:t>
      </w:r>
      <w:proofErr w:type="spellStart"/>
      <w:r>
        <w:t>Ratzsch</w:t>
      </w:r>
      <w:proofErr w:type="spellEnd"/>
      <w:r>
        <w:t xml:space="preserve"> notes,</w:t>
      </w:r>
    </w:p>
    <w:p w14:paraId="4ADFE68A" w14:textId="0F776618" w:rsidR="00980CCD" w:rsidRDefault="00980CCD" w:rsidP="00980CCD">
      <w:pPr>
        <w:spacing w:before="240" w:line="240" w:lineRule="auto"/>
        <w:ind w:left="720"/>
      </w:pPr>
      <w:r>
        <w:t xml:space="preserve">It has been often noted by historians of science that various theological themes (including specifically the doctrine of creation with its fundamental implications of design) played important roles in the rise and early career of modern science. Some historians have argued that modern science as we know it would not have arisen as it did without that formative theological context. This suggests the possibility that concepts like the </w:t>
      </w:r>
      <w:proofErr w:type="spellStart"/>
      <w:r>
        <w:t>designedness</w:t>
      </w:r>
      <w:proofErr w:type="spellEnd"/>
      <w:r>
        <w:t xml:space="preserve"> of nature were essential to science’s beginnings and may have generated some of the ongoing conceptual shapes of science that we, having forgotten their origins, now take as basic givens of the scientific outlook.</w:t>
      </w:r>
      <w:r w:rsidRPr="00980CCD">
        <w:rPr>
          <w:rStyle w:val="FootnoteReference"/>
        </w:rPr>
        <w:t xml:space="preserve"> </w:t>
      </w:r>
      <w:r>
        <w:rPr>
          <w:rStyle w:val="FootnoteReference"/>
        </w:rPr>
        <w:footnoteReference w:id="8"/>
      </w:r>
    </w:p>
    <w:p w14:paraId="0A9C123B" w14:textId="77777777" w:rsidR="00980CCD" w:rsidRDefault="00980CCD" w:rsidP="00980CCD">
      <w:pPr>
        <w:spacing w:before="240"/>
        <w:ind w:firstLine="720"/>
      </w:pPr>
      <w:r>
        <w:t>The physicist Paul Davies shares the same view. He notes, “Science began as an outgrowth of theology, and all scientists, whether atheists or theists … accept an essentially theological worldview</w:t>
      </w:r>
      <w:proofErr w:type="gramStart"/>
      <w:r>
        <w:t>.”[</w:t>
      </w:r>
      <w:proofErr w:type="gramEnd"/>
      <w:r>
        <w:t>4] In a nutshell, science built its building on the foundation of faith.</w:t>
      </w:r>
    </w:p>
    <w:p w14:paraId="20740999" w14:textId="086EDDB7" w:rsidR="00980CCD" w:rsidRDefault="00980CCD" w:rsidP="00980CCD">
      <w:pPr>
        <w:ind w:firstLine="720"/>
      </w:pPr>
      <w:r>
        <w:t xml:space="preserve">The modern and post-modern ages have not been the same, however. An unpredictable conflict has emerged between the two. It appears that with each passing day, scientists’ epistemological prowess has alienated faith. The scientific breakthroughs that would have cemented the relationship between science and faith have instead turned out to be the biggest hindrance to a workable relationship. This conflict per se does not have merit in terms of its </w:t>
      </w:r>
      <w:r>
        <w:lastRenderedPageBreak/>
        <w:t>ontological significance but rather because it is a figment of the proponents' imagination at the expense of reason. Simply proponents of science want a divorce with every facet of faith. J. Andrew Kirk perceives, “Driving a wedge between the two has created a number of false dichotomies, which have led to an immensely significant, 300-year, digression of Western consciousness.”</w:t>
      </w:r>
      <w:r w:rsidRPr="00980CCD">
        <w:rPr>
          <w:rStyle w:val="FootnoteReference"/>
        </w:rPr>
        <w:t xml:space="preserve"> </w:t>
      </w:r>
      <w:r>
        <w:rPr>
          <w:rStyle w:val="FootnoteReference"/>
        </w:rPr>
        <w:footnoteReference w:id="9"/>
      </w:r>
    </w:p>
    <w:p w14:paraId="1EA0F3D9" w14:textId="50094DC8" w:rsidR="00980CCD" w:rsidRDefault="00980CCD" w:rsidP="00980CCD">
      <w:pPr>
        <w:ind w:firstLine="720"/>
      </w:pPr>
      <w:r>
        <w:t>The relationship between science and faith is no longer a bed of roses. It seems if one pursues one, he or she has to drop the other. The assertion is that science and faith are perceived to stand from two opposing premises. Back to Dawkins, the introduction to his book propels this notion. His goal is clear: If this book works as I intend, religious readers who open it will be atheists when they put it down.</w:t>
      </w:r>
      <w:r w:rsidRPr="00980CCD">
        <w:rPr>
          <w:rStyle w:val="FootnoteReference"/>
        </w:rPr>
        <w:t xml:space="preserve"> </w:t>
      </w:r>
      <w:r>
        <w:rPr>
          <w:rStyle w:val="FootnoteReference"/>
        </w:rPr>
        <w:footnoteReference w:id="10"/>
      </w:r>
      <w:r>
        <w:t xml:space="preserve"> Richard Dawkins here is simply stating that science and faith cannot work together or rather no one can uphold science and uphold faith at the same time. He seems to be applying the law of noncontradiction between science and faith.</w:t>
      </w:r>
    </w:p>
    <w:p w14:paraId="1FB78754" w14:textId="01EFD47F" w:rsidR="00980CCD" w:rsidRDefault="00980CCD" w:rsidP="00980CCD">
      <w:pPr>
        <w:ind w:firstLine="720"/>
      </w:pPr>
      <w:r>
        <w:t>Dawkins contemporary, Sam Harris in his book, The End of Faith: Religion, Terror and the Future of Reason offers a startling analysis of the clash of faith and reason in today's world. Harris gives a historical tour of mankind's willingness to suspend reason in favor of religious beliefs, even when those beliefs are used to justify atrocities. By citing examples of the 9/11 Islamic terrorism, holocaust, and the Stalin genocides, he opines that people's religious beliefs have become unhinged from reason to the point that meaningful conversations cannot take place.</w:t>
      </w:r>
      <w:r w:rsidRPr="00980CCD">
        <w:rPr>
          <w:rStyle w:val="FootnoteReference"/>
          <w:rFonts w:cs="Times New Roman"/>
          <w:szCs w:val="24"/>
        </w:rPr>
        <w:t xml:space="preserve"> </w:t>
      </w:r>
      <w:r>
        <w:rPr>
          <w:rStyle w:val="FootnoteReference"/>
          <w:rFonts w:cs="Times New Roman"/>
          <w:szCs w:val="24"/>
        </w:rPr>
        <w:footnoteReference w:id="11"/>
      </w:r>
    </w:p>
    <w:p w14:paraId="54441734" w14:textId="1365791E" w:rsidR="00980CCD" w:rsidRDefault="00980CCD" w:rsidP="00980CCD">
      <w:pPr>
        <w:ind w:firstLine="720"/>
      </w:pPr>
      <w:r>
        <w:lastRenderedPageBreak/>
        <w:t xml:space="preserve"> Ian Barbour, an American scientist, and theologian on the other hand notes, the relationship between science and faith is not about conflict alone. He asserts that there are three other possible relationships between science and faith that could be explored. Unlike Dawkins's stress on a conflictive relationship between science and faith, Barbour offers other types of relationships that could be explored, namely, independent, in dialogue, and integrated.</w:t>
      </w:r>
      <w:r>
        <w:rPr>
          <w:rStyle w:val="FootnoteReference"/>
        </w:rPr>
        <w:footnoteReference w:id="12"/>
      </w:r>
    </w:p>
    <w:p w14:paraId="42BFA65B" w14:textId="63EEC38A" w:rsidR="00D506C0" w:rsidRDefault="00D506C0" w:rsidP="00362BC0">
      <w:pPr>
        <w:pStyle w:val="Heading1"/>
      </w:pPr>
      <w:bookmarkStart w:id="16" w:name="_Toc66074011"/>
      <w:r w:rsidRPr="005E3534">
        <w:t xml:space="preserve">When </w:t>
      </w:r>
      <w:r w:rsidR="00C652A4" w:rsidRPr="005E3534">
        <w:t>Science Becomes Faith</w:t>
      </w:r>
      <w:bookmarkEnd w:id="16"/>
    </w:p>
    <w:p w14:paraId="7799DBBF" w14:textId="77777777" w:rsidR="007E6533" w:rsidRDefault="007E6533" w:rsidP="007E6533">
      <w:pPr>
        <w:ind w:firstLine="720"/>
      </w:pPr>
      <w:r>
        <w:t>The introduction began by exploring how often scientists do not have all the answers.  Consequently, they tend to lean towards faith when in difficulties.  The evolution theory, which many scientists consider the backbone of science, is one instance where science does not offer plausible answers.</w:t>
      </w:r>
    </w:p>
    <w:p w14:paraId="6490206D" w14:textId="3908485D" w:rsidR="007E6533" w:rsidRDefault="007E6533" w:rsidP="007E6533">
      <w:pPr>
        <w:ind w:firstLine="720"/>
      </w:pPr>
      <w:r>
        <w:t>Many scientists believe that the Big Bang Theory is the cause of all that we see in the universe. However, this claim does not have perfect certainties. Eric Priest observes, “In most areas of science, we cannot find absolute truth or prove that a theory or model is correct, but we can ask, ‘Is it consistent with our observations?’ The aim then is to improve the model as time goes on and so come closer to the truth.”</w:t>
      </w:r>
      <w:r w:rsidRPr="007E6533">
        <w:rPr>
          <w:rStyle w:val="FootnoteReference"/>
        </w:rPr>
        <w:t xml:space="preserve"> </w:t>
      </w:r>
      <w:r>
        <w:rPr>
          <w:rStyle w:val="FootnoteReference"/>
        </w:rPr>
        <w:footnoteReference w:id="13"/>
      </w:r>
      <w:r>
        <w:t xml:space="preserve"> Over the years, scientists continue to move goalposts of their understanding. The continued discovery of new realities about the universe means that scientific understanding is evolving. </w:t>
      </w:r>
    </w:p>
    <w:p w14:paraId="0838E120" w14:textId="6244F73C" w:rsidR="007E6533" w:rsidRDefault="007E6533" w:rsidP="007E6533">
      <w:pPr>
        <w:ind w:firstLine="720"/>
      </w:pPr>
      <w:r>
        <w:t xml:space="preserve">Norman Geisler and Frank Turek have written a book titled I don’t Have Enough Faith to be an Atheist to explain how science exudes some level of faith. The book poses a challenge to the big bang theory by claiming that evidence does not support it. In other words, it is purely a </w:t>
      </w:r>
      <w:r>
        <w:lastRenderedPageBreak/>
        <w:t>matter of faith. For Geisler and Turek, intelligent design makes much more sense on how the universe came to be than the big bang theory. Challenging Darwinist Richard Dawkins to take a dispassionate look at the evidence and then make a rational conclusion, they claim that one would need more faith to believe that the world came out of nothingness than in an intelligent designer.</w:t>
      </w:r>
      <w:r w:rsidRPr="007E6533">
        <w:rPr>
          <w:rStyle w:val="FootnoteReference"/>
        </w:rPr>
        <w:t xml:space="preserve"> </w:t>
      </w:r>
      <w:r>
        <w:rPr>
          <w:rStyle w:val="FootnoteReference"/>
        </w:rPr>
        <w:footnoteReference w:id="14"/>
      </w:r>
      <w:r>
        <w:t xml:space="preserve"> Though Dawkins appears to agree with this assertion when he says, “Biology is the study of complicated things that give the appearance of having been designed for a purpose,” still he backtracks and claims those who believe in the intelligent designer are simply “ignorant and non-intellectual.</w:t>
      </w:r>
      <w:r w:rsidRPr="007E6533">
        <w:rPr>
          <w:rStyle w:val="FootnoteReference"/>
        </w:rPr>
        <w:t xml:space="preserve"> </w:t>
      </w:r>
      <w:r>
        <w:rPr>
          <w:rStyle w:val="FootnoteReference"/>
        </w:rPr>
        <w:footnoteReference w:id="15"/>
      </w:r>
      <w:r>
        <w:t xml:space="preserve"> This goes on to prove the big bang theory is not necessarily based on evidence but rather on what scientists want to believe.</w:t>
      </w:r>
    </w:p>
    <w:p w14:paraId="7ADBECE9" w14:textId="09212ED8" w:rsidR="007E6533" w:rsidRDefault="007E6533" w:rsidP="007E6533">
      <w:pPr>
        <w:ind w:firstLine="720"/>
      </w:pPr>
      <w:r>
        <w:t>Furthermore, science finds itself between a rock and a hard place when it tries to explain theistic actions. Usually, theistic actions cannot be explained away through the scientific method.</w:t>
      </w:r>
    </w:p>
    <w:p w14:paraId="174547B7" w14:textId="44A4B159" w:rsidR="00D506C0" w:rsidRDefault="00D506C0" w:rsidP="00B70AD1">
      <w:pPr>
        <w:pStyle w:val="Heading1"/>
      </w:pPr>
      <w:bookmarkStart w:id="17" w:name="_Toc66074012"/>
      <w:r w:rsidRPr="00B70AD1">
        <w:t xml:space="preserve">Safer </w:t>
      </w:r>
      <w:r w:rsidR="00C652A4" w:rsidRPr="00B70AD1">
        <w:t>Road to Truth; Science or Faith?</w:t>
      </w:r>
      <w:bookmarkEnd w:id="17"/>
    </w:p>
    <w:p w14:paraId="05FD8B0A" w14:textId="61DBE265" w:rsidR="00BC608F" w:rsidRDefault="00BC608F" w:rsidP="00BC608F">
      <w:pPr>
        <w:ind w:firstLine="720"/>
      </w:pPr>
      <w:r>
        <w:t xml:space="preserve">Many people would agree that science and faith present possible roads to truth. Plausible as that sounds, however, most people would wish to find a safer road to truth between the two. It is no wonder that today, those who are inclined to science tend to abandon religion, and those leaning to faith tend to despise science. This should not be so. Physicist Freeman Dyson writes, “Science and religion are two windows that people look through, trying to understand the big universe outside, trying to understand why we are here. The two windows give different views, but both look out at the same universe. Both views are one-sided, and neither is complete. Both </w:t>
      </w:r>
      <w:r>
        <w:lastRenderedPageBreak/>
        <w:t>leave out essential features of the real world. And both are worthy of respect.”</w:t>
      </w:r>
      <w:r w:rsidRPr="00BC608F">
        <w:rPr>
          <w:rStyle w:val="FootnoteReference"/>
        </w:rPr>
        <w:t xml:space="preserve"> </w:t>
      </w:r>
      <w:r>
        <w:rPr>
          <w:rStyle w:val="FootnoteReference"/>
        </w:rPr>
        <w:footnoteReference w:id="16"/>
      </w:r>
      <w:r w:rsidRPr="00B80478">
        <w:t xml:space="preserve"> </w:t>
      </w:r>
      <w:r>
        <w:t>Science and faith can be separate from each other without bringing suchlike conflicts. Nevertheless, there is reason to think that both Science and Faith are safe roads to truth depending on how people apply them. If applied well (and here the assumption is that they are applied together), they can lead an individual to the truth. On the contrary, if they are applied haphazardly, they become very unpleasant.</w:t>
      </w:r>
    </w:p>
    <w:p w14:paraId="6ACBAFA2" w14:textId="77777777" w:rsidR="00BC608F" w:rsidRDefault="00BC608F" w:rsidP="00BC608F">
      <w:pPr>
        <w:ind w:firstLine="720"/>
      </w:pPr>
      <w:r>
        <w:t>Scientists find themselves in the wrong books when they purport that science offers a solution for everything in the natural world. Most people know that that is not true. There are things in this world that people cannot find solutions to using science. For instance, how to tell one is in love. Similarly, faith can be misused to the extent that it brings untold pain and suffering to people. when faith is encouraged to the extent that it becomes fanaticism, no one has to be told the self-evident consequences it can breed in the world.  Thus, the safer road to truth is in balancing science and faith. More often than not, science complements faith and vice versa.</w:t>
      </w:r>
    </w:p>
    <w:p w14:paraId="67668F7A" w14:textId="2C69E02F" w:rsidR="001E6B49" w:rsidRPr="00B70AD1" w:rsidRDefault="00BC608F" w:rsidP="00071DC4">
      <w:pPr>
        <w:ind w:firstLine="720"/>
      </w:pPr>
      <w:r>
        <w:t>First Peter 3:15 says, “But in your hearts revere Christ as Lord. Always be prepared to give an answer to everyone who asks you to give the reason for the hope that you have.” The assertion that this verse makes is that for faith to be trusted, it must be based on evidence; It must be based on science and reason. Proponents of each side much avoid the extremes of thinking that they can do without each other. A belief in science should not be synonymous with a belief in God's extinction. Likewise, embracing faith should not be synonymous with embracing ignorance and irrational behavior. Thus, integrating science and faith offers the safest road to truth. For truth to have an impact on someone’s life, it must be known. Once it is known then it can be believed. The end product is it sets people free.</w:t>
      </w:r>
    </w:p>
    <w:p w14:paraId="32E9E270" w14:textId="77777777" w:rsidR="00D506C0" w:rsidRPr="005E3534" w:rsidRDefault="00D506C0" w:rsidP="00FE5D2B">
      <w:pPr>
        <w:pStyle w:val="Heading1"/>
      </w:pPr>
      <w:bookmarkStart w:id="18" w:name="_Toc66074013"/>
      <w:r w:rsidRPr="005E3534">
        <w:lastRenderedPageBreak/>
        <w:t>Conclusion</w:t>
      </w:r>
      <w:bookmarkEnd w:id="18"/>
    </w:p>
    <w:p w14:paraId="28739307" w14:textId="77777777" w:rsidR="0082651D" w:rsidRPr="0082651D" w:rsidRDefault="0082651D" w:rsidP="00071DC4">
      <w:pPr>
        <w:pStyle w:val="ListParagraph"/>
        <w:ind w:left="0" w:firstLine="720"/>
        <w:rPr>
          <w:rFonts w:cs="Times New Roman"/>
          <w:szCs w:val="24"/>
        </w:rPr>
      </w:pPr>
      <w:r w:rsidRPr="0082651D">
        <w:rPr>
          <w:rFonts w:cs="Times New Roman"/>
          <w:szCs w:val="24"/>
        </w:rPr>
        <w:t xml:space="preserve">In closing, this paper with evidence has demonstrated that science and faith are compatible and complementary to each other. Plausible as that sounds, the relationship has not been a rosy one. Science and faith have conflicted for too long. </w:t>
      </w:r>
    </w:p>
    <w:p w14:paraId="74DC39F9" w14:textId="46A8B8F8" w:rsidR="0082651D" w:rsidRPr="0082651D" w:rsidRDefault="0082651D" w:rsidP="00071DC4">
      <w:pPr>
        <w:pStyle w:val="ListParagraph"/>
        <w:ind w:left="0" w:firstLine="720"/>
        <w:rPr>
          <w:rFonts w:cs="Times New Roman"/>
          <w:szCs w:val="24"/>
        </w:rPr>
      </w:pPr>
      <w:r w:rsidRPr="0082651D">
        <w:rPr>
          <w:rFonts w:cs="Times New Roman"/>
          <w:szCs w:val="24"/>
        </w:rPr>
        <w:t>As was discussed, historically, this has not been the case until the nineteenth century when science and faith became antagonistic against one another. in the seventeenth and eighteenth centuries, they were considered the same thing.</w:t>
      </w:r>
      <w:r w:rsidR="00FC0E95" w:rsidRPr="00FC0E95">
        <w:rPr>
          <w:rStyle w:val="FootnoteReference"/>
          <w:rFonts w:cs="Times New Roman"/>
          <w:szCs w:val="24"/>
        </w:rPr>
        <w:t xml:space="preserve"> </w:t>
      </w:r>
      <w:r w:rsidR="00FC0E95">
        <w:rPr>
          <w:rStyle w:val="FootnoteReference"/>
          <w:rFonts w:cs="Times New Roman"/>
          <w:szCs w:val="24"/>
        </w:rPr>
        <w:footnoteReference w:id="17"/>
      </w:r>
      <w:r w:rsidR="00FC0E95" w:rsidRPr="0082651D">
        <w:rPr>
          <w:rFonts w:cs="Times New Roman"/>
          <w:szCs w:val="24"/>
        </w:rPr>
        <w:t xml:space="preserve"> </w:t>
      </w:r>
      <w:r w:rsidRPr="0082651D">
        <w:rPr>
          <w:rFonts w:cs="Times New Roman"/>
          <w:szCs w:val="24"/>
        </w:rPr>
        <w:t xml:space="preserve">Faith informed science and science-informed faith. Among the scientific circles, the scientific method was the only way to ascertain the truth. Of course, this went contrary to religion hence the conflict. </w:t>
      </w:r>
    </w:p>
    <w:p w14:paraId="3FA8FBC5" w14:textId="57A74847" w:rsidR="0082651D" w:rsidRPr="0082651D" w:rsidRDefault="0082651D" w:rsidP="00071DC4">
      <w:pPr>
        <w:pStyle w:val="ListParagraph"/>
        <w:ind w:left="0" w:firstLine="720"/>
        <w:rPr>
          <w:rFonts w:cs="Times New Roman"/>
          <w:szCs w:val="24"/>
        </w:rPr>
      </w:pPr>
      <w:r w:rsidRPr="0082651D">
        <w:rPr>
          <w:rFonts w:cs="Times New Roman"/>
          <w:szCs w:val="24"/>
        </w:rPr>
        <w:t xml:space="preserve">Also, it has been demonstrated, science and faith need each other because they both have weaknesses that each other can exploit. By admitting that there are some benefits and limitations in science, human beings ought to understand that there is a necessity of faith in the lives of ordinary people and know that science should only alter the content of faith but must not destroy it. Also, it would help if scientists considered human beings are spiritual beings with physical existence, not the other way around. Thus, if science specializes in the natural world, it will benefit if </w:t>
      </w:r>
      <w:r w:rsidR="00BC7781">
        <w:rPr>
          <w:rFonts w:cs="Times New Roman"/>
          <w:szCs w:val="24"/>
        </w:rPr>
        <w:t xml:space="preserve">it </w:t>
      </w:r>
      <w:r w:rsidRPr="0082651D">
        <w:rPr>
          <w:rFonts w:cs="Times New Roman"/>
          <w:szCs w:val="24"/>
        </w:rPr>
        <w:t>sought the help of faith to be able to fully decipher who human beings are.</w:t>
      </w:r>
    </w:p>
    <w:p w14:paraId="61CDC4AC" w14:textId="206CC785" w:rsidR="0082651D" w:rsidRDefault="0082651D" w:rsidP="00071DC4">
      <w:pPr>
        <w:pStyle w:val="ListParagraph"/>
        <w:ind w:left="0" w:firstLine="720"/>
        <w:rPr>
          <w:rFonts w:cs="Times New Roman"/>
          <w:szCs w:val="24"/>
        </w:rPr>
      </w:pPr>
    </w:p>
    <w:p w14:paraId="082EEDB2" w14:textId="0B6177DF" w:rsidR="00980CCD" w:rsidRDefault="00980CCD" w:rsidP="00071DC4">
      <w:pPr>
        <w:pStyle w:val="ListParagraph"/>
        <w:ind w:left="0" w:firstLine="720"/>
        <w:rPr>
          <w:rFonts w:cs="Times New Roman"/>
          <w:szCs w:val="24"/>
        </w:rPr>
      </w:pPr>
    </w:p>
    <w:p w14:paraId="35404DF3" w14:textId="77777777" w:rsidR="00980CCD" w:rsidRDefault="00980CCD" w:rsidP="00071DC4">
      <w:pPr>
        <w:pStyle w:val="ListParagraph"/>
        <w:ind w:left="0" w:firstLine="720"/>
        <w:rPr>
          <w:rFonts w:cs="Times New Roman"/>
          <w:szCs w:val="24"/>
        </w:rPr>
      </w:pPr>
    </w:p>
    <w:p w14:paraId="22FDCBD7" w14:textId="256DA97D" w:rsidR="00D506C0" w:rsidRDefault="00D506C0" w:rsidP="00071DC4">
      <w:pPr>
        <w:pStyle w:val="Heading1"/>
        <w:ind w:firstLine="720"/>
      </w:pPr>
      <w:bookmarkStart w:id="19" w:name="_Toc66074014"/>
      <w:r w:rsidRPr="005E3534">
        <w:lastRenderedPageBreak/>
        <w:t>Bibliography</w:t>
      </w:r>
      <w:bookmarkEnd w:id="19"/>
    </w:p>
    <w:p w14:paraId="7AAEBDB2" w14:textId="77777777" w:rsidR="00071DC4" w:rsidRPr="002F6ED8" w:rsidRDefault="00071DC4" w:rsidP="00071DC4">
      <w:pPr>
        <w:pStyle w:val="FootnoteText"/>
        <w:ind w:left="720" w:hanging="720"/>
        <w:rPr>
          <w:sz w:val="24"/>
          <w:szCs w:val="24"/>
        </w:rPr>
      </w:pPr>
      <w:r w:rsidRPr="002F6ED8">
        <w:rPr>
          <w:sz w:val="24"/>
          <w:szCs w:val="24"/>
        </w:rPr>
        <w:t xml:space="preserve">“7 Minutes of Terror: NASA Rover Lands Safely on Mars After Nail-Biting Descent, 2021” accessed on February 2021. </w:t>
      </w:r>
      <w:hyperlink r:id="rId10" w:history="1">
        <w:r w:rsidRPr="00591725">
          <w:rPr>
            <w:rStyle w:val="Hyperlink"/>
            <w:rFonts w:cs="Times New Roman"/>
            <w:sz w:val="24"/>
            <w:szCs w:val="24"/>
            <w:bdr w:val="none" w:sz="0" w:space="0" w:color="auto" w:frame="1"/>
            <w:shd w:val="clear" w:color="auto" w:fill="FFFFFF"/>
          </w:rPr>
          <w:t>https://www.timesofisrael.com/7-minutes-of-terror-watch-nasa-mars-rovers-nail-biting-landing-on-red-planet/</w:t>
        </w:r>
      </w:hyperlink>
      <w:r w:rsidRPr="002F6ED8">
        <w:rPr>
          <w:sz w:val="24"/>
          <w:szCs w:val="24"/>
        </w:rPr>
        <w:t xml:space="preserve">/ </w:t>
      </w:r>
    </w:p>
    <w:p w14:paraId="1CB04828" w14:textId="77777777" w:rsidR="00071DC4" w:rsidRPr="002F6ED8" w:rsidRDefault="00071DC4" w:rsidP="00071DC4">
      <w:pPr>
        <w:spacing w:before="240" w:after="240" w:line="240" w:lineRule="auto"/>
        <w:ind w:left="720" w:hanging="720"/>
        <w:rPr>
          <w:rFonts w:cs="Times New Roman"/>
          <w:szCs w:val="24"/>
        </w:rPr>
      </w:pPr>
      <w:r w:rsidRPr="002F6ED8">
        <w:rPr>
          <w:rFonts w:cs="Times New Roman"/>
          <w:szCs w:val="24"/>
        </w:rPr>
        <w:t xml:space="preserve">Barbour, I. G. </w:t>
      </w:r>
      <w:r w:rsidRPr="002F6ED8">
        <w:rPr>
          <w:rFonts w:cs="Times New Roman"/>
          <w:i/>
          <w:iCs/>
          <w:szCs w:val="24"/>
        </w:rPr>
        <w:t>Religion and Science: Historical and Contemporary Issues</w:t>
      </w:r>
      <w:r w:rsidRPr="002F6ED8">
        <w:rPr>
          <w:rFonts w:cs="Times New Roman"/>
          <w:szCs w:val="24"/>
        </w:rPr>
        <w:t>, New York: Harper One, 1997.</w:t>
      </w:r>
    </w:p>
    <w:p w14:paraId="31CCEEFD" w14:textId="77777777" w:rsidR="00071DC4" w:rsidRPr="002F6ED8" w:rsidRDefault="00071DC4" w:rsidP="00071DC4">
      <w:pPr>
        <w:pStyle w:val="FootnoteText"/>
        <w:spacing w:after="240"/>
        <w:ind w:left="720" w:hanging="720"/>
        <w:rPr>
          <w:sz w:val="24"/>
          <w:szCs w:val="24"/>
        </w:rPr>
      </w:pPr>
      <w:r w:rsidRPr="002F6ED8">
        <w:rPr>
          <w:sz w:val="24"/>
          <w:szCs w:val="24"/>
        </w:rPr>
        <w:t>Christine Lunsford, “In photos: Perseverance Rover's Mars landing Celebrations at NASA and Around the Nation.” accessed on February 28, 202</w:t>
      </w:r>
      <w:r>
        <w:rPr>
          <w:sz w:val="24"/>
          <w:szCs w:val="24"/>
        </w:rPr>
        <w:t>1</w:t>
      </w:r>
      <w:r w:rsidRPr="002F6ED8">
        <w:rPr>
          <w:sz w:val="24"/>
          <w:szCs w:val="24"/>
        </w:rPr>
        <w:t>.</w:t>
      </w:r>
      <w:r>
        <w:rPr>
          <w:sz w:val="24"/>
          <w:szCs w:val="24"/>
        </w:rPr>
        <w:t xml:space="preserve"> </w:t>
      </w:r>
      <w:hyperlink r:id="rId11" w:history="1">
        <w:r w:rsidRPr="0054066F">
          <w:rPr>
            <w:rStyle w:val="Hyperlink"/>
            <w:sz w:val="24"/>
            <w:szCs w:val="24"/>
          </w:rPr>
          <w:t>https://www.space.com/perseverance-rover-mars-landing-celebration-photos</w:t>
        </w:r>
      </w:hyperlink>
      <w:r>
        <w:rPr>
          <w:sz w:val="24"/>
          <w:szCs w:val="24"/>
        </w:rPr>
        <w:t xml:space="preserve">. </w:t>
      </w:r>
    </w:p>
    <w:p w14:paraId="1DF92C31" w14:textId="77777777" w:rsidR="00071DC4" w:rsidRDefault="00071DC4" w:rsidP="00071DC4">
      <w:pPr>
        <w:spacing w:before="100" w:beforeAutospacing="1" w:line="240" w:lineRule="auto"/>
        <w:ind w:left="720" w:hanging="720"/>
      </w:pPr>
      <w:r>
        <w:t>Clark,</w:t>
      </w:r>
      <w:r w:rsidRPr="00414164">
        <w:t xml:space="preserve"> Kelly James</w:t>
      </w:r>
      <w:r>
        <w:t xml:space="preserve">. </w:t>
      </w:r>
      <w:r w:rsidRPr="00414164">
        <w:rPr>
          <w:i/>
          <w:iCs/>
        </w:rPr>
        <w:t>Religion and the Sciences of Origins: Historical and Contemporary Discussions: Historical and Contemporary Discussions</w:t>
      </w:r>
      <w:r w:rsidRPr="00414164">
        <w:t xml:space="preserve"> </w:t>
      </w:r>
      <w:r>
        <w:t>(</w:t>
      </w:r>
      <w:r w:rsidRPr="00414164">
        <w:t>New York: Palgrave Macmillan US, 2014</w:t>
      </w:r>
      <w:r>
        <w:t>.</w:t>
      </w:r>
    </w:p>
    <w:p w14:paraId="7B2103D4" w14:textId="77777777" w:rsidR="00071DC4" w:rsidRPr="002F6ED8" w:rsidRDefault="00071DC4" w:rsidP="00071DC4">
      <w:pPr>
        <w:spacing w:before="100" w:beforeAutospacing="1" w:line="240" w:lineRule="auto"/>
        <w:ind w:left="720" w:hanging="720"/>
        <w:rPr>
          <w:rFonts w:cs="Times New Roman"/>
          <w:szCs w:val="24"/>
        </w:rPr>
      </w:pPr>
      <w:r w:rsidRPr="00296E28">
        <w:t>Davies, Paul</w:t>
      </w:r>
      <w:r>
        <w:t xml:space="preserve">. </w:t>
      </w:r>
      <w:r w:rsidRPr="00296E28">
        <w:rPr>
          <w:i/>
          <w:iCs/>
        </w:rPr>
        <w:t>Are We Alone?</w:t>
      </w:r>
      <w:r w:rsidRPr="00296E28">
        <w:t xml:space="preserve"> New York: Basic, 1995</w:t>
      </w:r>
      <w:r>
        <w:t>.</w:t>
      </w:r>
    </w:p>
    <w:p w14:paraId="3C9CC66A" w14:textId="77777777" w:rsidR="00071DC4" w:rsidRPr="002F6ED8" w:rsidRDefault="00071DC4" w:rsidP="00071DC4">
      <w:pPr>
        <w:spacing w:before="100" w:beforeAutospacing="1" w:line="240" w:lineRule="auto"/>
        <w:ind w:left="720" w:hanging="720"/>
        <w:rPr>
          <w:rFonts w:cs="Times New Roman"/>
          <w:szCs w:val="24"/>
        </w:rPr>
      </w:pPr>
      <w:r w:rsidRPr="002F6ED8">
        <w:rPr>
          <w:rFonts w:cs="Times New Roman"/>
          <w:szCs w:val="24"/>
        </w:rPr>
        <w:softHyphen/>
      </w:r>
      <w:r w:rsidRPr="002F6ED8">
        <w:rPr>
          <w:rFonts w:cs="Times New Roman"/>
          <w:szCs w:val="24"/>
        </w:rPr>
        <w:softHyphen/>
      </w:r>
      <w:r w:rsidRPr="002F6ED8">
        <w:rPr>
          <w:rFonts w:cs="Times New Roman"/>
          <w:szCs w:val="24"/>
        </w:rPr>
        <w:softHyphen/>
      </w:r>
      <w:r>
        <w:rPr>
          <w:rFonts w:cs="Times New Roman"/>
          <w:szCs w:val="24"/>
        </w:rPr>
        <w:t>Dawkins, R</w:t>
      </w:r>
      <w:r w:rsidRPr="002F6ED8">
        <w:rPr>
          <w:rFonts w:cs="Times New Roman"/>
          <w:szCs w:val="24"/>
        </w:rPr>
        <w:t xml:space="preserve">. </w:t>
      </w:r>
      <w:r w:rsidRPr="002F6ED8">
        <w:rPr>
          <w:rFonts w:cs="Times New Roman"/>
          <w:i/>
          <w:iCs/>
          <w:szCs w:val="24"/>
        </w:rPr>
        <w:t>The God Delusion.</w:t>
      </w:r>
      <w:r w:rsidRPr="002F6ED8">
        <w:rPr>
          <w:rFonts w:cs="Times New Roman"/>
          <w:szCs w:val="24"/>
        </w:rPr>
        <w:t xml:space="preserve"> London: Bantam Press, 2006. </w:t>
      </w:r>
    </w:p>
    <w:p w14:paraId="6574A7A6" w14:textId="77777777" w:rsidR="00071DC4" w:rsidRPr="002F6ED8" w:rsidRDefault="00071DC4" w:rsidP="00071DC4">
      <w:pPr>
        <w:spacing w:before="240" w:after="240" w:line="240" w:lineRule="auto"/>
        <w:ind w:left="720" w:hanging="720"/>
        <w:rPr>
          <w:szCs w:val="24"/>
        </w:rPr>
      </w:pPr>
      <w:r w:rsidRPr="002F6ED8">
        <w:rPr>
          <w:szCs w:val="24"/>
        </w:rPr>
        <w:t xml:space="preserve">Dawkins, Richard. </w:t>
      </w:r>
      <w:r w:rsidRPr="002F6ED8">
        <w:rPr>
          <w:i/>
          <w:iCs/>
          <w:szCs w:val="24"/>
        </w:rPr>
        <w:t>The Blind Watchmaker</w:t>
      </w:r>
      <w:r w:rsidRPr="002F6ED8">
        <w:rPr>
          <w:szCs w:val="24"/>
        </w:rPr>
        <w:t>. New York: Norton, 1987</w:t>
      </w:r>
    </w:p>
    <w:p w14:paraId="47506EA9" w14:textId="77777777" w:rsidR="00071DC4" w:rsidRPr="002F6ED8" w:rsidRDefault="00071DC4" w:rsidP="00071DC4">
      <w:pPr>
        <w:spacing w:before="100" w:beforeAutospacing="1" w:after="240" w:line="240" w:lineRule="auto"/>
        <w:ind w:left="720" w:hanging="720"/>
        <w:rPr>
          <w:rFonts w:cs="Times New Roman"/>
          <w:szCs w:val="24"/>
        </w:rPr>
      </w:pPr>
      <w:r w:rsidRPr="002F6ED8">
        <w:rPr>
          <w:rFonts w:cs="Times New Roman"/>
          <w:szCs w:val="24"/>
        </w:rPr>
        <w:t xml:space="preserve">Geisler, N. and Frank Turek. </w:t>
      </w:r>
      <w:r w:rsidRPr="002F6ED8">
        <w:rPr>
          <w:rFonts w:cs="Times New Roman"/>
          <w:i/>
          <w:iCs/>
          <w:szCs w:val="24"/>
        </w:rPr>
        <w:t>I Don’t Have Enough Faith to Be an Atheist</w:t>
      </w:r>
      <w:r w:rsidRPr="002F6ED8">
        <w:rPr>
          <w:rFonts w:cs="Times New Roman"/>
          <w:szCs w:val="24"/>
        </w:rPr>
        <w:t>. Wheaton: Crossway Books, 2014.</w:t>
      </w:r>
    </w:p>
    <w:p w14:paraId="73B21DB0" w14:textId="77777777" w:rsidR="00071DC4" w:rsidRPr="002F6ED8" w:rsidRDefault="00071DC4" w:rsidP="00071DC4">
      <w:pPr>
        <w:pStyle w:val="FootnoteText"/>
        <w:spacing w:after="240"/>
        <w:ind w:left="720" w:hanging="720"/>
        <w:rPr>
          <w:sz w:val="24"/>
          <w:szCs w:val="24"/>
        </w:rPr>
      </w:pPr>
      <w:r w:rsidRPr="002F6ED8">
        <w:rPr>
          <w:sz w:val="24"/>
          <w:szCs w:val="24"/>
        </w:rPr>
        <w:t xml:space="preserve">Hall, </w:t>
      </w:r>
      <w:r>
        <w:rPr>
          <w:sz w:val="24"/>
          <w:szCs w:val="24"/>
        </w:rPr>
        <w:t xml:space="preserve">Mike. </w:t>
      </w:r>
      <w:r w:rsidRPr="002F6ED8">
        <w:rPr>
          <w:sz w:val="24"/>
          <w:szCs w:val="24"/>
        </w:rPr>
        <w:t xml:space="preserve">“A New 7 Minutes of Terror: See the Nail-Biting Mars Landing Stages </w:t>
      </w:r>
      <w:proofErr w:type="gramStart"/>
      <w:r w:rsidRPr="002F6ED8">
        <w:rPr>
          <w:sz w:val="24"/>
          <w:szCs w:val="24"/>
        </w:rPr>
        <w:t>Of</w:t>
      </w:r>
      <w:proofErr w:type="gramEnd"/>
      <w:r w:rsidRPr="002F6ED8">
        <w:rPr>
          <w:sz w:val="24"/>
          <w:szCs w:val="24"/>
        </w:rPr>
        <w:t xml:space="preserve"> NASA's Perseverance Rover in This Video”. accessed on February 28,2021. </w:t>
      </w:r>
      <w:hyperlink r:id="rId12" w:history="1">
        <w:r w:rsidRPr="002F6ED8">
          <w:rPr>
            <w:rStyle w:val="Hyperlink"/>
            <w:sz w:val="24"/>
            <w:szCs w:val="24"/>
          </w:rPr>
          <w:t>https://www.space.com/perseverance-mars-2020-rover-landing-video</w:t>
        </w:r>
      </w:hyperlink>
      <w:r w:rsidRPr="002F6ED8">
        <w:rPr>
          <w:sz w:val="24"/>
          <w:szCs w:val="24"/>
        </w:rPr>
        <w:t xml:space="preserve"> </w:t>
      </w:r>
    </w:p>
    <w:p w14:paraId="1329D00B" w14:textId="77777777" w:rsidR="00071DC4" w:rsidRPr="002F6ED8" w:rsidRDefault="00071DC4" w:rsidP="00071DC4">
      <w:pPr>
        <w:spacing w:before="100" w:beforeAutospacing="1" w:line="240" w:lineRule="auto"/>
        <w:ind w:left="720" w:hanging="720"/>
        <w:rPr>
          <w:rFonts w:cs="Times New Roman"/>
          <w:szCs w:val="24"/>
        </w:rPr>
      </w:pPr>
      <w:r w:rsidRPr="002F6ED8">
        <w:rPr>
          <w:rFonts w:cs="Times New Roman"/>
          <w:szCs w:val="24"/>
        </w:rPr>
        <w:t xml:space="preserve">Harris, S., </w:t>
      </w:r>
      <w:r w:rsidRPr="002F6ED8">
        <w:rPr>
          <w:rFonts w:cs="Times New Roman"/>
          <w:i/>
          <w:iCs/>
          <w:szCs w:val="24"/>
        </w:rPr>
        <w:t>The End of Faith: Religion, Terror and the Future of</w:t>
      </w:r>
      <w:r w:rsidRPr="002F6ED8">
        <w:rPr>
          <w:rFonts w:cs="Times New Roman"/>
          <w:szCs w:val="24"/>
        </w:rPr>
        <w:t xml:space="preserve"> </w:t>
      </w:r>
      <w:r w:rsidRPr="002F6ED8">
        <w:rPr>
          <w:rFonts w:cs="Times New Roman"/>
          <w:i/>
          <w:iCs/>
          <w:szCs w:val="24"/>
        </w:rPr>
        <w:t>Reason</w:t>
      </w:r>
      <w:r w:rsidRPr="002F6ED8">
        <w:rPr>
          <w:rFonts w:cs="Times New Roman"/>
          <w:szCs w:val="24"/>
        </w:rPr>
        <w:t xml:space="preserve">. London: Free Press, 2005. </w:t>
      </w:r>
    </w:p>
    <w:p w14:paraId="461EE713" w14:textId="77777777" w:rsidR="00071DC4" w:rsidRPr="002F6ED8" w:rsidRDefault="00071DC4" w:rsidP="00071DC4">
      <w:pPr>
        <w:spacing w:before="100" w:beforeAutospacing="1" w:line="240" w:lineRule="auto"/>
        <w:ind w:left="720" w:hanging="720"/>
        <w:rPr>
          <w:rFonts w:cs="Times New Roman"/>
          <w:szCs w:val="24"/>
        </w:rPr>
      </w:pPr>
      <w:r w:rsidRPr="002F6ED8">
        <w:rPr>
          <w:rFonts w:cs="Times New Roman"/>
          <w:szCs w:val="24"/>
        </w:rPr>
        <w:t xml:space="preserve">Hawking, S., </w:t>
      </w:r>
      <w:r w:rsidRPr="002F6ED8">
        <w:rPr>
          <w:rFonts w:cs="Times New Roman"/>
          <w:i/>
          <w:iCs/>
          <w:szCs w:val="24"/>
        </w:rPr>
        <w:t>A Brief History of Time, updated and expanded</w:t>
      </w:r>
      <w:r w:rsidRPr="002F6ED8">
        <w:rPr>
          <w:rFonts w:cs="Times New Roman"/>
          <w:szCs w:val="24"/>
        </w:rPr>
        <w:t xml:space="preserve">, tenth anniversary edition. New York: Bantam Books, 1998. </w:t>
      </w:r>
    </w:p>
    <w:p w14:paraId="2A939CC5" w14:textId="77777777" w:rsidR="00071DC4" w:rsidRPr="002F6ED8" w:rsidRDefault="00071DC4" w:rsidP="00071DC4">
      <w:pPr>
        <w:spacing w:before="100" w:beforeAutospacing="1" w:line="240" w:lineRule="auto"/>
        <w:ind w:left="720" w:hanging="720"/>
        <w:rPr>
          <w:rFonts w:cs="Times New Roman"/>
          <w:szCs w:val="24"/>
        </w:rPr>
      </w:pPr>
      <w:r w:rsidRPr="002F6ED8">
        <w:rPr>
          <w:rFonts w:cs="Times New Roman"/>
          <w:szCs w:val="24"/>
        </w:rPr>
        <w:t xml:space="preserve">Khaldoun Sweis &amp; Chad V. Meister. </w:t>
      </w:r>
      <w:r w:rsidRPr="002F6ED8">
        <w:rPr>
          <w:rFonts w:cs="Times New Roman"/>
          <w:i/>
          <w:iCs/>
          <w:szCs w:val="24"/>
        </w:rPr>
        <w:t>Christian Apologetics: An Anthology of Primary Sources</w:t>
      </w:r>
      <w:r w:rsidRPr="002F6ED8">
        <w:rPr>
          <w:rFonts w:cs="Times New Roman"/>
          <w:szCs w:val="24"/>
        </w:rPr>
        <w:t>. Grand Rapids: Zondervan, 2020.</w:t>
      </w:r>
    </w:p>
    <w:p w14:paraId="7BF1F560" w14:textId="77777777" w:rsidR="00071DC4" w:rsidRPr="002F6ED8" w:rsidRDefault="00071DC4" w:rsidP="00071DC4">
      <w:pPr>
        <w:spacing w:before="240" w:after="240" w:line="240" w:lineRule="auto"/>
        <w:ind w:left="720" w:hanging="720"/>
        <w:rPr>
          <w:szCs w:val="24"/>
        </w:rPr>
      </w:pPr>
      <w:r w:rsidRPr="002F6ED8">
        <w:rPr>
          <w:szCs w:val="24"/>
        </w:rPr>
        <w:t xml:space="preserve">Kirk, J. Andrew. </w:t>
      </w:r>
      <w:r w:rsidRPr="002F6ED8">
        <w:rPr>
          <w:i/>
          <w:iCs/>
          <w:szCs w:val="24"/>
        </w:rPr>
        <w:t>The Future of Reason, Science and Faith: Following Modernity and Post-Modernity</w:t>
      </w:r>
      <w:r w:rsidRPr="002F6ED8">
        <w:rPr>
          <w:szCs w:val="24"/>
        </w:rPr>
        <w:t xml:space="preserve"> (Abingdon: Taylor &amp; Francis Group, 2007</w:t>
      </w:r>
    </w:p>
    <w:p w14:paraId="0C5F4C7A" w14:textId="77777777" w:rsidR="00071DC4" w:rsidRPr="002F6ED8" w:rsidRDefault="00071DC4" w:rsidP="00071DC4">
      <w:pPr>
        <w:spacing w:line="240" w:lineRule="auto"/>
        <w:ind w:left="720" w:hanging="720"/>
        <w:rPr>
          <w:rFonts w:cs="Times New Roman"/>
          <w:szCs w:val="24"/>
        </w:rPr>
      </w:pPr>
      <w:r w:rsidRPr="002F6ED8">
        <w:rPr>
          <w:rFonts w:cs="Times New Roman"/>
          <w:szCs w:val="24"/>
        </w:rPr>
        <w:t xml:space="preserve">Navarro, </w:t>
      </w:r>
      <w:proofErr w:type="spellStart"/>
      <w:r w:rsidRPr="002F6ED8">
        <w:rPr>
          <w:rFonts w:cs="Times New Roman"/>
          <w:szCs w:val="24"/>
        </w:rPr>
        <w:t>Jaume</w:t>
      </w:r>
      <w:proofErr w:type="spellEnd"/>
      <w:r w:rsidRPr="002F6ED8">
        <w:rPr>
          <w:rFonts w:cs="Times New Roman"/>
          <w:szCs w:val="24"/>
        </w:rPr>
        <w:t xml:space="preserve">, ed. </w:t>
      </w:r>
      <w:r w:rsidRPr="002F6ED8">
        <w:rPr>
          <w:rFonts w:cs="Times New Roman"/>
          <w:i/>
          <w:iCs/>
          <w:szCs w:val="24"/>
        </w:rPr>
        <w:t>Science and Faith within Reason: Reality, Creation, Life and Design.</w:t>
      </w:r>
      <w:r w:rsidRPr="002F6ED8">
        <w:rPr>
          <w:rFonts w:cs="Times New Roman"/>
          <w:szCs w:val="24"/>
        </w:rPr>
        <w:t xml:space="preserve"> Farnham: Taylor &amp; Francis Group, 2011. </w:t>
      </w:r>
    </w:p>
    <w:p w14:paraId="3F05ADAD" w14:textId="77777777" w:rsidR="00071DC4" w:rsidRPr="002F6ED8" w:rsidRDefault="00071DC4" w:rsidP="00071DC4">
      <w:pPr>
        <w:spacing w:before="100" w:beforeAutospacing="1" w:line="240" w:lineRule="auto"/>
        <w:ind w:left="720" w:hanging="720"/>
        <w:rPr>
          <w:rFonts w:cs="Times New Roman"/>
          <w:szCs w:val="24"/>
        </w:rPr>
      </w:pPr>
      <w:r w:rsidRPr="002F6ED8">
        <w:rPr>
          <w:rFonts w:cs="Times New Roman"/>
          <w:szCs w:val="24"/>
        </w:rPr>
        <w:t xml:space="preserve">Newberg, A. </w:t>
      </w:r>
      <w:r w:rsidRPr="002F6ED8">
        <w:rPr>
          <w:rFonts w:cs="Times New Roman"/>
          <w:i/>
          <w:iCs/>
          <w:szCs w:val="24"/>
        </w:rPr>
        <w:t>Why God Won’t Go Away: Brain Science and the Biology of Belief</w:t>
      </w:r>
      <w:r w:rsidRPr="002F6ED8">
        <w:rPr>
          <w:rFonts w:cs="Times New Roman"/>
          <w:szCs w:val="24"/>
        </w:rPr>
        <w:t xml:space="preserve">. New York: Ballantine, 2001. </w:t>
      </w:r>
    </w:p>
    <w:p w14:paraId="57E49904" w14:textId="77777777" w:rsidR="00071DC4" w:rsidRPr="002F6ED8" w:rsidRDefault="00071DC4" w:rsidP="00071DC4">
      <w:pPr>
        <w:spacing w:before="240" w:line="240" w:lineRule="auto"/>
        <w:ind w:left="720" w:hanging="720"/>
        <w:rPr>
          <w:rFonts w:cs="Times New Roman"/>
          <w:szCs w:val="24"/>
        </w:rPr>
      </w:pPr>
      <w:r w:rsidRPr="002F6ED8">
        <w:rPr>
          <w:rFonts w:cs="Times New Roman"/>
          <w:szCs w:val="24"/>
        </w:rPr>
        <w:lastRenderedPageBreak/>
        <w:t xml:space="preserve">Priest, Eric, ed. </w:t>
      </w:r>
      <w:r w:rsidRPr="002F6ED8">
        <w:rPr>
          <w:rFonts w:cs="Times New Roman"/>
          <w:i/>
          <w:iCs/>
          <w:szCs w:val="24"/>
        </w:rPr>
        <w:t>Reason and Wonder: Why Science and Faith Need Each Other.</w:t>
      </w:r>
      <w:r w:rsidRPr="002F6ED8">
        <w:rPr>
          <w:rFonts w:cs="Times New Roman"/>
          <w:szCs w:val="24"/>
        </w:rPr>
        <w:t xml:space="preserve"> West Conshohocken, PA: Templeton Press, 2017. </w:t>
      </w:r>
    </w:p>
    <w:p w14:paraId="77CF201E" w14:textId="77777777" w:rsidR="00071DC4" w:rsidRPr="002F6ED8" w:rsidRDefault="00071DC4" w:rsidP="00071DC4">
      <w:pPr>
        <w:spacing w:before="100" w:beforeAutospacing="1" w:line="240" w:lineRule="auto"/>
        <w:ind w:left="720" w:hanging="720"/>
        <w:rPr>
          <w:rFonts w:cs="Times New Roman"/>
          <w:szCs w:val="24"/>
        </w:rPr>
      </w:pPr>
      <w:r w:rsidRPr="002F6ED8">
        <w:rPr>
          <w:rFonts w:cs="Times New Roman"/>
          <w:szCs w:val="24"/>
        </w:rPr>
        <w:t xml:space="preserve">Van Till, H.J., D.A. Young and C. </w:t>
      </w:r>
      <w:proofErr w:type="spellStart"/>
      <w:r w:rsidRPr="002F6ED8">
        <w:rPr>
          <w:rFonts w:cs="Times New Roman"/>
          <w:szCs w:val="24"/>
        </w:rPr>
        <w:t>Menninga</w:t>
      </w:r>
      <w:proofErr w:type="spellEnd"/>
      <w:r w:rsidRPr="002F6ED8">
        <w:rPr>
          <w:rFonts w:cs="Times New Roman"/>
          <w:szCs w:val="24"/>
        </w:rPr>
        <w:t xml:space="preserve">, </w:t>
      </w:r>
      <w:r w:rsidRPr="002F6ED8">
        <w:rPr>
          <w:rFonts w:cs="Times New Roman"/>
          <w:i/>
          <w:iCs/>
          <w:szCs w:val="24"/>
        </w:rPr>
        <w:t>Science Held Hostage: What’s Wrong with Creation Science and Evolutionism</w:t>
      </w:r>
      <w:r w:rsidRPr="002F6ED8">
        <w:rPr>
          <w:rFonts w:cs="Times New Roman"/>
          <w:szCs w:val="24"/>
        </w:rPr>
        <w:t xml:space="preserve">. Downers Grove: Intervarsity, 1988). </w:t>
      </w:r>
    </w:p>
    <w:p w14:paraId="60100DCA" w14:textId="77777777" w:rsidR="00071DC4" w:rsidRDefault="00071DC4" w:rsidP="00071DC4">
      <w:pPr>
        <w:spacing w:before="100" w:beforeAutospacing="1" w:line="240" w:lineRule="auto"/>
        <w:ind w:left="720" w:hanging="720"/>
      </w:pPr>
      <w:r>
        <w:t>Wood, Donald</w:t>
      </w:r>
      <w:r w:rsidRPr="003F5787">
        <w:rPr>
          <w:i/>
          <w:iCs/>
        </w:rPr>
        <w:t>.</w:t>
      </w:r>
      <w:r>
        <w:rPr>
          <w:i/>
          <w:iCs/>
        </w:rPr>
        <w:t xml:space="preserve"> </w:t>
      </w:r>
      <w:r w:rsidRPr="003F5787">
        <w:rPr>
          <w:i/>
          <w:iCs/>
        </w:rPr>
        <w:t>Post-Intellectualism and the Decline of Democracy</w:t>
      </w:r>
      <w:r>
        <w:t xml:space="preserve">. </w:t>
      </w:r>
      <w:proofErr w:type="spellStart"/>
      <w:r>
        <w:t>Wesport</w:t>
      </w:r>
      <w:proofErr w:type="spellEnd"/>
      <w:r>
        <w:t xml:space="preserve">, CT: </w:t>
      </w:r>
      <w:proofErr w:type="spellStart"/>
      <w:r>
        <w:t>Praegar</w:t>
      </w:r>
      <w:proofErr w:type="spellEnd"/>
      <w:r>
        <w:t>, 1996.</w:t>
      </w:r>
    </w:p>
    <w:sectPr w:rsidR="00071DC4" w:rsidSect="002A2814">
      <w:headerReference w:type="default" r:id="rId13"/>
      <w:footerReference w:type="default" r:id="rId14"/>
      <w:headerReference w:type="first" r:id="rId15"/>
      <w:footerReference w:type="firs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028767" w14:textId="77777777" w:rsidR="00DB05A8" w:rsidRDefault="00DB05A8" w:rsidP="00D90961">
      <w:pPr>
        <w:spacing w:line="240" w:lineRule="auto"/>
      </w:pPr>
      <w:r>
        <w:separator/>
      </w:r>
    </w:p>
  </w:endnote>
  <w:endnote w:type="continuationSeparator" w:id="0">
    <w:p w14:paraId="5D02A359" w14:textId="77777777" w:rsidR="00DB05A8" w:rsidRDefault="00DB05A8"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637A26" w:rsidRDefault="00637A26">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637A26" w:rsidRDefault="00637A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637A26" w:rsidRPr="000270DC" w:rsidRDefault="00637A26"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03008" w14:textId="77777777" w:rsidR="00637A26" w:rsidRPr="004B3ACC" w:rsidRDefault="00637A26"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637A26" w:rsidRDefault="00637A26"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637A26" w:rsidRDefault="00DB05A8"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9D84E5" w14:textId="77777777" w:rsidR="00DB05A8" w:rsidRDefault="00DB05A8" w:rsidP="00D90961">
      <w:pPr>
        <w:spacing w:line="240" w:lineRule="auto"/>
      </w:pPr>
      <w:r>
        <w:separator/>
      </w:r>
    </w:p>
  </w:footnote>
  <w:footnote w:type="continuationSeparator" w:id="0">
    <w:p w14:paraId="128212C2" w14:textId="77777777" w:rsidR="00DB05A8" w:rsidRDefault="00DB05A8" w:rsidP="00D90961">
      <w:pPr>
        <w:spacing w:line="240" w:lineRule="auto"/>
      </w:pPr>
      <w:r>
        <w:continuationSeparator/>
      </w:r>
    </w:p>
  </w:footnote>
  <w:footnote w:id="1">
    <w:p w14:paraId="077FF63E" w14:textId="54A116B4" w:rsidR="009A57A9" w:rsidRDefault="009A57A9" w:rsidP="009A57A9">
      <w:pPr>
        <w:pStyle w:val="FootnoteText"/>
      </w:pPr>
      <w:r>
        <w:rPr>
          <w:rStyle w:val="FootnoteReference"/>
        </w:rPr>
        <w:footnoteRef/>
      </w:r>
      <w:r>
        <w:t xml:space="preserve"> Christine Lunsford, “</w:t>
      </w:r>
      <w:r w:rsidRPr="004C1CBB">
        <w:t xml:space="preserve">In photos: Perseverance </w:t>
      </w:r>
      <w:r w:rsidR="00083616">
        <w:t>R</w:t>
      </w:r>
      <w:r w:rsidRPr="004C1CBB">
        <w:t xml:space="preserve">over's Mars landing </w:t>
      </w:r>
      <w:r w:rsidR="00083616">
        <w:t>C</w:t>
      </w:r>
      <w:r w:rsidRPr="004C1CBB">
        <w:t xml:space="preserve">elebrations at NASA and </w:t>
      </w:r>
      <w:r w:rsidR="00083616">
        <w:t>A</w:t>
      </w:r>
      <w:r w:rsidRPr="004C1CBB">
        <w:t xml:space="preserve">round the </w:t>
      </w:r>
      <w:r w:rsidR="00083616">
        <w:t>N</w:t>
      </w:r>
      <w:r w:rsidRPr="004C1CBB">
        <w:t>ation</w:t>
      </w:r>
      <w:r w:rsidR="0035076B">
        <w:t>.</w:t>
      </w:r>
      <w:r>
        <w:t>”</w:t>
      </w:r>
      <w:r w:rsidR="0035076B">
        <w:t xml:space="preserve"> </w:t>
      </w:r>
      <w:r w:rsidRPr="004C1CBB">
        <w:t>https://www.space.com/perseverance-rover-mars-landing-celebration-photos</w:t>
      </w:r>
      <w:r w:rsidR="0035076B">
        <w:t xml:space="preserve"> (accessed on February 28, 2021).</w:t>
      </w:r>
    </w:p>
  </w:footnote>
  <w:footnote w:id="2">
    <w:p w14:paraId="6E010AAE" w14:textId="4ADD39C0" w:rsidR="009A57A9" w:rsidRDefault="009A57A9" w:rsidP="009A57A9">
      <w:pPr>
        <w:pStyle w:val="FootnoteText"/>
      </w:pPr>
      <w:r>
        <w:rPr>
          <w:rStyle w:val="FootnoteReference"/>
        </w:rPr>
        <w:footnoteRef/>
      </w:r>
      <w:r>
        <w:t xml:space="preserve"> Mike Hall, “</w:t>
      </w:r>
      <w:r w:rsidRPr="004C1CBB">
        <w:t xml:space="preserve">A New 7 Minutes </w:t>
      </w:r>
      <w:r>
        <w:t>o</w:t>
      </w:r>
      <w:r w:rsidRPr="004C1CBB">
        <w:t xml:space="preserve">f Terror: See the Nail-Biting Mars Landing Stages </w:t>
      </w:r>
      <w:proofErr w:type="gramStart"/>
      <w:r w:rsidRPr="004C1CBB">
        <w:t>Of</w:t>
      </w:r>
      <w:proofErr w:type="gramEnd"/>
      <w:r w:rsidRPr="004C1CBB">
        <w:t xml:space="preserve"> NASA's Perseverance Rover </w:t>
      </w:r>
      <w:r>
        <w:t>i</w:t>
      </w:r>
      <w:r w:rsidRPr="004C1CBB">
        <w:t>n This Video</w:t>
      </w:r>
      <w:r>
        <w:t>”</w:t>
      </w:r>
      <w:r w:rsidR="0035076B">
        <w:t xml:space="preserve">. </w:t>
      </w:r>
      <w:hyperlink r:id="rId1" w:history="1">
        <w:r w:rsidR="0035076B" w:rsidRPr="00BF589D">
          <w:rPr>
            <w:rStyle w:val="Hyperlink"/>
          </w:rPr>
          <w:t>https://www.space.com/perseverance-mars-2020-rover-landing-video</w:t>
        </w:r>
      </w:hyperlink>
      <w:r w:rsidR="0035076B">
        <w:t xml:space="preserve"> (accessed on February 28,2021).</w:t>
      </w:r>
    </w:p>
  </w:footnote>
  <w:footnote w:id="3">
    <w:p w14:paraId="1A22805B" w14:textId="667924D6" w:rsidR="009A57A9" w:rsidRDefault="009A57A9" w:rsidP="009A57A9">
      <w:pPr>
        <w:pStyle w:val="FootnoteText"/>
      </w:pPr>
      <w:r>
        <w:rPr>
          <w:rStyle w:val="FootnoteReference"/>
        </w:rPr>
        <w:footnoteRef/>
      </w:r>
      <w:r>
        <w:t xml:space="preserve"> “</w:t>
      </w:r>
      <w:r w:rsidR="0035076B" w:rsidRPr="000D7501">
        <w:t xml:space="preserve">7 Minutes </w:t>
      </w:r>
      <w:r w:rsidR="0035076B">
        <w:t>o</w:t>
      </w:r>
      <w:r w:rsidR="0035076B" w:rsidRPr="000D7501">
        <w:t xml:space="preserve">f Terror: </w:t>
      </w:r>
      <w:r w:rsidRPr="000D7501">
        <w:t xml:space="preserve">NASA </w:t>
      </w:r>
      <w:r w:rsidR="0035076B" w:rsidRPr="000D7501">
        <w:t xml:space="preserve">Rover Lands Safely </w:t>
      </w:r>
      <w:r w:rsidR="0035076B">
        <w:t>o</w:t>
      </w:r>
      <w:r w:rsidR="0035076B" w:rsidRPr="000D7501">
        <w:t xml:space="preserve">n </w:t>
      </w:r>
      <w:r w:rsidRPr="000D7501">
        <w:t xml:space="preserve">Mars </w:t>
      </w:r>
      <w:r w:rsidR="0035076B" w:rsidRPr="000D7501">
        <w:t>After Nail-Biting Descent</w:t>
      </w:r>
      <w:r>
        <w:t xml:space="preserve">, 2021” </w:t>
      </w:r>
      <w:hyperlink r:id="rId2" w:tgtFrame="_blank" w:history="1">
        <w:r w:rsidR="0035076B">
          <w:rPr>
            <w:rStyle w:val="Hyperlink"/>
            <w:rFonts w:ascii="Calibri" w:hAnsi="Calibri" w:cs="Calibri"/>
            <w:bdr w:val="none" w:sz="0" w:space="0" w:color="auto" w:frame="1"/>
            <w:shd w:val="clear" w:color="auto" w:fill="FFFFFF"/>
          </w:rPr>
          <w:t>https://www.timesofisrael.com/7-minutes-of-terror-watch-nasa-mars-rovers-nail-biting-landing-on-red-planet/</w:t>
        </w:r>
      </w:hyperlink>
      <w:r w:rsidRPr="000D7501">
        <w:t>/</w:t>
      </w:r>
      <w:r w:rsidR="0035076B">
        <w:t xml:space="preserve"> (accessed on February 28).</w:t>
      </w:r>
    </w:p>
  </w:footnote>
  <w:footnote w:id="4">
    <w:p w14:paraId="0DF098A9" w14:textId="77777777" w:rsidR="004B184D" w:rsidRPr="00AA08F7" w:rsidRDefault="004B184D" w:rsidP="004B184D">
      <w:pPr>
        <w:pStyle w:val="FootnoteText"/>
      </w:pPr>
      <w:r>
        <w:rPr>
          <w:rStyle w:val="FootnoteReference"/>
        </w:rPr>
        <w:footnoteRef/>
      </w:r>
      <w:r>
        <w:t xml:space="preserve"> </w:t>
      </w:r>
      <w:r w:rsidRPr="00AA08F7">
        <w:t xml:space="preserve">Richard Dawkins, </w:t>
      </w:r>
      <w:r w:rsidRPr="00AA08F7">
        <w:rPr>
          <w:rFonts w:cs="Times New Roman"/>
          <w:i/>
          <w:iCs/>
        </w:rPr>
        <w:t>The God Delusion (</w:t>
      </w:r>
      <w:r w:rsidRPr="00AA08F7">
        <w:rPr>
          <w:rFonts w:cs="Times New Roman"/>
        </w:rPr>
        <w:t>London: Bantam Press, 2006). 5.</w:t>
      </w:r>
    </w:p>
  </w:footnote>
  <w:footnote w:id="5">
    <w:p w14:paraId="621D3295" w14:textId="79B67D41" w:rsidR="004B184D" w:rsidRDefault="004B184D" w:rsidP="004B184D">
      <w:pPr>
        <w:pStyle w:val="FootnoteText"/>
      </w:pPr>
      <w:r>
        <w:rPr>
          <w:rStyle w:val="FootnoteReference"/>
        </w:rPr>
        <w:footnoteRef/>
      </w:r>
      <w:r>
        <w:t xml:space="preserve"> </w:t>
      </w:r>
      <w:r w:rsidR="00362246">
        <w:t xml:space="preserve">Donald </w:t>
      </w:r>
      <w:r>
        <w:t xml:space="preserve">Wood, </w:t>
      </w:r>
      <w:r w:rsidRPr="003F5787">
        <w:rPr>
          <w:i/>
          <w:iCs/>
        </w:rPr>
        <w:t>Post-Intellectualism and the Decline of Democracy</w:t>
      </w:r>
      <w:r w:rsidR="00591725">
        <w:t xml:space="preserve"> (</w:t>
      </w:r>
      <w:proofErr w:type="spellStart"/>
      <w:r w:rsidR="00362246">
        <w:t>Wesport</w:t>
      </w:r>
      <w:proofErr w:type="spellEnd"/>
      <w:r w:rsidR="00362246">
        <w:t xml:space="preserve">, CT: </w:t>
      </w:r>
      <w:proofErr w:type="spellStart"/>
      <w:r w:rsidR="00591725">
        <w:t>Praegar</w:t>
      </w:r>
      <w:proofErr w:type="spellEnd"/>
      <w:r w:rsidR="00591725">
        <w:t xml:space="preserve">, 1996), </w:t>
      </w:r>
      <w:r>
        <w:t>250.</w:t>
      </w:r>
    </w:p>
  </w:footnote>
  <w:footnote w:id="6">
    <w:p w14:paraId="25FC7039" w14:textId="77777777" w:rsidR="00980CCD" w:rsidRDefault="00980CCD" w:rsidP="00980CCD">
      <w:pPr>
        <w:pStyle w:val="FootnoteText"/>
      </w:pPr>
      <w:r>
        <w:rPr>
          <w:rStyle w:val="FootnoteReference"/>
        </w:rPr>
        <w:footnoteRef/>
      </w:r>
      <w:r>
        <w:t xml:space="preserve"> </w:t>
      </w:r>
      <w:r w:rsidRPr="00414164">
        <w:t>Kelly James</w:t>
      </w:r>
      <w:r>
        <w:t xml:space="preserve"> Clark,</w:t>
      </w:r>
      <w:r w:rsidRPr="00414164">
        <w:t xml:space="preserve"> </w:t>
      </w:r>
      <w:r w:rsidRPr="00414164">
        <w:rPr>
          <w:i/>
          <w:iCs/>
        </w:rPr>
        <w:t>Religion and the Sciences of Origins: Historical and Contemporary Discussions: Historical and Contemporary Discussions</w:t>
      </w:r>
      <w:r w:rsidRPr="00414164">
        <w:t xml:space="preserve"> </w:t>
      </w:r>
      <w:r>
        <w:t>(</w:t>
      </w:r>
      <w:r w:rsidRPr="00414164">
        <w:t>New York: Palgrave Macmillan US, 2014</w:t>
      </w:r>
      <w:r>
        <w:t>), 10.</w:t>
      </w:r>
    </w:p>
  </w:footnote>
  <w:footnote w:id="7">
    <w:p w14:paraId="1BEB08F2" w14:textId="77777777" w:rsidR="00980CCD" w:rsidRDefault="00980CCD" w:rsidP="00980CCD">
      <w:pPr>
        <w:pStyle w:val="FootnoteText"/>
      </w:pPr>
      <w:r>
        <w:rPr>
          <w:rStyle w:val="FootnoteReference"/>
        </w:rPr>
        <w:footnoteRef/>
      </w:r>
      <w:r>
        <w:t xml:space="preserve"> Ibid., 10.</w:t>
      </w:r>
    </w:p>
  </w:footnote>
  <w:footnote w:id="8">
    <w:p w14:paraId="10B0EF30" w14:textId="77777777" w:rsidR="00980CCD" w:rsidRPr="005E3534" w:rsidRDefault="00980CCD" w:rsidP="00980CCD">
      <w:pPr>
        <w:spacing w:before="100" w:beforeAutospacing="1" w:line="240" w:lineRule="auto"/>
        <w:ind w:firstLine="720"/>
        <w:rPr>
          <w:rFonts w:cs="Times New Roman"/>
          <w:szCs w:val="24"/>
        </w:rPr>
      </w:pPr>
      <w:r>
        <w:rPr>
          <w:rStyle w:val="FootnoteReference"/>
        </w:rPr>
        <w:footnoteRef/>
      </w:r>
      <w:r>
        <w:t xml:space="preserve"> </w:t>
      </w:r>
      <w:r w:rsidRPr="00414164">
        <w:rPr>
          <w:rFonts w:cs="Times New Roman"/>
          <w:sz w:val="20"/>
          <w:szCs w:val="20"/>
        </w:rPr>
        <w:t xml:space="preserve">Sweis Khaldoun &amp; Chad V. Meister. </w:t>
      </w:r>
      <w:r w:rsidRPr="00414164">
        <w:rPr>
          <w:rFonts w:cs="Times New Roman"/>
          <w:i/>
          <w:iCs/>
          <w:sz w:val="20"/>
          <w:szCs w:val="20"/>
        </w:rPr>
        <w:t>Christian Apologetics: An Anthology of Primary Sources</w:t>
      </w:r>
      <w:r w:rsidRPr="00414164">
        <w:rPr>
          <w:rFonts w:cs="Times New Roman"/>
          <w:sz w:val="20"/>
          <w:szCs w:val="20"/>
        </w:rPr>
        <w:t>. Grand Rapids: Zondervan, 2020.</w:t>
      </w:r>
    </w:p>
    <w:p w14:paraId="6ED4BEA7" w14:textId="77777777" w:rsidR="00980CCD" w:rsidRDefault="00980CCD" w:rsidP="00980CCD">
      <w:pPr>
        <w:pStyle w:val="FootnoteText"/>
      </w:pPr>
    </w:p>
  </w:footnote>
  <w:footnote w:id="9">
    <w:p w14:paraId="469F7FD8" w14:textId="77777777" w:rsidR="00980CCD" w:rsidRDefault="00980CCD" w:rsidP="00980CCD">
      <w:pPr>
        <w:pStyle w:val="FootnoteText"/>
      </w:pPr>
      <w:r>
        <w:rPr>
          <w:rStyle w:val="FootnoteReference"/>
        </w:rPr>
        <w:footnoteRef/>
      </w:r>
      <w:r>
        <w:t xml:space="preserve"> </w:t>
      </w:r>
      <w:r w:rsidRPr="00796B19">
        <w:t>J. Andrew</w:t>
      </w:r>
      <w:r>
        <w:t xml:space="preserve"> Kirk</w:t>
      </w:r>
      <w:r w:rsidRPr="00796B19">
        <w:t xml:space="preserve">. </w:t>
      </w:r>
      <w:r w:rsidRPr="00796B19">
        <w:rPr>
          <w:i/>
          <w:iCs/>
        </w:rPr>
        <w:t>The Future of Reason, Science and Faith: Following Modernity and Post-Modernity</w:t>
      </w:r>
      <w:r>
        <w:t xml:space="preserve"> (</w:t>
      </w:r>
      <w:r w:rsidRPr="00796B19">
        <w:t>Abingdon: Taylor &amp; Francis Group, 2007</w:t>
      </w:r>
      <w:r>
        <w:t>), 17.</w:t>
      </w:r>
    </w:p>
  </w:footnote>
  <w:footnote w:id="10">
    <w:p w14:paraId="23F8B6B2" w14:textId="77777777" w:rsidR="00980CCD" w:rsidRDefault="00980CCD" w:rsidP="00980CCD">
      <w:pPr>
        <w:pStyle w:val="FootnoteText"/>
      </w:pPr>
      <w:r w:rsidRPr="00AA08F7">
        <w:rPr>
          <w:rStyle w:val="FootnoteReference"/>
        </w:rPr>
        <w:footnoteRef/>
      </w:r>
      <w:r w:rsidRPr="00AA08F7">
        <w:t xml:space="preserve"> Ibid., 5</w:t>
      </w:r>
      <w:r>
        <w:t>.</w:t>
      </w:r>
    </w:p>
  </w:footnote>
  <w:footnote w:id="11">
    <w:p w14:paraId="6FAF0552" w14:textId="77777777" w:rsidR="00980CCD" w:rsidRPr="00414164" w:rsidRDefault="00980CCD" w:rsidP="00980CCD">
      <w:pPr>
        <w:spacing w:before="100" w:beforeAutospacing="1" w:line="240" w:lineRule="auto"/>
        <w:ind w:firstLine="720"/>
        <w:rPr>
          <w:rFonts w:cs="Times New Roman"/>
          <w:sz w:val="20"/>
          <w:szCs w:val="20"/>
        </w:rPr>
      </w:pPr>
      <w:r>
        <w:rPr>
          <w:rStyle w:val="FootnoteReference"/>
        </w:rPr>
        <w:footnoteRef/>
      </w:r>
      <w:r>
        <w:t xml:space="preserve"> </w:t>
      </w:r>
      <w:r w:rsidRPr="00414164">
        <w:rPr>
          <w:rFonts w:cs="Times New Roman"/>
          <w:sz w:val="20"/>
          <w:szCs w:val="20"/>
        </w:rPr>
        <w:t xml:space="preserve">Harris, S., </w:t>
      </w:r>
      <w:r w:rsidRPr="00414164">
        <w:rPr>
          <w:rFonts w:cs="Times New Roman"/>
          <w:i/>
          <w:iCs/>
          <w:sz w:val="20"/>
          <w:szCs w:val="20"/>
        </w:rPr>
        <w:t>The End of Faith: Religion, Terror and the Future of</w:t>
      </w:r>
      <w:r w:rsidRPr="00414164">
        <w:rPr>
          <w:rFonts w:cs="Times New Roman"/>
          <w:sz w:val="20"/>
          <w:szCs w:val="20"/>
        </w:rPr>
        <w:t xml:space="preserve"> </w:t>
      </w:r>
      <w:r w:rsidRPr="00414164">
        <w:rPr>
          <w:rFonts w:cs="Times New Roman"/>
          <w:i/>
          <w:iCs/>
          <w:sz w:val="20"/>
          <w:szCs w:val="20"/>
        </w:rPr>
        <w:t>Reason</w:t>
      </w:r>
      <w:r w:rsidRPr="00414164">
        <w:rPr>
          <w:rFonts w:cs="Times New Roman"/>
          <w:sz w:val="20"/>
          <w:szCs w:val="20"/>
        </w:rPr>
        <w:t xml:space="preserve"> (London: Free Press, 2005), 113</w:t>
      </w:r>
      <w:r>
        <w:rPr>
          <w:rFonts w:cs="Times New Roman"/>
          <w:sz w:val="20"/>
          <w:szCs w:val="20"/>
        </w:rPr>
        <w:t>.</w:t>
      </w:r>
    </w:p>
    <w:p w14:paraId="286C1CB7" w14:textId="77777777" w:rsidR="00980CCD" w:rsidRDefault="00980CCD" w:rsidP="00980CCD">
      <w:pPr>
        <w:pStyle w:val="FootnoteText"/>
      </w:pPr>
    </w:p>
  </w:footnote>
  <w:footnote w:id="12">
    <w:p w14:paraId="20DEC747" w14:textId="77777777" w:rsidR="00980CCD" w:rsidRDefault="00980CCD" w:rsidP="00980CCD">
      <w:pPr>
        <w:pStyle w:val="FootnoteText"/>
      </w:pPr>
      <w:r>
        <w:rPr>
          <w:rStyle w:val="FootnoteReference"/>
        </w:rPr>
        <w:footnoteRef/>
      </w:r>
      <w:r>
        <w:t xml:space="preserve"> </w:t>
      </w:r>
      <w:r w:rsidRPr="00471016">
        <w:rPr>
          <w:rFonts w:cs="Times New Roman"/>
        </w:rPr>
        <w:t>I</w:t>
      </w:r>
      <w:r>
        <w:rPr>
          <w:rFonts w:cs="Times New Roman"/>
        </w:rPr>
        <w:t xml:space="preserve">an </w:t>
      </w:r>
      <w:r w:rsidRPr="00471016">
        <w:rPr>
          <w:rFonts w:cs="Times New Roman"/>
        </w:rPr>
        <w:t xml:space="preserve">G. </w:t>
      </w:r>
      <w:r>
        <w:rPr>
          <w:rFonts w:cs="Times New Roman"/>
        </w:rPr>
        <w:t xml:space="preserve">Barbour, </w:t>
      </w:r>
      <w:r w:rsidRPr="00471016">
        <w:rPr>
          <w:rFonts w:cs="Times New Roman"/>
          <w:i/>
          <w:iCs/>
        </w:rPr>
        <w:t>Religion and Science: Historical and Contemporary Issues</w:t>
      </w:r>
      <w:r>
        <w:rPr>
          <w:rFonts w:cs="Times New Roman"/>
        </w:rPr>
        <w:t xml:space="preserve"> (</w:t>
      </w:r>
      <w:r w:rsidRPr="00471016">
        <w:rPr>
          <w:rFonts w:cs="Times New Roman"/>
        </w:rPr>
        <w:t>New York: Harper One, 1997</w:t>
      </w:r>
      <w:r>
        <w:rPr>
          <w:rFonts w:cs="Times New Roman"/>
        </w:rPr>
        <w:t>), 14.</w:t>
      </w:r>
    </w:p>
  </w:footnote>
  <w:footnote w:id="13">
    <w:p w14:paraId="0261AA0A" w14:textId="77777777" w:rsidR="007E6533" w:rsidRDefault="007E6533" w:rsidP="007E6533">
      <w:pPr>
        <w:pStyle w:val="FootnoteText"/>
      </w:pPr>
      <w:r>
        <w:rPr>
          <w:rStyle w:val="FootnoteReference"/>
        </w:rPr>
        <w:footnoteRef/>
      </w:r>
      <w:r>
        <w:t xml:space="preserve"> </w:t>
      </w:r>
      <w:r w:rsidRPr="00834C21">
        <w:t>Eri</w:t>
      </w:r>
      <w:r>
        <w:t>c Priest</w:t>
      </w:r>
      <w:r w:rsidRPr="00834C21">
        <w:t xml:space="preserve"> ed. </w:t>
      </w:r>
      <w:r w:rsidRPr="00834C21">
        <w:rPr>
          <w:i/>
          <w:iCs/>
        </w:rPr>
        <w:t>Reason and Wonder: Why Science and Faith Need Each Other</w:t>
      </w:r>
      <w:r w:rsidRPr="00834C21">
        <w:t xml:space="preserve">. </w:t>
      </w:r>
      <w:r>
        <w:t>(</w:t>
      </w:r>
      <w:r w:rsidRPr="00834C21">
        <w:t>West Conshohocken: Templeton Press, 2017</w:t>
      </w:r>
      <w:r>
        <w:t>), 14.</w:t>
      </w:r>
    </w:p>
  </w:footnote>
  <w:footnote w:id="14">
    <w:p w14:paraId="6ADB0624" w14:textId="77777777" w:rsidR="007E6533" w:rsidRPr="00B70AD1" w:rsidRDefault="007E6533" w:rsidP="007E6533">
      <w:pPr>
        <w:spacing w:before="100" w:beforeAutospacing="1" w:after="240" w:line="240" w:lineRule="auto"/>
        <w:ind w:firstLine="720"/>
        <w:rPr>
          <w:rFonts w:cs="Times New Roman"/>
          <w:sz w:val="20"/>
          <w:szCs w:val="20"/>
        </w:rPr>
      </w:pPr>
      <w:r w:rsidRPr="00B70AD1">
        <w:rPr>
          <w:rStyle w:val="FootnoteReference"/>
          <w:szCs w:val="20"/>
        </w:rPr>
        <w:footnoteRef/>
      </w:r>
      <w:r w:rsidRPr="00B70AD1">
        <w:rPr>
          <w:rFonts w:cs="Times New Roman"/>
          <w:sz w:val="20"/>
          <w:szCs w:val="20"/>
        </w:rPr>
        <w:t xml:space="preserve">Norman Geisler and Frank Turek. </w:t>
      </w:r>
      <w:r w:rsidRPr="00B70AD1">
        <w:rPr>
          <w:rFonts w:cs="Times New Roman"/>
          <w:i/>
          <w:iCs/>
          <w:sz w:val="20"/>
          <w:szCs w:val="20"/>
        </w:rPr>
        <w:t>I Don’t Have Enough Faith to Be an Atheist</w:t>
      </w:r>
      <w:r w:rsidRPr="00B70AD1">
        <w:rPr>
          <w:rFonts w:cs="Times New Roman"/>
          <w:sz w:val="20"/>
          <w:szCs w:val="20"/>
        </w:rPr>
        <w:t>. Wheaton: Crossway Books, 2014.</w:t>
      </w:r>
    </w:p>
  </w:footnote>
  <w:footnote w:id="15">
    <w:p w14:paraId="20E79F01" w14:textId="77777777" w:rsidR="007E6533" w:rsidRDefault="007E6533" w:rsidP="007E6533">
      <w:pPr>
        <w:pStyle w:val="FootnoteText"/>
        <w:spacing w:after="240"/>
      </w:pPr>
      <w:r>
        <w:rPr>
          <w:rStyle w:val="FootnoteReference"/>
        </w:rPr>
        <w:footnoteRef/>
      </w:r>
      <w:r>
        <w:t xml:space="preserve"> Richard Dawkins, </w:t>
      </w:r>
      <w:r w:rsidRPr="0071127E">
        <w:rPr>
          <w:i/>
          <w:iCs/>
        </w:rPr>
        <w:t>The Blind Watchmaker</w:t>
      </w:r>
      <w:r>
        <w:t xml:space="preserve"> (New York: Norton, 1987), 116.</w:t>
      </w:r>
    </w:p>
  </w:footnote>
  <w:footnote w:id="16">
    <w:p w14:paraId="42B55D60" w14:textId="77777777" w:rsidR="00BC608F" w:rsidRDefault="00BC608F" w:rsidP="00BC608F">
      <w:pPr>
        <w:pStyle w:val="FootnoteText"/>
      </w:pPr>
      <w:r>
        <w:rPr>
          <w:rStyle w:val="FootnoteReference"/>
        </w:rPr>
        <w:footnoteRef/>
      </w:r>
      <w:r>
        <w:t xml:space="preserve"> Clark,</w:t>
      </w:r>
      <w:r w:rsidRPr="00414164">
        <w:t xml:space="preserve"> </w:t>
      </w:r>
      <w:r w:rsidRPr="00414164">
        <w:rPr>
          <w:i/>
          <w:iCs/>
        </w:rPr>
        <w:t>Religion and the Sciences of Origins</w:t>
      </w:r>
      <w:r>
        <w:rPr>
          <w:i/>
          <w:iCs/>
        </w:rPr>
        <w:t xml:space="preserve">, </w:t>
      </w:r>
      <w:r>
        <w:t>10.</w:t>
      </w:r>
    </w:p>
  </w:footnote>
  <w:footnote w:id="17">
    <w:p w14:paraId="34436A0F" w14:textId="77777777" w:rsidR="00FC0E95" w:rsidRDefault="00FC0E95" w:rsidP="00FC0E95">
      <w:pPr>
        <w:pStyle w:val="FootnoteText"/>
      </w:pPr>
      <w:r>
        <w:rPr>
          <w:rStyle w:val="FootnoteReference"/>
        </w:rPr>
        <w:footnoteRef/>
      </w:r>
      <w:r>
        <w:t xml:space="preserve"> </w:t>
      </w:r>
      <w:r w:rsidRPr="00834C21">
        <w:t>Eri</w:t>
      </w:r>
      <w:r>
        <w:t>c Priest</w:t>
      </w:r>
      <w:r w:rsidRPr="00834C21">
        <w:t xml:space="preserve"> ed. </w:t>
      </w:r>
      <w:r w:rsidRPr="00834C21">
        <w:rPr>
          <w:i/>
          <w:iCs/>
        </w:rPr>
        <w:t>Reason and Wonder: Why Science and Faith Need Each Other</w:t>
      </w:r>
      <w:r w:rsidRPr="00834C21">
        <w:t xml:space="preserve">. </w:t>
      </w:r>
      <w:r>
        <w:t>(</w:t>
      </w:r>
      <w:r w:rsidRPr="00834C21">
        <w:t>West Conshohocken: Templeton Press, 2017</w:t>
      </w:r>
      <w:r>
        <w:t>),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CB57A" w14:textId="1DCA9199" w:rsidR="00637A26" w:rsidRDefault="00637A26" w:rsidP="004B3ACC">
    <w:pPr>
      <w:pStyle w:val="Header"/>
    </w:pPr>
  </w:p>
  <w:p w14:paraId="5B0AEF4C" w14:textId="77777777" w:rsidR="00637A26" w:rsidRDefault="00637A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637A26" w:rsidRDefault="00637A26">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637A26" w:rsidRPr="00DA0F88" w:rsidRDefault="00637A26"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2D739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1"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5D671F"/>
    <w:multiLevelType w:val="multilevel"/>
    <w:tmpl w:val="B4FCD014"/>
    <w:lvl w:ilvl="0">
      <w:start w:val="1"/>
      <w:numFmt w:val="lowerLetter"/>
      <w:lvlText w:val="%1)"/>
      <w:lvlJc w:val="left"/>
      <w:pPr>
        <w:ind w:left="810" w:hanging="360"/>
      </w:pPr>
      <w:rPr>
        <w:rFonts w:ascii="Times New Roman" w:eastAsiaTheme="minorHAnsi" w:hAnsi="Times New Roman" w:cs="Times New Roman"/>
      </w:rPr>
    </w:lvl>
    <w:lvl w:ilvl="1">
      <w:start w:val="1"/>
      <w:numFmt w:val="lowerLetter"/>
      <w:lvlText w:val="%2)"/>
      <w:lvlJc w:val="left"/>
      <w:pPr>
        <w:ind w:left="1170" w:hanging="360"/>
      </w:pPr>
    </w:lvl>
    <w:lvl w:ilvl="2">
      <w:start w:val="1"/>
      <w:numFmt w:val="lowerRoman"/>
      <w:lvlText w:val="%3)"/>
      <w:lvlJc w:val="left"/>
      <w:pPr>
        <w:ind w:left="1530" w:hanging="360"/>
      </w:pPr>
    </w:lvl>
    <w:lvl w:ilvl="3">
      <w:start w:val="1"/>
      <w:numFmt w:val="decimal"/>
      <w:lvlText w:val="(%4)"/>
      <w:lvlJc w:val="left"/>
      <w:pPr>
        <w:ind w:left="1890" w:hanging="360"/>
      </w:pPr>
    </w:lvl>
    <w:lvl w:ilvl="4">
      <w:start w:val="1"/>
      <w:numFmt w:val="lowerLetter"/>
      <w:lvlText w:val="(%5)"/>
      <w:lvlJc w:val="left"/>
      <w:pPr>
        <w:ind w:left="2250" w:hanging="360"/>
      </w:pPr>
    </w:lvl>
    <w:lvl w:ilvl="5">
      <w:start w:val="1"/>
      <w:numFmt w:val="lowerRoman"/>
      <w:lvlText w:val="(%6)"/>
      <w:lvlJc w:val="left"/>
      <w:pPr>
        <w:ind w:left="2610" w:hanging="360"/>
      </w:pPr>
    </w:lvl>
    <w:lvl w:ilvl="6">
      <w:start w:val="1"/>
      <w:numFmt w:val="decimal"/>
      <w:lvlText w:val="%7."/>
      <w:lvlJc w:val="left"/>
      <w:pPr>
        <w:ind w:left="2970" w:hanging="360"/>
      </w:pPr>
    </w:lvl>
    <w:lvl w:ilvl="7">
      <w:start w:val="1"/>
      <w:numFmt w:val="lowerLetter"/>
      <w:lvlText w:val="%8."/>
      <w:lvlJc w:val="left"/>
      <w:pPr>
        <w:ind w:left="3330" w:hanging="360"/>
      </w:pPr>
    </w:lvl>
    <w:lvl w:ilvl="8">
      <w:start w:val="1"/>
      <w:numFmt w:val="lowerRoman"/>
      <w:lvlText w:val="%9."/>
      <w:lvlJc w:val="left"/>
      <w:pPr>
        <w:ind w:left="3690" w:hanging="360"/>
      </w:pPr>
    </w:lvl>
  </w:abstractNum>
  <w:abstractNum w:abstractNumId="18"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5B337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0"/>
  </w:num>
  <w:num w:numId="3">
    <w:abstractNumId w:val="2"/>
  </w:num>
  <w:num w:numId="4">
    <w:abstractNumId w:val="7"/>
  </w:num>
  <w:num w:numId="5">
    <w:abstractNumId w:val="21"/>
  </w:num>
  <w:num w:numId="6">
    <w:abstractNumId w:val="25"/>
  </w:num>
  <w:num w:numId="7">
    <w:abstractNumId w:val="11"/>
  </w:num>
  <w:num w:numId="8">
    <w:abstractNumId w:val="6"/>
  </w:num>
  <w:num w:numId="9">
    <w:abstractNumId w:val="3"/>
  </w:num>
  <w:num w:numId="10">
    <w:abstractNumId w:val="1"/>
  </w:num>
  <w:num w:numId="11">
    <w:abstractNumId w:val="14"/>
  </w:num>
  <w:num w:numId="12">
    <w:abstractNumId w:val="13"/>
  </w:num>
  <w:num w:numId="13">
    <w:abstractNumId w:val="8"/>
  </w:num>
  <w:num w:numId="14">
    <w:abstractNumId w:val="4"/>
  </w:num>
  <w:num w:numId="15">
    <w:abstractNumId w:val="16"/>
  </w:num>
  <w:num w:numId="16">
    <w:abstractNumId w:val="27"/>
  </w:num>
  <w:num w:numId="17">
    <w:abstractNumId w:val="9"/>
  </w:num>
  <w:num w:numId="18">
    <w:abstractNumId w:val="15"/>
  </w:num>
  <w:num w:numId="19">
    <w:abstractNumId w:val="26"/>
  </w:num>
  <w:num w:numId="20">
    <w:abstractNumId w:val="0"/>
  </w:num>
  <w:num w:numId="21">
    <w:abstractNumId w:val="18"/>
  </w:num>
  <w:num w:numId="22">
    <w:abstractNumId w:val="12"/>
  </w:num>
  <w:num w:numId="23">
    <w:abstractNumId w:val="23"/>
  </w:num>
  <w:num w:numId="24">
    <w:abstractNumId w:val="22"/>
  </w:num>
  <w:num w:numId="25">
    <w:abstractNumId w:val="19"/>
  </w:num>
  <w:num w:numId="26">
    <w:abstractNumId w:val="5"/>
  </w:num>
  <w:num w:numId="27">
    <w:abstractNumId w:val="24"/>
  </w:num>
  <w:num w:numId="28">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9A2"/>
    <w:rsid w:val="00010F39"/>
    <w:rsid w:val="000110BA"/>
    <w:rsid w:val="00012351"/>
    <w:rsid w:val="00012B0E"/>
    <w:rsid w:val="00013F57"/>
    <w:rsid w:val="00014FE1"/>
    <w:rsid w:val="00015B12"/>
    <w:rsid w:val="00021E81"/>
    <w:rsid w:val="00023153"/>
    <w:rsid w:val="00024495"/>
    <w:rsid w:val="00024DE9"/>
    <w:rsid w:val="000270DC"/>
    <w:rsid w:val="00027515"/>
    <w:rsid w:val="000278CD"/>
    <w:rsid w:val="00041C1D"/>
    <w:rsid w:val="00045A6D"/>
    <w:rsid w:val="00046C33"/>
    <w:rsid w:val="000502EB"/>
    <w:rsid w:val="00051752"/>
    <w:rsid w:val="0005196A"/>
    <w:rsid w:val="00052335"/>
    <w:rsid w:val="000538B0"/>
    <w:rsid w:val="00054E43"/>
    <w:rsid w:val="00055A9D"/>
    <w:rsid w:val="00056026"/>
    <w:rsid w:val="000561D3"/>
    <w:rsid w:val="000574AC"/>
    <w:rsid w:val="000613C7"/>
    <w:rsid w:val="000626D8"/>
    <w:rsid w:val="0006326E"/>
    <w:rsid w:val="00065EC9"/>
    <w:rsid w:val="0006719F"/>
    <w:rsid w:val="0006741A"/>
    <w:rsid w:val="00071610"/>
    <w:rsid w:val="00071DC4"/>
    <w:rsid w:val="00072C5D"/>
    <w:rsid w:val="00072C99"/>
    <w:rsid w:val="00074904"/>
    <w:rsid w:val="000771BB"/>
    <w:rsid w:val="0008097C"/>
    <w:rsid w:val="0008098B"/>
    <w:rsid w:val="000821BE"/>
    <w:rsid w:val="00083616"/>
    <w:rsid w:val="00084BDF"/>
    <w:rsid w:val="000851A2"/>
    <w:rsid w:val="00086FA8"/>
    <w:rsid w:val="00087A10"/>
    <w:rsid w:val="00094856"/>
    <w:rsid w:val="00094B1D"/>
    <w:rsid w:val="00095CFF"/>
    <w:rsid w:val="00096336"/>
    <w:rsid w:val="00096BD4"/>
    <w:rsid w:val="00096DAB"/>
    <w:rsid w:val="000A154D"/>
    <w:rsid w:val="000A1BAC"/>
    <w:rsid w:val="000A269C"/>
    <w:rsid w:val="000A4266"/>
    <w:rsid w:val="000B07E2"/>
    <w:rsid w:val="000B0E49"/>
    <w:rsid w:val="000B23D6"/>
    <w:rsid w:val="000B28D8"/>
    <w:rsid w:val="000C08A4"/>
    <w:rsid w:val="000C1113"/>
    <w:rsid w:val="000C12F3"/>
    <w:rsid w:val="000C3451"/>
    <w:rsid w:val="000C442E"/>
    <w:rsid w:val="000C51C1"/>
    <w:rsid w:val="000C700A"/>
    <w:rsid w:val="000D1478"/>
    <w:rsid w:val="000D5280"/>
    <w:rsid w:val="000D6801"/>
    <w:rsid w:val="000D6862"/>
    <w:rsid w:val="000D7501"/>
    <w:rsid w:val="000E1681"/>
    <w:rsid w:val="000E3588"/>
    <w:rsid w:val="000E44F1"/>
    <w:rsid w:val="000E5EDB"/>
    <w:rsid w:val="000E6D4A"/>
    <w:rsid w:val="000F2657"/>
    <w:rsid w:val="000F3D42"/>
    <w:rsid w:val="000F43F6"/>
    <w:rsid w:val="000F6BCB"/>
    <w:rsid w:val="000F79E1"/>
    <w:rsid w:val="00102801"/>
    <w:rsid w:val="00102E1D"/>
    <w:rsid w:val="00105204"/>
    <w:rsid w:val="0010599F"/>
    <w:rsid w:val="00106237"/>
    <w:rsid w:val="00107385"/>
    <w:rsid w:val="00114BBB"/>
    <w:rsid w:val="00114FA1"/>
    <w:rsid w:val="001173C4"/>
    <w:rsid w:val="0012050C"/>
    <w:rsid w:val="001214CF"/>
    <w:rsid w:val="001222FB"/>
    <w:rsid w:val="00123B86"/>
    <w:rsid w:val="00124BC8"/>
    <w:rsid w:val="001278D3"/>
    <w:rsid w:val="001305E3"/>
    <w:rsid w:val="001315A3"/>
    <w:rsid w:val="00132B9B"/>
    <w:rsid w:val="00134DF0"/>
    <w:rsid w:val="00135F48"/>
    <w:rsid w:val="00140A67"/>
    <w:rsid w:val="00142194"/>
    <w:rsid w:val="00143CC2"/>
    <w:rsid w:val="001445AA"/>
    <w:rsid w:val="00145A4C"/>
    <w:rsid w:val="00145AF8"/>
    <w:rsid w:val="001465F4"/>
    <w:rsid w:val="00150993"/>
    <w:rsid w:val="00153BDB"/>
    <w:rsid w:val="00154A03"/>
    <w:rsid w:val="001555FC"/>
    <w:rsid w:val="00157CF7"/>
    <w:rsid w:val="001601E6"/>
    <w:rsid w:val="00161E6B"/>
    <w:rsid w:val="00162AFF"/>
    <w:rsid w:val="001649AD"/>
    <w:rsid w:val="00170662"/>
    <w:rsid w:val="00172D30"/>
    <w:rsid w:val="0017631D"/>
    <w:rsid w:val="00176A3E"/>
    <w:rsid w:val="001835C6"/>
    <w:rsid w:val="00185F50"/>
    <w:rsid w:val="00187515"/>
    <w:rsid w:val="0019048C"/>
    <w:rsid w:val="00195236"/>
    <w:rsid w:val="00195F81"/>
    <w:rsid w:val="00196C7D"/>
    <w:rsid w:val="001971EA"/>
    <w:rsid w:val="001A3158"/>
    <w:rsid w:val="001B02AD"/>
    <w:rsid w:val="001B292C"/>
    <w:rsid w:val="001C1399"/>
    <w:rsid w:val="001C22D2"/>
    <w:rsid w:val="001C2B7C"/>
    <w:rsid w:val="001C37AB"/>
    <w:rsid w:val="001C4353"/>
    <w:rsid w:val="001C4F35"/>
    <w:rsid w:val="001D033E"/>
    <w:rsid w:val="001D14DF"/>
    <w:rsid w:val="001D23BC"/>
    <w:rsid w:val="001D3CF1"/>
    <w:rsid w:val="001D5369"/>
    <w:rsid w:val="001D70D3"/>
    <w:rsid w:val="001E02C2"/>
    <w:rsid w:val="001E2B2E"/>
    <w:rsid w:val="001E3A14"/>
    <w:rsid w:val="001E6B49"/>
    <w:rsid w:val="001E7656"/>
    <w:rsid w:val="001E78EF"/>
    <w:rsid w:val="001F0D1B"/>
    <w:rsid w:val="001F2C42"/>
    <w:rsid w:val="001F4EF0"/>
    <w:rsid w:val="001F53EF"/>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7522"/>
    <w:rsid w:val="0021783B"/>
    <w:rsid w:val="002217EA"/>
    <w:rsid w:val="00222BC1"/>
    <w:rsid w:val="0022470A"/>
    <w:rsid w:val="00225F13"/>
    <w:rsid w:val="00226336"/>
    <w:rsid w:val="002263B2"/>
    <w:rsid w:val="00227929"/>
    <w:rsid w:val="00232776"/>
    <w:rsid w:val="002343EB"/>
    <w:rsid w:val="002374C7"/>
    <w:rsid w:val="00237BE3"/>
    <w:rsid w:val="00244EE5"/>
    <w:rsid w:val="00245A85"/>
    <w:rsid w:val="0024723D"/>
    <w:rsid w:val="00247A42"/>
    <w:rsid w:val="00250F3C"/>
    <w:rsid w:val="00252E2C"/>
    <w:rsid w:val="00253DAF"/>
    <w:rsid w:val="00255811"/>
    <w:rsid w:val="00256840"/>
    <w:rsid w:val="00256E60"/>
    <w:rsid w:val="002628C1"/>
    <w:rsid w:val="00270819"/>
    <w:rsid w:val="00270A38"/>
    <w:rsid w:val="00272EA7"/>
    <w:rsid w:val="002730FF"/>
    <w:rsid w:val="00274A1E"/>
    <w:rsid w:val="00280DD1"/>
    <w:rsid w:val="002815B1"/>
    <w:rsid w:val="00281EA0"/>
    <w:rsid w:val="00282861"/>
    <w:rsid w:val="0028743B"/>
    <w:rsid w:val="002879EA"/>
    <w:rsid w:val="0029011F"/>
    <w:rsid w:val="0029017E"/>
    <w:rsid w:val="00290A06"/>
    <w:rsid w:val="00291275"/>
    <w:rsid w:val="00291609"/>
    <w:rsid w:val="00291A5F"/>
    <w:rsid w:val="00292119"/>
    <w:rsid w:val="00292CE3"/>
    <w:rsid w:val="00292F22"/>
    <w:rsid w:val="002933EE"/>
    <w:rsid w:val="002958D6"/>
    <w:rsid w:val="00295985"/>
    <w:rsid w:val="002965F8"/>
    <w:rsid w:val="00296924"/>
    <w:rsid w:val="00296E28"/>
    <w:rsid w:val="00297AC7"/>
    <w:rsid w:val="00297E03"/>
    <w:rsid w:val="002A2814"/>
    <w:rsid w:val="002A446A"/>
    <w:rsid w:val="002B2B4D"/>
    <w:rsid w:val="002B616E"/>
    <w:rsid w:val="002B78A6"/>
    <w:rsid w:val="002C12A3"/>
    <w:rsid w:val="002C1E48"/>
    <w:rsid w:val="002C2C53"/>
    <w:rsid w:val="002C3242"/>
    <w:rsid w:val="002C3BC9"/>
    <w:rsid w:val="002D41E7"/>
    <w:rsid w:val="002D65FC"/>
    <w:rsid w:val="002E2BBA"/>
    <w:rsid w:val="002E5EE9"/>
    <w:rsid w:val="002E60A0"/>
    <w:rsid w:val="002E6294"/>
    <w:rsid w:val="002F1F44"/>
    <w:rsid w:val="002F32D1"/>
    <w:rsid w:val="002F402F"/>
    <w:rsid w:val="002F4663"/>
    <w:rsid w:val="002F569B"/>
    <w:rsid w:val="002F6ED8"/>
    <w:rsid w:val="003018FF"/>
    <w:rsid w:val="00301A4E"/>
    <w:rsid w:val="003045F6"/>
    <w:rsid w:val="003047DD"/>
    <w:rsid w:val="003056E9"/>
    <w:rsid w:val="003058FE"/>
    <w:rsid w:val="00305F0B"/>
    <w:rsid w:val="00306416"/>
    <w:rsid w:val="00312307"/>
    <w:rsid w:val="00313C69"/>
    <w:rsid w:val="00316B60"/>
    <w:rsid w:val="003176DF"/>
    <w:rsid w:val="0032093D"/>
    <w:rsid w:val="00322B06"/>
    <w:rsid w:val="003239CE"/>
    <w:rsid w:val="0032437D"/>
    <w:rsid w:val="00324D95"/>
    <w:rsid w:val="0032510E"/>
    <w:rsid w:val="00327DBD"/>
    <w:rsid w:val="00331CE4"/>
    <w:rsid w:val="003325F9"/>
    <w:rsid w:val="00332809"/>
    <w:rsid w:val="00335C68"/>
    <w:rsid w:val="0034114C"/>
    <w:rsid w:val="00341D29"/>
    <w:rsid w:val="00342B6A"/>
    <w:rsid w:val="00342D99"/>
    <w:rsid w:val="0035076B"/>
    <w:rsid w:val="003544FD"/>
    <w:rsid w:val="003560C4"/>
    <w:rsid w:val="00356F7B"/>
    <w:rsid w:val="0036029D"/>
    <w:rsid w:val="003621BC"/>
    <w:rsid w:val="00362246"/>
    <w:rsid w:val="00362BC0"/>
    <w:rsid w:val="0036517B"/>
    <w:rsid w:val="00367515"/>
    <w:rsid w:val="003677D4"/>
    <w:rsid w:val="00370A74"/>
    <w:rsid w:val="0037167C"/>
    <w:rsid w:val="00372251"/>
    <w:rsid w:val="003729F0"/>
    <w:rsid w:val="00373AB0"/>
    <w:rsid w:val="00374063"/>
    <w:rsid w:val="0037683B"/>
    <w:rsid w:val="003770B0"/>
    <w:rsid w:val="00377AFB"/>
    <w:rsid w:val="00380D4B"/>
    <w:rsid w:val="0038176B"/>
    <w:rsid w:val="00382EB3"/>
    <w:rsid w:val="0039172A"/>
    <w:rsid w:val="0039437E"/>
    <w:rsid w:val="003945A0"/>
    <w:rsid w:val="00394B41"/>
    <w:rsid w:val="00395DDC"/>
    <w:rsid w:val="00396969"/>
    <w:rsid w:val="00397994"/>
    <w:rsid w:val="003A14FD"/>
    <w:rsid w:val="003A1807"/>
    <w:rsid w:val="003A1EE8"/>
    <w:rsid w:val="003A3EB8"/>
    <w:rsid w:val="003B08C1"/>
    <w:rsid w:val="003B1324"/>
    <w:rsid w:val="003B1FB4"/>
    <w:rsid w:val="003B23D1"/>
    <w:rsid w:val="003B2F9F"/>
    <w:rsid w:val="003B3C12"/>
    <w:rsid w:val="003B5788"/>
    <w:rsid w:val="003B72D5"/>
    <w:rsid w:val="003C0A9D"/>
    <w:rsid w:val="003C19E3"/>
    <w:rsid w:val="003C3C0C"/>
    <w:rsid w:val="003C50A3"/>
    <w:rsid w:val="003C6721"/>
    <w:rsid w:val="003D0F5D"/>
    <w:rsid w:val="003D2DF5"/>
    <w:rsid w:val="003D3222"/>
    <w:rsid w:val="003D42BB"/>
    <w:rsid w:val="003D633A"/>
    <w:rsid w:val="003D6799"/>
    <w:rsid w:val="003D7BE7"/>
    <w:rsid w:val="003E2BD0"/>
    <w:rsid w:val="003E53B5"/>
    <w:rsid w:val="003E5FED"/>
    <w:rsid w:val="003E7849"/>
    <w:rsid w:val="003F0C62"/>
    <w:rsid w:val="003F1627"/>
    <w:rsid w:val="003F1DE0"/>
    <w:rsid w:val="003F23A7"/>
    <w:rsid w:val="003F3C46"/>
    <w:rsid w:val="003F4A8E"/>
    <w:rsid w:val="003F5787"/>
    <w:rsid w:val="003F5B04"/>
    <w:rsid w:val="00401704"/>
    <w:rsid w:val="00404179"/>
    <w:rsid w:val="004054B3"/>
    <w:rsid w:val="00407718"/>
    <w:rsid w:val="0041245F"/>
    <w:rsid w:val="00413311"/>
    <w:rsid w:val="00414164"/>
    <w:rsid w:val="0041511D"/>
    <w:rsid w:val="00415783"/>
    <w:rsid w:val="00416CD8"/>
    <w:rsid w:val="00423EA1"/>
    <w:rsid w:val="00424FDE"/>
    <w:rsid w:val="004274A3"/>
    <w:rsid w:val="004276B3"/>
    <w:rsid w:val="00430EAE"/>
    <w:rsid w:val="004312FA"/>
    <w:rsid w:val="00431C74"/>
    <w:rsid w:val="0043320B"/>
    <w:rsid w:val="00433D6C"/>
    <w:rsid w:val="00434A17"/>
    <w:rsid w:val="0043567E"/>
    <w:rsid w:val="00435811"/>
    <w:rsid w:val="00435FB3"/>
    <w:rsid w:val="0043714D"/>
    <w:rsid w:val="00437697"/>
    <w:rsid w:val="0043781E"/>
    <w:rsid w:val="00442A31"/>
    <w:rsid w:val="00442F24"/>
    <w:rsid w:val="00444BDB"/>
    <w:rsid w:val="00445051"/>
    <w:rsid w:val="0044537F"/>
    <w:rsid w:val="00446603"/>
    <w:rsid w:val="004506F4"/>
    <w:rsid w:val="00453157"/>
    <w:rsid w:val="00453BA1"/>
    <w:rsid w:val="004617E9"/>
    <w:rsid w:val="00461ED8"/>
    <w:rsid w:val="0046227B"/>
    <w:rsid w:val="00464676"/>
    <w:rsid w:val="00465EFA"/>
    <w:rsid w:val="00467529"/>
    <w:rsid w:val="004704DF"/>
    <w:rsid w:val="00471016"/>
    <w:rsid w:val="004710B9"/>
    <w:rsid w:val="00471730"/>
    <w:rsid w:val="00471E0D"/>
    <w:rsid w:val="004738DF"/>
    <w:rsid w:val="00474EDB"/>
    <w:rsid w:val="00476397"/>
    <w:rsid w:val="00477194"/>
    <w:rsid w:val="0048327E"/>
    <w:rsid w:val="00485A8D"/>
    <w:rsid w:val="00486D53"/>
    <w:rsid w:val="00487FBF"/>
    <w:rsid w:val="00491986"/>
    <w:rsid w:val="00493682"/>
    <w:rsid w:val="00494536"/>
    <w:rsid w:val="004957CA"/>
    <w:rsid w:val="00495FB3"/>
    <w:rsid w:val="004A0B52"/>
    <w:rsid w:val="004A0D69"/>
    <w:rsid w:val="004A30D7"/>
    <w:rsid w:val="004A3547"/>
    <w:rsid w:val="004A35F0"/>
    <w:rsid w:val="004A4ADC"/>
    <w:rsid w:val="004A7617"/>
    <w:rsid w:val="004B01A7"/>
    <w:rsid w:val="004B07CD"/>
    <w:rsid w:val="004B184D"/>
    <w:rsid w:val="004B3ACC"/>
    <w:rsid w:val="004B61AD"/>
    <w:rsid w:val="004B7E98"/>
    <w:rsid w:val="004C148A"/>
    <w:rsid w:val="004C1CBB"/>
    <w:rsid w:val="004C2F8C"/>
    <w:rsid w:val="004C55B6"/>
    <w:rsid w:val="004C5A7E"/>
    <w:rsid w:val="004C6A19"/>
    <w:rsid w:val="004D40A4"/>
    <w:rsid w:val="004D4D26"/>
    <w:rsid w:val="004E03E6"/>
    <w:rsid w:val="004E04BB"/>
    <w:rsid w:val="004E342A"/>
    <w:rsid w:val="004E34D6"/>
    <w:rsid w:val="004E3BAA"/>
    <w:rsid w:val="004E414E"/>
    <w:rsid w:val="004E5550"/>
    <w:rsid w:val="004E6013"/>
    <w:rsid w:val="004E7D75"/>
    <w:rsid w:val="004F0746"/>
    <w:rsid w:val="004F3686"/>
    <w:rsid w:val="004F47BD"/>
    <w:rsid w:val="004F49F9"/>
    <w:rsid w:val="004F5FA8"/>
    <w:rsid w:val="004F768C"/>
    <w:rsid w:val="0050053A"/>
    <w:rsid w:val="005011A1"/>
    <w:rsid w:val="005036D5"/>
    <w:rsid w:val="00504CB8"/>
    <w:rsid w:val="005060B7"/>
    <w:rsid w:val="005065EE"/>
    <w:rsid w:val="00511799"/>
    <w:rsid w:val="005117DB"/>
    <w:rsid w:val="0051342A"/>
    <w:rsid w:val="00515389"/>
    <w:rsid w:val="00520067"/>
    <w:rsid w:val="005202DA"/>
    <w:rsid w:val="005203A1"/>
    <w:rsid w:val="00520F6C"/>
    <w:rsid w:val="00522551"/>
    <w:rsid w:val="00524DED"/>
    <w:rsid w:val="00524FC4"/>
    <w:rsid w:val="00526A9E"/>
    <w:rsid w:val="00527147"/>
    <w:rsid w:val="00531865"/>
    <w:rsid w:val="00531EB5"/>
    <w:rsid w:val="005327A3"/>
    <w:rsid w:val="00532B00"/>
    <w:rsid w:val="0053371F"/>
    <w:rsid w:val="00534F11"/>
    <w:rsid w:val="0053763E"/>
    <w:rsid w:val="00542376"/>
    <w:rsid w:val="00552D06"/>
    <w:rsid w:val="00555830"/>
    <w:rsid w:val="00555F44"/>
    <w:rsid w:val="00556314"/>
    <w:rsid w:val="00557CEB"/>
    <w:rsid w:val="00557E0C"/>
    <w:rsid w:val="005609FD"/>
    <w:rsid w:val="00560ACE"/>
    <w:rsid w:val="005633D6"/>
    <w:rsid w:val="005649BA"/>
    <w:rsid w:val="005655B5"/>
    <w:rsid w:val="00566092"/>
    <w:rsid w:val="00566CF2"/>
    <w:rsid w:val="00572AE5"/>
    <w:rsid w:val="00574920"/>
    <w:rsid w:val="0057543E"/>
    <w:rsid w:val="005758C2"/>
    <w:rsid w:val="0058060B"/>
    <w:rsid w:val="00581B0C"/>
    <w:rsid w:val="00585CE8"/>
    <w:rsid w:val="005874C4"/>
    <w:rsid w:val="00590BE2"/>
    <w:rsid w:val="00591725"/>
    <w:rsid w:val="00592BE8"/>
    <w:rsid w:val="00595F5A"/>
    <w:rsid w:val="00596275"/>
    <w:rsid w:val="005A0475"/>
    <w:rsid w:val="005A0B04"/>
    <w:rsid w:val="005A228B"/>
    <w:rsid w:val="005A4515"/>
    <w:rsid w:val="005A6678"/>
    <w:rsid w:val="005A691B"/>
    <w:rsid w:val="005A6BEB"/>
    <w:rsid w:val="005B08A4"/>
    <w:rsid w:val="005B13C4"/>
    <w:rsid w:val="005B1D6B"/>
    <w:rsid w:val="005B34BA"/>
    <w:rsid w:val="005B6014"/>
    <w:rsid w:val="005C2ACA"/>
    <w:rsid w:val="005C2CAA"/>
    <w:rsid w:val="005D43D3"/>
    <w:rsid w:val="005D4A74"/>
    <w:rsid w:val="005E197B"/>
    <w:rsid w:val="005E32EC"/>
    <w:rsid w:val="005E336B"/>
    <w:rsid w:val="005E3843"/>
    <w:rsid w:val="005E4634"/>
    <w:rsid w:val="005E5DDD"/>
    <w:rsid w:val="005F200D"/>
    <w:rsid w:val="005F3DA0"/>
    <w:rsid w:val="00604ECE"/>
    <w:rsid w:val="00605662"/>
    <w:rsid w:val="00605945"/>
    <w:rsid w:val="00607172"/>
    <w:rsid w:val="00617A75"/>
    <w:rsid w:val="00617DAF"/>
    <w:rsid w:val="00623832"/>
    <w:rsid w:val="00623C86"/>
    <w:rsid w:val="00625337"/>
    <w:rsid w:val="006259DA"/>
    <w:rsid w:val="00627342"/>
    <w:rsid w:val="006274C0"/>
    <w:rsid w:val="00627AA5"/>
    <w:rsid w:val="00631C5C"/>
    <w:rsid w:val="00636012"/>
    <w:rsid w:val="00637A26"/>
    <w:rsid w:val="00643215"/>
    <w:rsid w:val="0064736B"/>
    <w:rsid w:val="0064746A"/>
    <w:rsid w:val="00650C58"/>
    <w:rsid w:val="0065275A"/>
    <w:rsid w:val="00657A4C"/>
    <w:rsid w:val="00667C8B"/>
    <w:rsid w:val="00670EAD"/>
    <w:rsid w:val="00671153"/>
    <w:rsid w:val="00674652"/>
    <w:rsid w:val="00676DB4"/>
    <w:rsid w:val="0068065F"/>
    <w:rsid w:val="006813D8"/>
    <w:rsid w:val="00682451"/>
    <w:rsid w:val="006842B7"/>
    <w:rsid w:val="00684C2D"/>
    <w:rsid w:val="006874E1"/>
    <w:rsid w:val="00687845"/>
    <w:rsid w:val="00687B1B"/>
    <w:rsid w:val="00687B70"/>
    <w:rsid w:val="00693F78"/>
    <w:rsid w:val="00695AF2"/>
    <w:rsid w:val="00695DE6"/>
    <w:rsid w:val="00696A5C"/>
    <w:rsid w:val="00697629"/>
    <w:rsid w:val="006A0634"/>
    <w:rsid w:val="006A0CBB"/>
    <w:rsid w:val="006A4914"/>
    <w:rsid w:val="006A62CA"/>
    <w:rsid w:val="006A70B9"/>
    <w:rsid w:val="006A76EE"/>
    <w:rsid w:val="006B1D11"/>
    <w:rsid w:val="006B3127"/>
    <w:rsid w:val="006B3282"/>
    <w:rsid w:val="006B33D2"/>
    <w:rsid w:val="006B5BC2"/>
    <w:rsid w:val="006B6409"/>
    <w:rsid w:val="006C0582"/>
    <w:rsid w:val="006C301C"/>
    <w:rsid w:val="006C3A8A"/>
    <w:rsid w:val="006C3E18"/>
    <w:rsid w:val="006C4A25"/>
    <w:rsid w:val="006C5DD7"/>
    <w:rsid w:val="006D0768"/>
    <w:rsid w:val="006D1273"/>
    <w:rsid w:val="006D4226"/>
    <w:rsid w:val="006E3530"/>
    <w:rsid w:val="006E591A"/>
    <w:rsid w:val="006E6C23"/>
    <w:rsid w:val="006E6E40"/>
    <w:rsid w:val="006F3E01"/>
    <w:rsid w:val="006F58E7"/>
    <w:rsid w:val="006F5BE5"/>
    <w:rsid w:val="006F73F7"/>
    <w:rsid w:val="00701879"/>
    <w:rsid w:val="00701F35"/>
    <w:rsid w:val="00702508"/>
    <w:rsid w:val="007041BB"/>
    <w:rsid w:val="007043C1"/>
    <w:rsid w:val="0070512A"/>
    <w:rsid w:val="007051D3"/>
    <w:rsid w:val="00710D1C"/>
    <w:rsid w:val="0071127E"/>
    <w:rsid w:val="007124AF"/>
    <w:rsid w:val="00713820"/>
    <w:rsid w:val="00713D1D"/>
    <w:rsid w:val="00714EA3"/>
    <w:rsid w:val="00714EA7"/>
    <w:rsid w:val="00715C70"/>
    <w:rsid w:val="00716C39"/>
    <w:rsid w:val="00720644"/>
    <w:rsid w:val="0072065D"/>
    <w:rsid w:val="00720D3D"/>
    <w:rsid w:val="00725901"/>
    <w:rsid w:val="0072689F"/>
    <w:rsid w:val="007336AC"/>
    <w:rsid w:val="007411EF"/>
    <w:rsid w:val="00741464"/>
    <w:rsid w:val="0074167C"/>
    <w:rsid w:val="00742882"/>
    <w:rsid w:val="00743A08"/>
    <w:rsid w:val="0074799A"/>
    <w:rsid w:val="00752EB8"/>
    <w:rsid w:val="00754727"/>
    <w:rsid w:val="00754806"/>
    <w:rsid w:val="00756CA6"/>
    <w:rsid w:val="007605F5"/>
    <w:rsid w:val="00762B9F"/>
    <w:rsid w:val="00766F72"/>
    <w:rsid w:val="007670A4"/>
    <w:rsid w:val="00771D4F"/>
    <w:rsid w:val="00776315"/>
    <w:rsid w:val="00781532"/>
    <w:rsid w:val="0078162F"/>
    <w:rsid w:val="007838CA"/>
    <w:rsid w:val="00784D67"/>
    <w:rsid w:val="00786BC3"/>
    <w:rsid w:val="00790142"/>
    <w:rsid w:val="00791562"/>
    <w:rsid w:val="00793071"/>
    <w:rsid w:val="00793A9B"/>
    <w:rsid w:val="00796109"/>
    <w:rsid w:val="00796473"/>
    <w:rsid w:val="00796B19"/>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655E"/>
    <w:rsid w:val="007D739E"/>
    <w:rsid w:val="007D77CE"/>
    <w:rsid w:val="007E1B6E"/>
    <w:rsid w:val="007E2594"/>
    <w:rsid w:val="007E6533"/>
    <w:rsid w:val="007F0276"/>
    <w:rsid w:val="007F05E9"/>
    <w:rsid w:val="007F1977"/>
    <w:rsid w:val="007F2866"/>
    <w:rsid w:val="007F3A2A"/>
    <w:rsid w:val="007F6ECE"/>
    <w:rsid w:val="007F7E8D"/>
    <w:rsid w:val="00800DF3"/>
    <w:rsid w:val="00800EF3"/>
    <w:rsid w:val="00802F52"/>
    <w:rsid w:val="00804EC9"/>
    <w:rsid w:val="00805D53"/>
    <w:rsid w:val="00806531"/>
    <w:rsid w:val="00812D93"/>
    <w:rsid w:val="008138C3"/>
    <w:rsid w:val="0081465C"/>
    <w:rsid w:val="008157B7"/>
    <w:rsid w:val="008165DB"/>
    <w:rsid w:val="0081694D"/>
    <w:rsid w:val="00817392"/>
    <w:rsid w:val="00817795"/>
    <w:rsid w:val="008177DF"/>
    <w:rsid w:val="00821D3D"/>
    <w:rsid w:val="00823E06"/>
    <w:rsid w:val="00825D7D"/>
    <w:rsid w:val="0082651D"/>
    <w:rsid w:val="00831A22"/>
    <w:rsid w:val="00834729"/>
    <w:rsid w:val="00834C21"/>
    <w:rsid w:val="008368F3"/>
    <w:rsid w:val="00836F12"/>
    <w:rsid w:val="00836FCB"/>
    <w:rsid w:val="008422A9"/>
    <w:rsid w:val="00844325"/>
    <w:rsid w:val="00845106"/>
    <w:rsid w:val="00845765"/>
    <w:rsid w:val="008459F1"/>
    <w:rsid w:val="00847B1F"/>
    <w:rsid w:val="008508DB"/>
    <w:rsid w:val="0085212C"/>
    <w:rsid w:val="00853A0E"/>
    <w:rsid w:val="00854FA1"/>
    <w:rsid w:val="008562AD"/>
    <w:rsid w:val="00857709"/>
    <w:rsid w:val="00857A89"/>
    <w:rsid w:val="00860307"/>
    <w:rsid w:val="00865A25"/>
    <w:rsid w:val="00865B2A"/>
    <w:rsid w:val="00867F56"/>
    <w:rsid w:val="00867FB7"/>
    <w:rsid w:val="00872F9C"/>
    <w:rsid w:val="00875097"/>
    <w:rsid w:val="00876F50"/>
    <w:rsid w:val="00877323"/>
    <w:rsid w:val="008829FE"/>
    <w:rsid w:val="00883D7E"/>
    <w:rsid w:val="0088412A"/>
    <w:rsid w:val="008875AC"/>
    <w:rsid w:val="00891D31"/>
    <w:rsid w:val="00892CB8"/>
    <w:rsid w:val="0089460A"/>
    <w:rsid w:val="008950E8"/>
    <w:rsid w:val="008A310A"/>
    <w:rsid w:val="008A413F"/>
    <w:rsid w:val="008A426D"/>
    <w:rsid w:val="008A78F3"/>
    <w:rsid w:val="008B2405"/>
    <w:rsid w:val="008B2CC7"/>
    <w:rsid w:val="008B39C9"/>
    <w:rsid w:val="008B7C5A"/>
    <w:rsid w:val="008C040D"/>
    <w:rsid w:val="008C07B0"/>
    <w:rsid w:val="008C15CC"/>
    <w:rsid w:val="008C5449"/>
    <w:rsid w:val="008C56FE"/>
    <w:rsid w:val="008C601E"/>
    <w:rsid w:val="008D09F0"/>
    <w:rsid w:val="008D1012"/>
    <w:rsid w:val="008D2ECB"/>
    <w:rsid w:val="008D35F1"/>
    <w:rsid w:val="008D517F"/>
    <w:rsid w:val="008D5FC5"/>
    <w:rsid w:val="008E14FF"/>
    <w:rsid w:val="008E1EE1"/>
    <w:rsid w:val="008E1FC1"/>
    <w:rsid w:val="008E5E05"/>
    <w:rsid w:val="008F1B17"/>
    <w:rsid w:val="008F3181"/>
    <w:rsid w:val="008F646A"/>
    <w:rsid w:val="008F6ACD"/>
    <w:rsid w:val="0090065F"/>
    <w:rsid w:val="00900E64"/>
    <w:rsid w:val="00901AF4"/>
    <w:rsid w:val="00903018"/>
    <w:rsid w:val="0090325F"/>
    <w:rsid w:val="00904236"/>
    <w:rsid w:val="00904D77"/>
    <w:rsid w:val="00905678"/>
    <w:rsid w:val="00905F75"/>
    <w:rsid w:val="009072B6"/>
    <w:rsid w:val="00912C5E"/>
    <w:rsid w:val="009134C0"/>
    <w:rsid w:val="0091357F"/>
    <w:rsid w:val="00917B01"/>
    <w:rsid w:val="00921116"/>
    <w:rsid w:val="00924B7D"/>
    <w:rsid w:val="00924F37"/>
    <w:rsid w:val="0093310F"/>
    <w:rsid w:val="0093371E"/>
    <w:rsid w:val="00937215"/>
    <w:rsid w:val="0095093D"/>
    <w:rsid w:val="0095166E"/>
    <w:rsid w:val="00953A3B"/>
    <w:rsid w:val="00954716"/>
    <w:rsid w:val="00955825"/>
    <w:rsid w:val="00963145"/>
    <w:rsid w:val="00965809"/>
    <w:rsid w:val="00965C62"/>
    <w:rsid w:val="00970234"/>
    <w:rsid w:val="00973403"/>
    <w:rsid w:val="00973A69"/>
    <w:rsid w:val="00973FBF"/>
    <w:rsid w:val="00976FC9"/>
    <w:rsid w:val="00977F26"/>
    <w:rsid w:val="00980122"/>
    <w:rsid w:val="00980198"/>
    <w:rsid w:val="00980CCD"/>
    <w:rsid w:val="009811BD"/>
    <w:rsid w:val="009823C7"/>
    <w:rsid w:val="0098254A"/>
    <w:rsid w:val="00986D1B"/>
    <w:rsid w:val="00990E9E"/>
    <w:rsid w:val="0099193A"/>
    <w:rsid w:val="00992389"/>
    <w:rsid w:val="009948FD"/>
    <w:rsid w:val="00995E11"/>
    <w:rsid w:val="00997A2C"/>
    <w:rsid w:val="009A2BC1"/>
    <w:rsid w:val="009A4BD8"/>
    <w:rsid w:val="009A57A9"/>
    <w:rsid w:val="009A6AD8"/>
    <w:rsid w:val="009A6E6D"/>
    <w:rsid w:val="009A6F70"/>
    <w:rsid w:val="009B00F1"/>
    <w:rsid w:val="009B289C"/>
    <w:rsid w:val="009B4445"/>
    <w:rsid w:val="009B6796"/>
    <w:rsid w:val="009B691E"/>
    <w:rsid w:val="009B7F89"/>
    <w:rsid w:val="009C0B99"/>
    <w:rsid w:val="009C118C"/>
    <w:rsid w:val="009C5136"/>
    <w:rsid w:val="009C538C"/>
    <w:rsid w:val="009C5ABB"/>
    <w:rsid w:val="009D0801"/>
    <w:rsid w:val="009D2AB8"/>
    <w:rsid w:val="009D33AD"/>
    <w:rsid w:val="009D43C6"/>
    <w:rsid w:val="009D7844"/>
    <w:rsid w:val="009E081D"/>
    <w:rsid w:val="009E0ADE"/>
    <w:rsid w:val="009E10D3"/>
    <w:rsid w:val="009E1302"/>
    <w:rsid w:val="009E1BA6"/>
    <w:rsid w:val="009E4A7E"/>
    <w:rsid w:val="009E591C"/>
    <w:rsid w:val="009E6909"/>
    <w:rsid w:val="009F148A"/>
    <w:rsid w:val="009F1554"/>
    <w:rsid w:val="009F1B58"/>
    <w:rsid w:val="009F23BC"/>
    <w:rsid w:val="009F62C4"/>
    <w:rsid w:val="00A01673"/>
    <w:rsid w:val="00A01CB0"/>
    <w:rsid w:val="00A0232E"/>
    <w:rsid w:val="00A03998"/>
    <w:rsid w:val="00A04DCE"/>
    <w:rsid w:val="00A052EE"/>
    <w:rsid w:val="00A068BF"/>
    <w:rsid w:val="00A0757F"/>
    <w:rsid w:val="00A10B76"/>
    <w:rsid w:val="00A10BCA"/>
    <w:rsid w:val="00A10DA4"/>
    <w:rsid w:val="00A13961"/>
    <w:rsid w:val="00A13C78"/>
    <w:rsid w:val="00A13FEA"/>
    <w:rsid w:val="00A1404C"/>
    <w:rsid w:val="00A15F0E"/>
    <w:rsid w:val="00A20C26"/>
    <w:rsid w:val="00A2246D"/>
    <w:rsid w:val="00A230F7"/>
    <w:rsid w:val="00A23885"/>
    <w:rsid w:val="00A325CA"/>
    <w:rsid w:val="00A333B7"/>
    <w:rsid w:val="00A354A4"/>
    <w:rsid w:val="00A35F8C"/>
    <w:rsid w:val="00A3701B"/>
    <w:rsid w:val="00A45C6B"/>
    <w:rsid w:val="00A51EFE"/>
    <w:rsid w:val="00A53E00"/>
    <w:rsid w:val="00A5434F"/>
    <w:rsid w:val="00A609C1"/>
    <w:rsid w:val="00A60C0B"/>
    <w:rsid w:val="00A60E2B"/>
    <w:rsid w:val="00A6125D"/>
    <w:rsid w:val="00A61A96"/>
    <w:rsid w:val="00A63339"/>
    <w:rsid w:val="00A65374"/>
    <w:rsid w:val="00A6622F"/>
    <w:rsid w:val="00A703D1"/>
    <w:rsid w:val="00A70A55"/>
    <w:rsid w:val="00A7637F"/>
    <w:rsid w:val="00A77E69"/>
    <w:rsid w:val="00A81E01"/>
    <w:rsid w:val="00A83433"/>
    <w:rsid w:val="00A85157"/>
    <w:rsid w:val="00A85A61"/>
    <w:rsid w:val="00A863AC"/>
    <w:rsid w:val="00A90E4A"/>
    <w:rsid w:val="00A93214"/>
    <w:rsid w:val="00A94A2C"/>
    <w:rsid w:val="00A954EE"/>
    <w:rsid w:val="00A955F3"/>
    <w:rsid w:val="00A97C82"/>
    <w:rsid w:val="00A97DB5"/>
    <w:rsid w:val="00AA08F7"/>
    <w:rsid w:val="00AA09AA"/>
    <w:rsid w:val="00AA132D"/>
    <w:rsid w:val="00AA231B"/>
    <w:rsid w:val="00AA27BF"/>
    <w:rsid w:val="00AA5C48"/>
    <w:rsid w:val="00AA6D6C"/>
    <w:rsid w:val="00AB294D"/>
    <w:rsid w:val="00AB2D7C"/>
    <w:rsid w:val="00AB4B45"/>
    <w:rsid w:val="00AB54E3"/>
    <w:rsid w:val="00AB5881"/>
    <w:rsid w:val="00AB6C4E"/>
    <w:rsid w:val="00AB788B"/>
    <w:rsid w:val="00AC2CC3"/>
    <w:rsid w:val="00AC311B"/>
    <w:rsid w:val="00AC491F"/>
    <w:rsid w:val="00AC51A1"/>
    <w:rsid w:val="00AC572B"/>
    <w:rsid w:val="00AC6FFD"/>
    <w:rsid w:val="00AD01D6"/>
    <w:rsid w:val="00AD10BD"/>
    <w:rsid w:val="00AD1454"/>
    <w:rsid w:val="00AD2008"/>
    <w:rsid w:val="00AD291F"/>
    <w:rsid w:val="00AD2E13"/>
    <w:rsid w:val="00AD3B02"/>
    <w:rsid w:val="00AD41CE"/>
    <w:rsid w:val="00AD5A46"/>
    <w:rsid w:val="00AD67B0"/>
    <w:rsid w:val="00AD788E"/>
    <w:rsid w:val="00AE0512"/>
    <w:rsid w:val="00AE1CDC"/>
    <w:rsid w:val="00AE21CC"/>
    <w:rsid w:val="00AE3017"/>
    <w:rsid w:val="00AE4B86"/>
    <w:rsid w:val="00AF03CC"/>
    <w:rsid w:val="00AF0839"/>
    <w:rsid w:val="00AF08B1"/>
    <w:rsid w:val="00AF11EA"/>
    <w:rsid w:val="00AF2674"/>
    <w:rsid w:val="00AF2A2A"/>
    <w:rsid w:val="00AF2EC2"/>
    <w:rsid w:val="00AF3CC0"/>
    <w:rsid w:val="00AF4D55"/>
    <w:rsid w:val="00AF58E3"/>
    <w:rsid w:val="00B0348D"/>
    <w:rsid w:val="00B034FD"/>
    <w:rsid w:val="00B039E8"/>
    <w:rsid w:val="00B040EB"/>
    <w:rsid w:val="00B05F32"/>
    <w:rsid w:val="00B06888"/>
    <w:rsid w:val="00B11F85"/>
    <w:rsid w:val="00B13164"/>
    <w:rsid w:val="00B13191"/>
    <w:rsid w:val="00B14AAF"/>
    <w:rsid w:val="00B15533"/>
    <w:rsid w:val="00B1639B"/>
    <w:rsid w:val="00B211B4"/>
    <w:rsid w:val="00B221EF"/>
    <w:rsid w:val="00B234B0"/>
    <w:rsid w:val="00B23C45"/>
    <w:rsid w:val="00B253EF"/>
    <w:rsid w:val="00B259E5"/>
    <w:rsid w:val="00B26FCD"/>
    <w:rsid w:val="00B27127"/>
    <w:rsid w:val="00B278C3"/>
    <w:rsid w:val="00B325CA"/>
    <w:rsid w:val="00B33327"/>
    <w:rsid w:val="00B362A0"/>
    <w:rsid w:val="00B42514"/>
    <w:rsid w:val="00B441EF"/>
    <w:rsid w:val="00B4456E"/>
    <w:rsid w:val="00B45323"/>
    <w:rsid w:val="00B45443"/>
    <w:rsid w:val="00B5001B"/>
    <w:rsid w:val="00B504EE"/>
    <w:rsid w:val="00B527C5"/>
    <w:rsid w:val="00B5479B"/>
    <w:rsid w:val="00B55EE5"/>
    <w:rsid w:val="00B6124D"/>
    <w:rsid w:val="00B66273"/>
    <w:rsid w:val="00B67D53"/>
    <w:rsid w:val="00B70AD1"/>
    <w:rsid w:val="00B7452C"/>
    <w:rsid w:val="00B74891"/>
    <w:rsid w:val="00B759D0"/>
    <w:rsid w:val="00B762BD"/>
    <w:rsid w:val="00B7770B"/>
    <w:rsid w:val="00B77F3E"/>
    <w:rsid w:val="00B80478"/>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951"/>
    <w:rsid w:val="00BC608F"/>
    <w:rsid w:val="00BC7781"/>
    <w:rsid w:val="00BD0F6E"/>
    <w:rsid w:val="00BD148C"/>
    <w:rsid w:val="00BD3638"/>
    <w:rsid w:val="00BD481C"/>
    <w:rsid w:val="00BD5B64"/>
    <w:rsid w:val="00BE1593"/>
    <w:rsid w:val="00BE45BC"/>
    <w:rsid w:val="00BF0D82"/>
    <w:rsid w:val="00BF3C1E"/>
    <w:rsid w:val="00BF4E2B"/>
    <w:rsid w:val="00BF65FD"/>
    <w:rsid w:val="00BF6A08"/>
    <w:rsid w:val="00C04A1A"/>
    <w:rsid w:val="00C1080B"/>
    <w:rsid w:val="00C11D18"/>
    <w:rsid w:val="00C14FDB"/>
    <w:rsid w:val="00C15172"/>
    <w:rsid w:val="00C1700A"/>
    <w:rsid w:val="00C237C1"/>
    <w:rsid w:val="00C31567"/>
    <w:rsid w:val="00C36903"/>
    <w:rsid w:val="00C37C58"/>
    <w:rsid w:val="00C40B9C"/>
    <w:rsid w:val="00C41BAE"/>
    <w:rsid w:val="00C426C1"/>
    <w:rsid w:val="00C43A02"/>
    <w:rsid w:val="00C44201"/>
    <w:rsid w:val="00C448F3"/>
    <w:rsid w:val="00C449B0"/>
    <w:rsid w:val="00C45CD6"/>
    <w:rsid w:val="00C46A38"/>
    <w:rsid w:val="00C47CA6"/>
    <w:rsid w:val="00C47EA2"/>
    <w:rsid w:val="00C47F44"/>
    <w:rsid w:val="00C50A12"/>
    <w:rsid w:val="00C5245F"/>
    <w:rsid w:val="00C53FB2"/>
    <w:rsid w:val="00C545DD"/>
    <w:rsid w:val="00C571DA"/>
    <w:rsid w:val="00C57B65"/>
    <w:rsid w:val="00C6084F"/>
    <w:rsid w:val="00C64B93"/>
    <w:rsid w:val="00C652A4"/>
    <w:rsid w:val="00C65E8A"/>
    <w:rsid w:val="00C669DC"/>
    <w:rsid w:val="00C70180"/>
    <w:rsid w:val="00C7082E"/>
    <w:rsid w:val="00C709BA"/>
    <w:rsid w:val="00C74416"/>
    <w:rsid w:val="00C75C26"/>
    <w:rsid w:val="00C83634"/>
    <w:rsid w:val="00C8371A"/>
    <w:rsid w:val="00C8452B"/>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B2B64"/>
    <w:rsid w:val="00CB34A9"/>
    <w:rsid w:val="00CB3F0E"/>
    <w:rsid w:val="00CB5D33"/>
    <w:rsid w:val="00CC1B1C"/>
    <w:rsid w:val="00CC1C06"/>
    <w:rsid w:val="00CC2E46"/>
    <w:rsid w:val="00CC5F61"/>
    <w:rsid w:val="00CC6B0E"/>
    <w:rsid w:val="00CD014F"/>
    <w:rsid w:val="00CD2BBC"/>
    <w:rsid w:val="00CD3F50"/>
    <w:rsid w:val="00CD5D9F"/>
    <w:rsid w:val="00CD753A"/>
    <w:rsid w:val="00CE0A0B"/>
    <w:rsid w:val="00CE3CC0"/>
    <w:rsid w:val="00CE5985"/>
    <w:rsid w:val="00CF3A4A"/>
    <w:rsid w:val="00CF404A"/>
    <w:rsid w:val="00CF6ECB"/>
    <w:rsid w:val="00D005D9"/>
    <w:rsid w:val="00D00C17"/>
    <w:rsid w:val="00D019A1"/>
    <w:rsid w:val="00D026B7"/>
    <w:rsid w:val="00D02724"/>
    <w:rsid w:val="00D06C82"/>
    <w:rsid w:val="00D0761C"/>
    <w:rsid w:val="00D14858"/>
    <w:rsid w:val="00D1508E"/>
    <w:rsid w:val="00D17E41"/>
    <w:rsid w:val="00D2185C"/>
    <w:rsid w:val="00D25639"/>
    <w:rsid w:val="00D26529"/>
    <w:rsid w:val="00D266B2"/>
    <w:rsid w:val="00D270B6"/>
    <w:rsid w:val="00D31299"/>
    <w:rsid w:val="00D31F7B"/>
    <w:rsid w:val="00D32565"/>
    <w:rsid w:val="00D330B4"/>
    <w:rsid w:val="00D333CF"/>
    <w:rsid w:val="00D34DEF"/>
    <w:rsid w:val="00D351AD"/>
    <w:rsid w:val="00D36399"/>
    <w:rsid w:val="00D41536"/>
    <w:rsid w:val="00D41828"/>
    <w:rsid w:val="00D43078"/>
    <w:rsid w:val="00D43F7C"/>
    <w:rsid w:val="00D46D40"/>
    <w:rsid w:val="00D47D1E"/>
    <w:rsid w:val="00D506C0"/>
    <w:rsid w:val="00D50BCE"/>
    <w:rsid w:val="00D515A0"/>
    <w:rsid w:val="00D549A2"/>
    <w:rsid w:val="00D56E75"/>
    <w:rsid w:val="00D57555"/>
    <w:rsid w:val="00D57E16"/>
    <w:rsid w:val="00D618E2"/>
    <w:rsid w:val="00D629A4"/>
    <w:rsid w:val="00D634F2"/>
    <w:rsid w:val="00D6557F"/>
    <w:rsid w:val="00D658BA"/>
    <w:rsid w:val="00D702A4"/>
    <w:rsid w:val="00D70B22"/>
    <w:rsid w:val="00D71C06"/>
    <w:rsid w:val="00D7232D"/>
    <w:rsid w:val="00D743FD"/>
    <w:rsid w:val="00D803FF"/>
    <w:rsid w:val="00D82717"/>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9A4"/>
    <w:rsid w:val="00DA77A2"/>
    <w:rsid w:val="00DB05A8"/>
    <w:rsid w:val="00DB0C66"/>
    <w:rsid w:val="00DB1347"/>
    <w:rsid w:val="00DB1443"/>
    <w:rsid w:val="00DB296A"/>
    <w:rsid w:val="00DB347B"/>
    <w:rsid w:val="00DB4F05"/>
    <w:rsid w:val="00DB651A"/>
    <w:rsid w:val="00DC2F34"/>
    <w:rsid w:val="00DC49CE"/>
    <w:rsid w:val="00DD05C7"/>
    <w:rsid w:val="00DD1194"/>
    <w:rsid w:val="00DD2204"/>
    <w:rsid w:val="00DD2DC4"/>
    <w:rsid w:val="00DD2FDD"/>
    <w:rsid w:val="00DD377F"/>
    <w:rsid w:val="00DD59AA"/>
    <w:rsid w:val="00DD5C58"/>
    <w:rsid w:val="00DD61E4"/>
    <w:rsid w:val="00DD7173"/>
    <w:rsid w:val="00DD79AA"/>
    <w:rsid w:val="00DE0242"/>
    <w:rsid w:val="00DE0768"/>
    <w:rsid w:val="00DE0ED2"/>
    <w:rsid w:val="00DE3234"/>
    <w:rsid w:val="00DE5FA7"/>
    <w:rsid w:val="00DF036D"/>
    <w:rsid w:val="00DF364D"/>
    <w:rsid w:val="00DF393F"/>
    <w:rsid w:val="00DF4988"/>
    <w:rsid w:val="00DF7071"/>
    <w:rsid w:val="00E00009"/>
    <w:rsid w:val="00E02118"/>
    <w:rsid w:val="00E035FF"/>
    <w:rsid w:val="00E03A4A"/>
    <w:rsid w:val="00E06044"/>
    <w:rsid w:val="00E06496"/>
    <w:rsid w:val="00E06651"/>
    <w:rsid w:val="00E07B14"/>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6D8C"/>
    <w:rsid w:val="00E405E8"/>
    <w:rsid w:val="00E42997"/>
    <w:rsid w:val="00E43376"/>
    <w:rsid w:val="00E5012D"/>
    <w:rsid w:val="00E505E1"/>
    <w:rsid w:val="00E53977"/>
    <w:rsid w:val="00E544B8"/>
    <w:rsid w:val="00E544E3"/>
    <w:rsid w:val="00E5770F"/>
    <w:rsid w:val="00E60ADA"/>
    <w:rsid w:val="00E610F0"/>
    <w:rsid w:val="00E621C4"/>
    <w:rsid w:val="00E6385E"/>
    <w:rsid w:val="00E6463E"/>
    <w:rsid w:val="00E646DA"/>
    <w:rsid w:val="00E65AE6"/>
    <w:rsid w:val="00E66BB2"/>
    <w:rsid w:val="00E67C40"/>
    <w:rsid w:val="00E75D80"/>
    <w:rsid w:val="00E77070"/>
    <w:rsid w:val="00E77F04"/>
    <w:rsid w:val="00E81401"/>
    <w:rsid w:val="00E81773"/>
    <w:rsid w:val="00E85F92"/>
    <w:rsid w:val="00E871D5"/>
    <w:rsid w:val="00E9136D"/>
    <w:rsid w:val="00E9329B"/>
    <w:rsid w:val="00E938D8"/>
    <w:rsid w:val="00E94B94"/>
    <w:rsid w:val="00E96F48"/>
    <w:rsid w:val="00E97801"/>
    <w:rsid w:val="00EA04E5"/>
    <w:rsid w:val="00EA0946"/>
    <w:rsid w:val="00EA56E0"/>
    <w:rsid w:val="00EA6BE0"/>
    <w:rsid w:val="00EB2FDB"/>
    <w:rsid w:val="00EB3563"/>
    <w:rsid w:val="00EB37A9"/>
    <w:rsid w:val="00EB59DD"/>
    <w:rsid w:val="00EB6024"/>
    <w:rsid w:val="00EC12BB"/>
    <w:rsid w:val="00EC3D31"/>
    <w:rsid w:val="00EC407B"/>
    <w:rsid w:val="00EC62D0"/>
    <w:rsid w:val="00EC6730"/>
    <w:rsid w:val="00EC6C02"/>
    <w:rsid w:val="00EC7DB0"/>
    <w:rsid w:val="00EC7FB9"/>
    <w:rsid w:val="00ED05AC"/>
    <w:rsid w:val="00ED3D67"/>
    <w:rsid w:val="00ED4F0B"/>
    <w:rsid w:val="00ED52C2"/>
    <w:rsid w:val="00ED6073"/>
    <w:rsid w:val="00ED7865"/>
    <w:rsid w:val="00EE0EF1"/>
    <w:rsid w:val="00EE2895"/>
    <w:rsid w:val="00EE6AEF"/>
    <w:rsid w:val="00EF06D2"/>
    <w:rsid w:val="00EF0F12"/>
    <w:rsid w:val="00EF1527"/>
    <w:rsid w:val="00EF1978"/>
    <w:rsid w:val="00EF2644"/>
    <w:rsid w:val="00EF3616"/>
    <w:rsid w:val="00EF5626"/>
    <w:rsid w:val="00F020B0"/>
    <w:rsid w:val="00F033DA"/>
    <w:rsid w:val="00F047AF"/>
    <w:rsid w:val="00F06011"/>
    <w:rsid w:val="00F078B6"/>
    <w:rsid w:val="00F106E7"/>
    <w:rsid w:val="00F1076D"/>
    <w:rsid w:val="00F12F35"/>
    <w:rsid w:val="00F12FA2"/>
    <w:rsid w:val="00F131E0"/>
    <w:rsid w:val="00F1348F"/>
    <w:rsid w:val="00F13689"/>
    <w:rsid w:val="00F1628C"/>
    <w:rsid w:val="00F16A44"/>
    <w:rsid w:val="00F22EE4"/>
    <w:rsid w:val="00F23FB9"/>
    <w:rsid w:val="00F24C2B"/>
    <w:rsid w:val="00F26472"/>
    <w:rsid w:val="00F35F46"/>
    <w:rsid w:val="00F3604C"/>
    <w:rsid w:val="00F36A54"/>
    <w:rsid w:val="00F36F34"/>
    <w:rsid w:val="00F42CB2"/>
    <w:rsid w:val="00F456C1"/>
    <w:rsid w:val="00F46BD5"/>
    <w:rsid w:val="00F47361"/>
    <w:rsid w:val="00F50B7D"/>
    <w:rsid w:val="00F51F1C"/>
    <w:rsid w:val="00F539F7"/>
    <w:rsid w:val="00F53F66"/>
    <w:rsid w:val="00F55D5E"/>
    <w:rsid w:val="00F56799"/>
    <w:rsid w:val="00F6071D"/>
    <w:rsid w:val="00F6217D"/>
    <w:rsid w:val="00F62E9A"/>
    <w:rsid w:val="00F64144"/>
    <w:rsid w:val="00F654FA"/>
    <w:rsid w:val="00F65B93"/>
    <w:rsid w:val="00F66102"/>
    <w:rsid w:val="00F6627F"/>
    <w:rsid w:val="00F677AC"/>
    <w:rsid w:val="00F7023C"/>
    <w:rsid w:val="00F71BBD"/>
    <w:rsid w:val="00F71CFB"/>
    <w:rsid w:val="00F739B2"/>
    <w:rsid w:val="00F76DF8"/>
    <w:rsid w:val="00F773A1"/>
    <w:rsid w:val="00F80C8B"/>
    <w:rsid w:val="00F821BD"/>
    <w:rsid w:val="00F82CD9"/>
    <w:rsid w:val="00F83231"/>
    <w:rsid w:val="00F85420"/>
    <w:rsid w:val="00F874BD"/>
    <w:rsid w:val="00F9022B"/>
    <w:rsid w:val="00F902B1"/>
    <w:rsid w:val="00F9060F"/>
    <w:rsid w:val="00F91DEE"/>
    <w:rsid w:val="00F92A73"/>
    <w:rsid w:val="00F94CBD"/>
    <w:rsid w:val="00F96DEC"/>
    <w:rsid w:val="00FA10A7"/>
    <w:rsid w:val="00FA16A7"/>
    <w:rsid w:val="00FA285A"/>
    <w:rsid w:val="00FA46B8"/>
    <w:rsid w:val="00FA6FB3"/>
    <w:rsid w:val="00FB1097"/>
    <w:rsid w:val="00FB1441"/>
    <w:rsid w:val="00FB194C"/>
    <w:rsid w:val="00FB2719"/>
    <w:rsid w:val="00FB63D6"/>
    <w:rsid w:val="00FB6434"/>
    <w:rsid w:val="00FC0E95"/>
    <w:rsid w:val="00FC477F"/>
    <w:rsid w:val="00FC49D1"/>
    <w:rsid w:val="00FC65BE"/>
    <w:rsid w:val="00FD03B8"/>
    <w:rsid w:val="00FD2925"/>
    <w:rsid w:val="00FD31A6"/>
    <w:rsid w:val="00FD471B"/>
    <w:rsid w:val="00FD48E8"/>
    <w:rsid w:val="00FD4BDF"/>
    <w:rsid w:val="00FE01CB"/>
    <w:rsid w:val="00FE132F"/>
    <w:rsid w:val="00FE51DE"/>
    <w:rsid w:val="00FE5D2B"/>
    <w:rsid w:val="00FE5EB3"/>
    <w:rsid w:val="00FE6AA6"/>
    <w:rsid w:val="00FF4902"/>
    <w:rsid w:val="00FF51B0"/>
    <w:rsid w:val="00FF52C8"/>
    <w:rsid w:val="00FF5CC7"/>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34"/>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119034798">
      <w:bodyDiv w:val="1"/>
      <w:marLeft w:val="0"/>
      <w:marRight w:val="0"/>
      <w:marTop w:val="0"/>
      <w:marBottom w:val="0"/>
      <w:divBdr>
        <w:top w:val="none" w:sz="0" w:space="0" w:color="auto"/>
        <w:left w:val="none" w:sz="0" w:space="0" w:color="auto"/>
        <w:bottom w:val="none" w:sz="0" w:space="0" w:color="auto"/>
        <w:right w:val="none" w:sz="0" w:space="0" w:color="auto"/>
      </w:divBdr>
    </w:div>
    <w:div w:id="413481558">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691028467">
      <w:bodyDiv w:val="1"/>
      <w:marLeft w:val="0"/>
      <w:marRight w:val="0"/>
      <w:marTop w:val="0"/>
      <w:marBottom w:val="0"/>
      <w:divBdr>
        <w:top w:val="none" w:sz="0" w:space="0" w:color="auto"/>
        <w:left w:val="none" w:sz="0" w:space="0" w:color="auto"/>
        <w:bottom w:val="none" w:sz="0" w:space="0" w:color="auto"/>
        <w:right w:val="none" w:sz="0" w:space="0" w:color="auto"/>
      </w:divBdr>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872380155">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2022274869">
      <w:bodyDiv w:val="1"/>
      <w:marLeft w:val="0"/>
      <w:marRight w:val="0"/>
      <w:marTop w:val="0"/>
      <w:marBottom w:val="0"/>
      <w:divBdr>
        <w:top w:val="none" w:sz="0" w:space="0" w:color="auto"/>
        <w:left w:val="none" w:sz="0" w:space="0" w:color="auto"/>
        <w:bottom w:val="none" w:sz="0" w:space="0" w:color="auto"/>
        <w:right w:val="none" w:sz="0" w:space="0" w:color="auto"/>
      </w:divBdr>
      <w:divsChild>
        <w:div w:id="1671133079">
          <w:marLeft w:val="0"/>
          <w:marRight w:val="0"/>
          <w:marTop w:val="0"/>
          <w:marBottom w:val="150"/>
          <w:divBdr>
            <w:top w:val="none" w:sz="0" w:space="0" w:color="auto"/>
            <w:left w:val="none" w:sz="0" w:space="0" w:color="auto"/>
            <w:bottom w:val="none" w:sz="0" w:space="0" w:color="auto"/>
            <w:right w:val="none" w:sz="0" w:space="0" w:color="auto"/>
          </w:divBdr>
          <w:divsChild>
            <w:div w:id="202862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pace.com/perseverance-mars-2020-rover-landing-vide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ace.com/perseverance-rover-mars-landing-celebration-photo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timesofisrael.com/7-minutes-of-terror-watch-nasa-mars-rovers-nail-biting-landing-on-red-planet/"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nam04.safelinks.protection.outlook.com/?url=https%3A%2F%2Fwww.timesofisrael.com%2F7-minutes-of-terror-watch-nasa-mars-rovers-nail-biting-landing-on-red-planet%2F&amp;data=04%7C01%7Ckonyakagwa%40liberty.edu%7C0fa6ecf3f75a4e1ce6bd08d8dbee3f94%7Cbaf8218eb3024465a9934a39c97251b2%7C0%7C0%7C637501164990938514%7CUnknown%7CTWFpbGZsb3d8eyJWIjoiMC4wLjAwMDAiLCJQIjoiV2luMzIiLCJBTiI6Ik1haWwiLCJXVCI6Mn0%3D%7C1000&amp;sdata=J4U5xKMShB0KtHxcNEY4abyS1FnH7CX2BSPepUM4f0w%3D&amp;reserved=0" TargetMode="External"/><Relationship Id="rId1" Type="http://schemas.openxmlformats.org/officeDocument/2006/relationships/hyperlink" Target="https://www.space.com/perseverance-mars-2020-rover-landing-vide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1885</TotalTime>
  <Pages>12</Pages>
  <Words>2541</Words>
  <Characters>14485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19</cp:revision>
  <cp:lastPrinted>2020-03-28T18:32:00Z</cp:lastPrinted>
  <dcterms:created xsi:type="dcterms:W3CDTF">2021-02-28T16:06:00Z</dcterms:created>
  <dcterms:modified xsi:type="dcterms:W3CDTF">2021-03-08T02:35:00Z</dcterms:modified>
</cp:coreProperties>
</file>