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6B512017" w14:textId="06D826BD" w:rsidR="00F754C5" w:rsidRDefault="00863344" w:rsidP="00F754C5">
      <w:pPr>
        <w:jc w:val="center"/>
        <w:rPr>
          <w:rFonts w:cs="Times New Roman"/>
          <w:b/>
          <w:bCs/>
          <w:szCs w:val="24"/>
        </w:rPr>
      </w:pPr>
      <w:r w:rsidRPr="00863344">
        <w:rPr>
          <w:rFonts w:cs="Times New Roman"/>
          <w:b/>
          <w:bCs/>
          <w:szCs w:val="24"/>
        </w:rPr>
        <w:t>Statement of Position Assignment</w:t>
      </w:r>
    </w:p>
    <w:p w14:paraId="2D52CB72" w14:textId="77777777" w:rsidR="00863344" w:rsidRDefault="00863344" w:rsidP="00F754C5">
      <w:pPr>
        <w:jc w:val="center"/>
        <w:rPr>
          <w:rFonts w:cs="Times New Roman"/>
          <w:szCs w:val="24"/>
        </w:rPr>
      </w:pPr>
    </w:p>
    <w:p w14:paraId="76210250" w14:textId="77777777" w:rsidR="005B62F2" w:rsidRPr="00872F9C" w:rsidRDefault="005B62F2" w:rsidP="00872F9C">
      <w:pPr>
        <w:rPr>
          <w:rFonts w:cs="Times New Roman"/>
          <w:szCs w:val="24"/>
        </w:rPr>
      </w:pPr>
    </w:p>
    <w:p w14:paraId="4383A4BB" w14:textId="30F865D2" w:rsidR="00237BE3" w:rsidRPr="00872F9C" w:rsidRDefault="00237BE3" w:rsidP="00872F9C">
      <w:pPr>
        <w:jc w:val="center"/>
        <w:rPr>
          <w:rFonts w:cs="Times New Roman"/>
          <w:szCs w:val="24"/>
        </w:rPr>
      </w:pPr>
      <w:r w:rsidRPr="00872F9C">
        <w:rPr>
          <w:rFonts w:cs="Times New Roman"/>
          <w:szCs w:val="24"/>
        </w:rPr>
        <w:t xml:space="preserve">Submitted to Dr. </w:t>
      </w:r>
      <w:r w:rsidR="005B62F2">
        <w:rPr>
          <w:rFonts w:cs="Times New Roman"/>
          <w:szCs w:val="24"/>
        </w:rPr>
        <w:t>Rodney Earls</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F5385C1" w:rsidR="00237BE3" w:rsidRPr="00872F9C" w:rsidRDefault="005B62F2" w:rsidP="00872F9C">
      <w:pPr>
        <w:jc w:val="center"/>
        <w:rPr>
          <w:rFonts w:cs="Times New Roman"/>
          <w:szCs w:val="24"/>
        </w:rPr>
      </w:pPr>
      <w:r>
        <w:rPr>
          <w:rFonts w:cs="Times New Roman"/>
          <w:szCs w:val="24"/>
        </w:rPr>
        <w:t>CHMN 679</w:t>
      </w:r>
      <w:r w:rsidR="00F252B7">
        <w:rPr>
          <w:rFonts w:cs="Times New Roman"/>
          <w:szCs w:val="24"/>
        </w:rPr>
        <w:t>- D0</w:t>
      </w:r>
      <w:r>
        <w:rPr>
          <w:rFonts w:cs="Times New Roman"/>
          <w:szCs w:val="24"/>
        </w:rPr>
        <w:t>2</w:t>
      </w:r>
    </w:p>
    <w:p w14:paraId="713B8892" w14:textId="03B77385" w:rsidR="00237BE3" w:rsidRPr="00872F9C" w:rsidRDefault="005B62F2" w:rsidP="00872F9C">
      <w:pPr>
        <w:jc w:val="center"/>
        <w:rPr>
          <w:rFonts w:cs="Times New Roman"/>
          <w:szCs w:val="24"/>
        </w:rPr>
      </w:pPr>
      <w:r>
        <w:rPr>
          <w:rFonts w:cs="Times New Roman"/>
          <w:szCs w:val="24"/>
        </w:rPr>
        <w:t>Capstone</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0FAFF80A" w:rsidR="00237BE3" w:rsidRPr="00872F9C" w:rsidRDefault="00F754C5"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April 1</w:t>
      </w:r>
      <w:r w:rsidR="00863344">
        <w:rPr>
          <w:rFonts w:cs="Times New Roman"/>
          <w:szCs w:val="24"/>
        </w:rPr>
        <w:t>7</w:t>
      </w:r>
      <w:r w:rsidR="00394B41" w:rsidRPr="00872F9C">
        <w:rPr>
          <w:rFonts w:cs="Times New Roman"/>
          <w:szCs w:val="24"/>
        </w:rPr>
        <w:t>, 20</w:t>
      </w:r>
      <w:r w:rsidR="00F252B7">
        <w:rPr>
          <w:rFonts w:cs="Times New Roman"/>
          <w:szCs w:val="24"/>
        </w:rPr>
        <w:t>22</w:t>
      </w:r>
    </w:p>
    <w:p w14:paraId="1A4A05B4" w14:textId="42D96F6F" w:rsidR="002E5EE9" w:rsidRDefault="002E5EE9" w:rsidP="00872F9C">
      <w:pPr>
        <w:rPr>
          <w:rFonts w:cs="Times New Roman"/>
          <w:b/>
          <w:szCs w:val="24"/>
        </w:rPr>
      </w:pPr>
    </w:p>
    <w:p w14:paraId="2A94D41D" w14:textId="77777777" w:rsidR="00F12019" w:rsidRPr="00872F9C" w:rsidRDefault="00F12019" w:rsidP="00872F9C">
      <w:pPr>
        <w:rPr>
          <w:rFonts w:cs="Times New Roman"/>
          <w:b/>
          <w:szCs w:val="24"/>
        </w:rPr>
      </w:pPr>
    </w:p>
    <w:bookmarkStart w:id="2" w:name="_Toc101184172" w:displacedByCustomXml="next"/>
    <w:bookmarkStart w:id="3" w:name="_Toc100536297" w:displacedByCustomXml="next"/>
    <w:bookmarkStart w:id="4" w:name="_Toc58310283" w:displacedByCustomXml="next"/>
    <w:bookmarkStart w:id="5" w:name="_Toc56985422" w:displacedByCustomXml="next"/>
    <w:bookmarkStart w:id="6" w:name="_Toc56981547" w:displacedByCustomXml="next"/>
    <w:bookmarkStart w:id="7" w:name="_Toc56981059" w:displacedByCustomXml="next"/>
    <w:bookmarkStart w:id="8" w:name="_Toc56631515" w:displacedByCustomXml="next"/>
    <w:bookmarkStart w:id="9" w:name="_Toc55367818" w:displacedByCustomXml="next"/>
    <w:bookmarkStart w:id="10" w:name="_Toc56175211" w:displacedByCustomXml="next"/>
    <w:bookmarkStart w:id="11" w:name="_Toc64731567" w:displacedByCustomXml="next"/>
    <w:bookmarkStart w:id="12" w:name="_Toc65892060" w:displacedByCustomXml="next"/>
    <w:bookmarkStart w:id="13" w:name="_Toc99290391" w:displacedByCustomXml="next"/>
    <w:bookmarkStart w:id="14" w:name="_Toc99935050" w:displacedByCustomXml="next"/>
    <w:sdt>
      <w:sdtPr>
        <w:rPr>
          <w:rFonts w:asciiTheme="majorBidi" w:eastAsiaTheme="minorHAnsi" w:hAnsiTheme="majorBidi"/>
          <w:szCs w:val="22"/>
        </w:rPr>
        <w:id w:val="-2119129730"/>
        <w:docPartObj>
          <w:docPartGallery w:val="Table of Contents"/>
          <w:docPartUnique/>
        </w:docPartObj>
      </w:sdtPr>
      <w:sdtEndPr>
        <w:rPr>
          <w:b w:val="0"/>
          <w:bCs/>
          <w:noProof/>
          <w:szCs w:val="24"/>
        </w:rPr>
      </w:sdtEndPr>
      <w:sdtContent>
        <w:p w14:paraId="57AF338E" w14:textId="77777777" w:rsidR="009D35B1" w:rsidRPr="009D35B1" w:rsidRDefault="009B6796" w:rsidP="009D35B1">
          <w:pPr>
            <w:pStyle w:val="Heading1"/>
            <w:spacing w:before="0"/>
            <w:rPr>
              <w:rFonts w:asciiTheme="majorBidi" w:hAnsiTheme="majorBidi"/>
              <w:noProof/>
            </w:rPr>
          </w:pPr>
          <w:r w:rsidRPr="009D35B1">
            <w:rPr>
              <w:rFonts w:asciiTheme="majorBidi" w:hAnsiTheme="majorBidi"/>
            </w:rPr>
            <w:t>Content</w:t>
          </w:r>
          <w:bookmarkEnd w:id="14"/>
          <w:bookmarkEnd w:id="13"/>
          <w:bookmarkEnd w:id="12"/>
          <w:bookmarkEnd w:id="11"/>
          <w:bookmarkEnd w:id="10"/>
          <w:bookmarkEnd w:id="9"/>
          <w:bookmarkEnd w:id="8"/>
          <w:bookmarkEnd w:id="7"/>
          <w:bookmarkEnd w:id="6"/>
          <w:bookmarkEnd w:id="5"/>
          <w:bookmarkEnd w:id="4"/>
          <w:bookmarkEnd w:id="3"/>
          <w:bookmarkEnd w:id="2"/>
          <w:r w:rsidRPr="009D35B1">
            <w:rPr>
              <w:rFonts w:asciiTheme="majorBidi" w:eastAsia="Century Gothic" w:hAnsiTheme="majorBidi"/>
            </w:rPr>
            <w:fldChar w:fldCharType="begin"/>
          </w:r>
          <w:r w:rsidRPr="009D35B1">
            <w:rPr>
              <w:rFonts w:asciiTheme="majorBidi" w:hAnsiTheme="majorBidi"/>
            </w:rPr>
            <w:instrText xml:space="preserve"> TOC \o "1-3" \h \z \u </w:instrText>
          </w:r>
          <w:r w:rsidRPr="009D35B1">
            <w:rPr>
              <w:rFonts w:asciiTheme="majorBidi" w:eastAsia="Century Gothic" w:hAnsiTheme="majorBidi"/>
            </w:rPr>
            <w:fldChar w:fldCharType="separate"/>
          </w:r>
        </w:p>
        <w:p w14:paraId="47B8B716" w14:textId="31AB6FFB" w:rsidR="009D35B1" w:rsidRPr="009D35B1" w:rsidRDefault="009D35B1" w:rsidP="009D35B1">
          <w:pPr>
            <w:pStyle w:val="TOC1"/>
            <w:tabs>
              <w:tab w:val="right" w:leader="dot" w:pos="9350"/>
            </w:tabs>
            <w:spacing w:before="0" w:line="480" w:lineRule="auto"/>
            <w:rPr>
              <w:rFonts w:asciiTheme="majorBidi" w:eastAsiaTheme="minorEastAsia" w:hAnsiTheme="majorBidi" w:cstheme="majorBidi"/>
              <w:b/>
              <w:bCs/>
              <w:noProof/>
              <w:sz w:val="22"/>
              <w:szCs w:val="22"/>
              <w:lang w:bidi="he-IL"/>
            </w:rPr>
          </w:pPr>
          <w:hyperlink w:anchor="_Toc101184173" w:history="1">
            <w:r w:rsidRPr="009D35B1">
              <w:rPr>
                <w:rStyle w:val="Hyperlink"/>
                <w:rFonts w:asciiTheme="majorBidi" w:hAnsiTheme="majorBidi" w:cstheme="majorBidi"/>
                <w:b/>
                <w:bCs/>
                <w:noProof/>
              </w:rPr>
              <w:t>Abortion</w:t>
            </w:r>
            <w:r w:rsidRPr="009D35B1">
              <w:rPr>
                <w:rFonts w:asciiTheme="majorBidi" w:hAnsiTheme="majorBidi" w:cstheme="majorBidi"/>
                <w:b/>
                <w:bCs/>
                <w:noProof/>
                <w:webHidden/>
              </w:rPr>
              <w:tab/>
            </w:r>
            <w:r w:rsidRPr="009D35B1">
              <w:rPr>
                <w:rFonts w:asciiTheme="majorBidi" w:hAnsiTheme="majorBidi" w:cstheme="majorBidi"/>
                <w:b/>
                <w:bCs/>
                <w:noProof/>
                <w:webHidden/>
              </w:rPr>
              <w:fldChar w:fldCharType="begin"/>
            </w:r>
            <w:r w:rsidRPr="009D35B1">
              <w:rPr>
                <w:rFonts w:asciiTheme="majorBidi" w:hAnsiTheme="majorBidi" w:cstheme="majorBidi"/>
                <w:b/>
                <w:bCs/>
                <w:noProof/>
                <w:webHidden/>
              </w:rPr>
              <w:instrText xml:space="preserve"> PAGEREF _Toc101184173 \h </w:instrText>
            </w:r>
            <w:r w:rsidRPr="009D35B1">
              <w:rPr>
                <w:rFonts w:asciiTheme="majorBidi" w:hAnsiTheme="majorBidi" w:cstheme="majorBidi"/>
                <w:b/>
                <w:bCs/>
                <w:noProof/>
                <w:webHidden/>
              </w:rPr>
            </w:r>
            <w:r w:rsidRPr="009D35B1">
              <w:rPr>
                <w:rFonts w:asciiTheme="majorBidi" w:hAnsiTheme="majorBidi" w:cstheme="majorBidi"/>
                <w:b/>
                <w:bCs/>
                <w:noProof/>
                <w:webHidden/>
              </w:rPr>
              <w:fldChar w:fldCharType="separate"/>
            </w:r>
            <w:r w:rsidRPr="009D35B1">
              <w:rPr>
                <w:rFonts w:asciiTheme="majorBidi" w:hAnsiTheme="majorBidi" w:cstheme="majorBidi"/>
                <w:b/>
                <w:bCs/>
                <w:noProof/>
                <w:webHidden/>
              </w:rPr>
              <w:t>1</w:t>
            </w:r>
            <w:r w:rsidRPr="009D35B1">
              <w:rPr>
                <w:rFonts w:asciiTheme="majorBidi" w:hAnsiTheme="majorBidi" w:cstheme="majorBidi"/>
                <w:b/>
                <w:bCs/>
                <w:noProof/>
                <w:webHidden/>
              </w:rPr>
              <w:fldChar w:fldCharType="end"/>
            </w:r>
          </w:hyperlink>
        </w:p>
        <w:p w14:paraId="14549D16" w14:textId="47ABB254" w:rsidR="009D35B1" w:rsidRPr="009D35B1" w:rsidRDefault="009D35B1" w:rsidP="009D35B1">
          <w:pPr>
            <w:pStyle w:val="TOC2"/>
            <w:rPr>
              <w:rFonts w:asciiTheme="majorBidi" w:eastAsiaTheme="minorEastAsia" w:hAnsiTheme="majorBidi" w:cstheme="majorBidi"/>
              <w:noProof/>
              <w:sz w:val="22"/>
              <w:lang w:bidi="he-IL"/>
            </w:rPr>
          </w:pPr>
          <w:hyperlink w:anchor="_Toc101184174" w:history="1">
            <w:r w:rsidRPr="009D35B1">
              <w:rPr>
                <w:rStyle w:val="Hyperlink"/>
                <w:rFonts w:asciiTheme="majorBidi" w:hAnsiTheme="majorBidi" w:cstheme="majorBidi"/>
                <w:noProof/>
              </w:rPr>
              <w:t>Scripture</w:t>
            </w:r>
            <w:r w:rsidRPr="009D35B1">
              <w:rPr>
                <w:rFonts w:asciiTheme="majorBidi" w:hAnsiTheme="majorBidi" w:cstheme="majorBidi"/>
                <w:noProof/>
                <w:webHidden/>
              </w:rPr>
              <w:tab/>
            </w:r>
            <w:r w:rsidRPr="009D35B1">
              <w:rPr>
                <w:rFonts w:asciiTheme="majorBidi" w:hAnsiTheme="majorBidi" w:cstheme="majorBidi"/>
                <w:noProof/>
                <w:webHidden/>
              </w:rPr>
              <w:fldChar w:fldCharType="begin"/>
            </w:r>
            <w:r w:rsidRPr="009D35B1">
              <w:rPr>
                <w:rFonts w:asciiTheme="majorBidi" w:hAnsiTheme="majorBidi" w:cstheme="majorBidi"/>
                <w:noProof/>
                <w:webHidden/>
              </w:rPr>
              <w:instrText xml:space="preserve"> PAGEREF _Toc101184174 \h </w:instrText>
            </w:r>
            <w:r w:rsidRPr="009D35B1">
              <w:rPr>
                <w:rFonts w:asciiTheme="majorBidi" w:hAnsiTheme="majorBidi" w:cstheme="majorBidi"/>
                <w:noProof/>
                <w:webHidden/>
              </w:rPr>
            </w:r>
            <w:r w:rsidRPr="009D35B1">
              <w:rPr>
                <w:rFonts w:asciiTheme="majorBidi" w:hAnsiTheme="majorBidi" w:cstheme="majorBidi"/>
                <w:noProof/>
                <w:webHidden/>
              </w:rPr>
              <w:fldChar w:fldCharType="separate"/>
            </w:r>
            <w:r w:rsidRPr="009D35B1">
              <w:rPr>
                <w:rFonts w:asciiTheme="majorBidi" w:hAnsiTheme="majorBidi" w:cstheme="majorBidi"/>
                <w:noProof/>
                <w:webHidden/>
              </w:rPr>
              <w:t>1</w:t>
            </w:r>
            <w:r w:rsidRPr="009D35B1">
              <w:rPr>
                <w:rFonts w:asciiTheme="majorBidi" w:hAnsiTheme="majorBidi" w:cstheme="majorBidi"/>
                <w:noProof/>
                <w:webHidden/>
              </w:rPr>
              <w:fldChar w:fldCharType="end"/>
            </w:r>
          </w:hyperlink>
        </w:p>
        <w:p w14:paraId="0D1B2385" w14:textId="0A7868C2" w:rsidR="009D35B1" w:rsidRPr="009D35B1" w:rsidRDefault="009D35B1" w:rsidP="009D35B1">
          <w:pPr>
            <w:pStyle w:val="TOC1"/>
            <w:tabs>
              <w:tab w:val="right" w:leader="dot" w:pos="9350"/>
            </w:tabs>
            <w:spacing w:before="0" w:line="480" w:lineRule="auto"/>
            <w:rPr>
              <w:rFonts w:asciiTheme="majorBidi" w:eastAsiaTheme="minorEastAsia" w:hAnsiTheme="majorBidi" w:cstheme="majorBidi"/>
              <w:b/>
              <w:bCs/>
              <w:noProof/>
              <w:sz w:val="22"/>
              <w:szCs w:val="22"/>
              <w:lang w:bidi="he-IL"/>
            </w:rPr>
          </w:pPr>
          <w:hyperlink w:anchor="_Toc101184175" w:history="1">
            <w:r w:rsidRPr="009D35B1">
              <w:rPr>
                <w:rStyle w:val="Hyperlink"/>
                <w:rFonts w:asciiTheme="majorBidi" w:hAnsiTheme="majorBidi" w:cstheme="majorBidi"/>
                <w:b/>
                <w:bCs/>
                <w:noProof/>
              </w:rPr>
              <w:t>Alcohol Consumption</w:t>
            </w:r>
            <w:r w:rsidRPr="009D35B1">
              <w:rPr>
                <w:rFonts w:asciiTheme="majorBidi" w:hAnsiTheme="majorBidi" w:cstheme="majorBidi"/>
                <w:b/>
                <w:bCs/>
                <w:noProof/>
                <w:webHidden/>
              </w:rPr>
              <w:tab/>
            </w:r>
            <w:r w:rsidRPr="009D35B1">
              <w:rPr>
                <w:rFonts w:asciiTheme="majorBidi" w:hAnsiTheme="majorBidi" w:cstheme="majorBidi"/>
                <w:b/>
                <w:bCs/>
                <w:noProof/>
                <w:webHidden/>
              </w:rPr>
              <w:fldChar w:fldCharType="begin"/>
            </w:r>
            <w:r w:rsidRPr="009D35B1">
              <w:rPr>
                <w:rFonts w:asciiTheme="majorBidi" w:hAnsiTheme="majorBidi" w:cstheme="majorBidi"/>
                <w:b/>
                <w:bCs/>
                <w:noProof/>
                <w:webHidden/>
              </w:rPr>
              <w:instrText xml:space="preserve"> PAGEREF _Toc101184175 \h </w:instrText>
            </w:r>
            <w:r w:rsidRPr="009D35B1">
              <w:rPr>
                <w:rFonts w:asciiTheme="majorBidi" w:hAnsiTheme="majorBidi" w:cstheme="majorBidi"/>
                <w:b/>
                <w:bCs/>
                <w:noProof/>
                <w:webHidden/>
              </w:rPr>
            </w:r>
            <w:r w:rsidRPr="009D35B1">
              <w:rPr>
                <w:rFonts w:asciiTheme="majorBidi" w:hAnsiTheme="majorBidi" w:cstheme="majorBidi"/>
                <w:b/>
                <w:bCs/>
                <w:noProof/>
                <w:webHidden/>
              </w:rPr>
              <w:fldChar w:fldCharType="separate"/>
            </w:r>
            <w:r w:rsidRPr="009D35B1">
              <w:rPr>
                <w:rFonts w:asciiTheme="majorBidi" w:hAnsiTheme="majorBidi" w:cstheme="majorBidi"/>
                <w:b/>
                <w:bCs/>
                <w:noProof/>
                <w:webHidden/>
              </w:rPr>
              <w:t>3</w:t>
            </w:r>
            <w:r w:rsidRPr="009D35B1">
              <w:rPr>
                <w:rFonts w:asciiTheme="majorBidi" w:hAnsiTheme="majorBidi" w:cstheme="majorBidi"/>
                <w:b/>
                <w:bCs/>
                <w:noProof/>
                <w:webHidden/>
              </w:rPr>
              <w:fldChar w:fldCharType="end"/>
            </w:r>
          </w:hyperlink>
        </w:p>
        <w:p w14:paraId="652E6694" w14:textId="3AB18B07" w:rsidR="009D35B1" w:rsidRPr="009D35B1" w:rsidRDefault="009D35B1" w:rsidP="009D35B1">
          <w:pPr>
            <w:pStyle w:val="TOC2"/>
            <w:rPr>
              <w:rFonts w:asciiTheme="majorBidi" w:eastAsiaTheme="minorEastAsia" w:hAnsiTheme="majorBidi" w:cstheme="majorBidi"/>
              <w:noProof/>
              <w:sz w:val="22"/>
              <w:lang w:bidi="he-IL"/>
            </w:rPr>
          </w:pPr>
          <w:hyperlink w:anchor="_Toc101184176" w:history="1">
            <w:r w:rsidRPr="009D35B1">
              <w:rPr>
                <w:rStyle w:val="Hyperlink"/>
                <w:rFonts w:asciiTheme="majorBidi" w:hAnsiTheme="majorBidi" w:cstheme="majorBidi"/>
                <w:noProof/>
              </w:rPr>
              <w:t>Scripture</w:t>
            </w:r>
            <w:r w:rsidRPr="009D35B1">
              <w:rPr>
                <w:rFonts w:asciiTheme="majorBidi" w:hAnsiTheme="majorBidi" w:cstheme="majorBidi"/>
                <w:noProof/>
                <w:webHidden/>
              </w:rPr>
              <w:tab/>
            </w:r>
            <w:r w:rsidRPr="009D35B1">
              <w:rPr>
                <w:rFonts w:asciiTheme="majorBidi" w:hAnsiTheme="majorBidi" w:cstheme="majorBidi"/>
                <w:noProof/>
                <w:webHidden/>
              </w:rPr>
              <w:fldChar w:fldCharType="begin"/>
            </w:r>
            <w:r w:rsidRPr="009D35B1">
              <w:rPr>
                <w:rFonts w:asciiTheme="majorBidi" w:hAnsiTheme="majorBidi" w:cstheme="majorBidi"/>
                <w:noProof/>
                <w:webHidden/>
              </w:rPr>
              <w:instrText xml:space="preserve"> PAGEREF _Toc101184176 \h </w:instrText>
            </w:r>
            <w:r w:rsidRPr="009D35B1">
              <w:rPr>
                <w:rFonts w:asciiTheme="majorBidi" w:hAnsiTheme="majorBidi" w:cstheme="majorBidi"/>
                <w:noProof/>
                <w:webHidden/>
              </w:rPr>
            </w:r>
            <w:r w:rsidRPr="009D35B1">
              <w:rPr>
                <w:rFonts w:asciiTheme="majorBidi" w:hAnsiTheme="majorBidi" w:cstheme="majorBidi"/>
                <w:noProof/>
                <w:webHidden/>
              </w:rPr>
              <w:fldChar w:fldCharType="separate"/>
            </w:r>
            <w:r w:rsidRPr="009D35B1">
              <w:rPr>
                <w:rFonts w:asciiTheme="majorBidi" w:hAnsiTheme="majorBidi" w:cstheme="majorBidi"/>
                <w:noProof/>
                <w:webHidden/>
              </w:rPr>
              <w:t>3</w:t>
            </w:r>
            <w:r w:rsidRPr="009D35B1">
              <w:rPr>
                <w:rFonts w:asciiTheme="majorBidi" w:hAnsiTheme="majorBidi" w:cstheme="majorBidi"/>
                <w:noProof/>
                <w:webHidden/>
              </w:rPr>
              <w:fldChar w:fldCharType="end"/>
            </w:r>
          </w:hyperlink>
        </w:p>
        <w:p w14:paraId="40221D9F" w14:textId="6E48E767" w:rsidR="009D35B1" w:rsidRPr="009D35B1" w:rsidRDefault="009D35B1" w:rsidP="009D35B1">
          <w:pPr>
            <w:pStyle w:val="TOC1"/>
            <w:tabs>
              <w:tab w:val="right" w:leader="dot" w:pos="9350"/>
            </w:tabs>
            <w:spacing w:before="0" w:line="480" w:lineRule="auto"/>
            <w:rPr>
              <w:rFonts w:asciiTheme="majorBidi" w:eastAsiaTheme="minorEastAsia" w:hAnsiTheme="majorBidi" w:cstheme="majorBidi"/>
              <w:b/>
              <w:bCs/>
              <w:noProof/>
              <w:sz w:val="22"/>
              <w:szCs w:val="22"/>
              <w:lang w:bidi="he-IL"/>
            </w:rPr>
          </w:pPr>
          <w:hyperlink w:anchor="_Toc101184177" w:history="1">
            <w:r w:rsidRPr="009D35B1">
              <w:rPr>
                <w:rStyle w:val="Hyperlink"/>
                <w:rFonts w:asciiTheme="majorBidi" w:hAnsiTheme="majorBidi" w:cstheme="majorBidi"/>
                <w:b/>
                <w:bCs/>
                <w:noProof/>
              </w:rPr>
              <w:t>Marriage</w:t>
            </w:r>
            <w:r w:rsidRPr="009D35B1">
              <w:rPr>
                <w:rFonts w:asciiTheme="majorBidi" w:hAnsiTheme="majorBidi" w:cstheme="majorBidi"/>
                <w:b/>
                <w:bCs/>
                <w:noProof/>
                <w:webHidden/>
              </w:rPr>
              <w:tab/>
            </w:r>
            <w:r w:rsidRPr="009D35B1">
              <w:rPr>
                <w:rFonts w:asciiTheme="majorBidi" w:hAnsiTheme="majorBidi" w:cstheme="majorBidi"/>
                <w:b/>
                <w:bCs/>
                <w:noProof/>
                <w:webHidden/>
              </w:rPr>
              <w:fldChar w:fldCharType="begin"/>
            </w:r>
            <w:r w:rsidRPr="009D35B1">
              <w:rPr>
                <w:rFonts w:asciiTheme="majorBidi" w:hAnsiTheme="majorBidi" w:cstheme="majorBidi"/>
                <w:b/>
                <w:bCs/>
                <w:noProof/>
                <w:webHidden/>
              </w:rPr>
              <w:instrText xml:space="preserve"> PAGEREF _Toc101184177 \h </w:instrText>
            </w:r>
            <w:r w:rsidRPr="009D35B1">
              <w:rPr>
                <w:rFonts w:asciiTheme="majorBidi" w:hAnsiTheme="majorBidi" w:cstheme="majorBidi"/>
                <w:b/>
                <w:bCs/>
                <w:noProof/>
                <w:webHidden/>
              </w:rPr>
            </w:r>
            <w:r w:rsidRPr="009D35B1">
              <w:rPr>
                <w:rFonts w:asciiTheme="majorBidi" w:hAnsiTheme="majorBidi" w:cstheme="majorBidi"/>
                <w:b/>
                <w:bCs/>
                <w:noProof/>
                <w:webHidden/>
              </w:rPr>
              <w:fldChar w:fldCharType="separate"/>
            </w:r>
            <w:r w:rsidRPr="009D35B1">
              <w:rPr>
                <w:rFonts w:asciiTheme="majorBidi" w:hAnsiTheme="majorBidi" w:cstheme="majorBidi"/>
                <w:b/>
                <w:bCs/>
                <w:noProof/>
                <w:webHidden/>
              </w:rPr>
              <w:t>5</w:t>
            </w:r>
            <w:r w:rsidRPr="009D35B1">
              <w:rPr>
                <w:rFonts w:asciiTheme="majorBidi" w:hAnsiTheme="majorBidi" w:cstheme="majorBidi"/>
                <w:b/>
                <w:bCs/>
                <w:noProof/>
                <w:webHidden/>
              </w:rPr>
              <w:fldChar w:fldCharType="end"/>
            </w:r>
          </w:hyperlink>
        </w:p>
        <w:p w14:paraId="77D73F24" w14:textId="49A6C947" w:rsidR="009D35B1" w:rsidRPr="009D35B1" w:rsidRDefault="009D35B1" w:rsidP="009D35B1">
          <w:pPr>
            <w:pStyle w:val="TOC2"/>
            <w:rPr>
              <w:rFonts w:asciiTheme="majorBidi" w:eastAsiaTheme="minorEastAsia" w:hAnsiTheme="majorBidi" w:cstheme="majorBidi"/>
              <w:noProof/>
              <w:sz w:val="22"/>
              <w:lang w:bidi="he-IL"/>
            </w:rPr>
          </w:pPr>
          <w:hyperlink w:anchor="_Toc101184178" w:history="1">
            <w:r w:rsidRPr="009D35B1">
              <w:rPr>
                <w:rStyle w:val="Hyperlink"/>
                <w:rFonts w:asciiTheme="majorBidi" w:hAnsiTheme="majorBidi" w:cstheme="majorBidi"/>
                <w:noProof/>
              </w:rPr>
              <w:t>Scriptures</w:t>
            </w:r>
            <w:r w:rsidRPr="009D35B1">
              <w:rPr>
                <w:rFonts w:asciiTheme="majorBidi" w:hAnsiTheme="majorBidi" w:cstheme="majorBidi"/>
                <w:noProof/>
                <w:webHidden/>
              </w:rPr>
              <w:tab/>
            </w:r>
            <w:r w:rsidRPr="009D35B1">
              <w:rPr>
                <w:rFonts w:asciiTheme="majorBidi" w:hAnsiTheme="majorBidi" w:cstheme="majorBidi"/>
                <w:noProof/>
                <w:webHidden/>
              </w:rPr>
              <w:fldChar w:fldCharType="begin"/>
            </w:r>
            <w:r w:rsidRPr="009D35B1">
              <w:rPr>
                <w:rFonts w:asciiTheme="majorBidi" w:hAnsiTheme="majorBidi" w:cstheme="majorBidi"/>
                <w:noProof/>
                <w:webHidden/>
              </w:rPr>
              <w:instrText xml:space="preserve"> PAGEREF _Toc101184178 \h </w:instrText>
            </w:r>
            <w:r w:rsidRPr="009D35B1">
              <w:rPr>
                <w:rFonts w:asciiTheme="majorBidi" w:hAnsiTheme="majorBidi" w:cstheme="majorBidi"/>
                <w:noProof/>
                <w:webHidden/>
              </w:rPr>
            </w:r>
            <w:r w:rsidRPr="009D35B1">
              <w:rPr>
                <w:rFonts w:asciiTheme="majorBidi" w:hAnsiTheme="majorBidi" w:cstheme="majorBidi"/>
                <w:noProof/>
                <w:webHidden/>
              </w:rPr>
              <w:fldChar w:fldCharType="separate"/>
            </w:r>
            <w:r w:rsidRPr="009D35B1">
              <w:rPr>
                <w:rFonts w:asciiTheme="majorBidi" w:hAnsiTheme="majorBidi" w:cstheme="majorBidi"/>
                <w:noProof/>
                <w:webHidden/>
              </w:rPr>
              <w:t>5</w:t>
            </w:r>
            <w:r w:rsidRPr="009D35B1">
              <w:rPr>
                <w:rFonts w:asciiTheme="majorBidi" w:hAnsiTheme="majorBidi" w:cstheme="majorBidi"/>
                <w:noProof/>
                <w:webHidden/>
              </w:rPr>
              <w:fldChar w:fldCharType="end"/>
            </w:r>
          </w:hyperlink>
        </w:p>
        <w:p w14:paraId="179E34E0" w14:textId="2882DE8D" w:rsidR="009D35B1" w:rsidRPr="009D35B1" w:rsidRDefault="009D35B1" w:rsidP="009D35B1">
          <w:pPr>
            <w:pStyle w:val="TOC1"/>
            <w:tabs>
              <w:tab w:val="right" w:leader="dot" w:pos="9350"/>
            </w:tabs>
            <w:spacing w:before="0" w:line="480" w:lineRule="auto"/>
            <w:rPr>
              <w:rFonts w:asciiTheme="majorBidi" w:eastAsiaTheme="minorEastAsia" w:hAnsiTheme="majorBidi" w:cstheme="majorBidi"/>
              <w:b/>
              <w:bCs/>
              <w:noProof/>
              <w:sz w:val="22"/>
              <w:szCs w:val="22"/>
              <w:lang w:bidi="he-IL"/>
            </w:rPr>
          </w:pPr>
          <w:hyperlink w:anchor="_Toc101184179" w:history="1">
            <w:r w:rsidRPr="009D35B1">
              <w:rPr>
                <w:rStyle w:val="Hyperlink"/>
                <w:rFonts w:asciiTheme="majorBidi" w:hAnsiTheme="majorBidi" w:cstheme="majorBidi"/>
                <w:b/>
                <w:bCs/>
                <w:noProof/>
              </w:rPr>
              <w:t>Gender Issues</w:t>
            </w:r>
            <w:r w:rsidRPr="009D35B1">
              <w:rPr>
                <w:rFonts w:asciiTheme="majorBidi" w:hAnsiTheme="majorBidi" w:cstheme="majorBidi"/>
                <w:b/>
                <w:bCs/>
                <w:noProof/>
                <w:webHidden/>
              </w:rPr>
              <w:tab/>
            </w:r>
            <w:r w:rsidRPr="009D35B1">
              <w:rPr>
                <w:rFonts w:asciiTheme="majorBidi" w:hAnsiTheme="majorBidi" w:cstheme="majorBidi"/>
                <w:b/>
                <w:bCs/>
                <w:noProof/>
                <w:webHidden/>
              </w:rPr>
              <w:fldChar w:fldCharType="begin"/>
            </w:r>
            <w:r w:rsidRPr="009D35B1">
              <w:rPr>
                <w:rFonts w:asciiTheme="majorBidi" w:hAnsiTheme="majorBidi" w:cstheme="majorBidi"/>
                <w:b/>
                <w:bCs/>
                <w:noProof/>
                <w:webHidden/>
              </w:rPr>
              <w:instrText xml:space="preserve"> PAGEREF _Toc101184179 \h </w:instrText>
            </w:r>
            <w:r w:rsidRPr="009D35B1">
              <w:rPr>
                <w:rFonts w:asciiTheme="majorBidi" w:hAnsiTheme="majorBidi" w:cstheme="majorBidi"/>
                <w:b/>
                <w:bCs/>
                <w:noProof/>
                <w:webHidden/>
              </w:rPr>
            </w:r>
            <w:r w:rsidRPr="009D35B1">
              <w:rPr>
                <w:rFonts w:asciiTheme="majorBidi" w:hAnsiTheme="majorBidi" w:cstheme="majorBidi"/>
                <w:b/>
                <w:bCs/>
                <w:noProof/>
                <w:webHidden/>
              </w:rPr>
              <w:fldChar w:fldCharType="separate"/>
            </w:r>
            <w:r w:rsidRPr="009D35B1">
              <w:rPr>
                <w:rFonts w:asciiTheme="majorBidi" w:hAnsiTheme="majorBidi" w:cstheme="majorBidi"/>
                <w:b/>
                <w:bCs/>
                <w:noProof/>
                <w:webHidden/>
              </w:rPr>
              <w:t>9</w:t>
            </w:r>
            <w:r w:rsidRPr="009D35B1">
              <w:rPr>
                <w:rFonts w:asciiTheme="majorBidi" w:hAnsiTheme="majorBidi" w:cstheme="majorBidi"/>
                <w:b/>
                <w:bCs/>
                <w:noProof/>
                <w:webHidden/>
              </w:rPr>
              <w:fldChar w:fldCharType="end"/>
            </w:r>
          </w:hyperlink>
        </w:p>
        <w:p w14:paraId="2B5F4553" w14:textId="4752B2AA" w:rsidR="009D35B1" w:rsidRPr="009D35B1" w:rsidRDefault="009D35B1" w:rsidP="009D35B1">
          <w:pPr>
            <w:pStyle w:val="TOC2"/>
            <w:rPr>
              <w:rFonts w:asciiTheme="majorBidi" w:eastAsiaTheme="minorEastAsia" w:hAnsiTheme="majorBidi" w:cstheme="majorBidi"/>
              <w:noProof/>
              <w:sz w:val="22"/>
              <w:lang w:bidi="he-IL"/>
            </w:rPr>
          </w:pPr>
          <w:hyperlink w:anchor="_Toc101184180" w:history="1">
            <w:r w:rsidRPr="009D35B1">
              <w:rPr>
                <w:rStyle w:val="Hyperlink"/>
                <w:rFonts w:asciiTheme="majorBidi" w:hAnsiTheme="majorBidi" w:cstheme="majorBidi"/>
                <w:noProof/>
              </w:rPr>
              <w:t>Scriptures</w:t>
            </w:r>
            <w:r w:rsidRPr="009D35B1">
              <w:rPr>
                <w:rFonts w:asciiTheme="majorBidi" w:hAnsiTheme="majorBidi" w:cstheme="majorBidi"/>
                <w:noProof/>
                <w:webHidden/>
              </w:rPr>
              <w:tab/>
            </w:r>
            <w:r w:rsidRPr="009D35B1">
              <w:rPr>
                <w:rFonts w:asciiTheme="majorBidi" w:hAnsiTheme="majorBidi" w:cstheme="majorBidi"/>
                <w:noProof/>
                <w:webHidden/>
              </w:rPr>
              <w:fldChar w:fldCharType="begin"/>
            </w:r>
            <w:r w:rsidRPr="009D35B1">
              <w:rPr>
                <w:rFonts w:asciiTheme="majorBidi" w:hAnsiTheme="majorBidi" w:cstheme="majorBidi"/>
                <w:noProof/>
                <w:webHidden/>
              </w:rPr>
              <w:instrText xml:space="preserve"> PAGEREF _Toc101184180 \h </w:instrText>
            </w:r>
            <w:r w:rsidRPr="009D35B1">
              <w:rPr>
                <w:rFonts w:asciiTheme="majorBidi" w:hAnsiTheme="majorBidi" w:cstheme="majorBidi"/>
                <w:noProof/>
                <w:webHidden/>
              </w:rPr>
            </w:r>
            <w:r w:rsidRPr="009D35B1">
              <w:rPr>
                <w:rFonts w:asciiTheme="majorBidi" w:hAnsiTheme="majorBidi" w:cstheme="majorBidi"/>
                <w:noProof/>
                <w:webHidden/>
              </w:rPr>
              <w:fldChar w:fldCharType="separate"/>
            </w:r>
            <w:r w:rsidRPr="009D35B1">
              <w:rPr>
                <w:rFonts w:asciiTheme="majorBidi" w:hAnsiTheme="majorBidi" w:cstheme="majorBidi"/>
                <w:noProof/>
                <w:webHidden/>
              </w:rPr>
              <w:t>9</w:t>
            </w:r>
            <w:r w:rsidRPr="009D35B1">
              <w:rPr>
                <w:rFonts w:asciiTheme="majorBidi" w:hAnsiTheme="majorBidi" w:cstheme="majorBidi"/>
                <w:noProof/>
                <w:webHidden/>
              </w:rPr>
              <w:fldChar w:fldCharType="end"/>
            </w:r>
          </w:hyperlink>
        </w:p>
        <w:p w14:paraId="00F353BA" w14:textId="249B412C" w:rsidR="009D35B1" w:rsidRPr="009D35B1" w:rsidRDefault="009D35B1" w:rsidP="009D35B1">
          <w:pPr>
            <w:pStyle w:val="TOC1"/>
            <w:tabs>
              <w:tab w:val="right" w:leader="dot" w:pos="9350"/>
            </w:tabs>
            <w:spacing w:before="0" w:line="480" w:lineRule="auto"/>
            <w:rPr>
              <w:rFonts w:asciiTheme="majorBidi" w:eastAsiaTheme="minorEastAsia" w:hAnsiTheme="majorBidi" w:cstheme="majorBidi"/>
              <w:b/>
              <w:bCs/>
              <w:noProof/>
              <w:sz w:val="22"/>
              <w:szCs w:val="22"/>
              <w:lang w:bidi="he-IL"/>
            </w:rPr>
          </w:pPr>
          <w:hyperlink w:anchor="_Toc101184181" w:history="1">
            <w:r w:rsidRPr="009D35B1">
              <w:rPr>
                <w:rStyle w:val="Hyperlink"/>
                <w:rFonts w:asciiTheme="majorBidi" w:hAnsiTheme="majorBidi" w:cstheme="majorBidi"/>
                <w:b/>
                <w:bCs/>
                <w:noProof/>
              </w:rPr>
              <w:t>Bibliography</w:t>
            </w:r>
            <w:r w:rsidRPr="009D35B1">
              <w:rPr>
                <w:rFonts w:asciiTheme="majorBidi" w:hAnsiTheme="majorBidi" w:cstheme="majorBidi"/>
                <w:b/>
                <w:bCs/>
                <w:noProof/>
                <w:webHidden/>
              </w:rPr>
              <w:tab/>
            </w:r>
            <w:r w:rsidRPr="009D35B1">
              <w:rPr>
                <w:rFonts w:asciiTheme="majorBidi" w:hAnsiTheme="majorBidi" w:cstheme="majorBidi"/>
                <w:b/>
                <w:bCs/>
                <w:noProof/>
                <w:webHidden/>
              </w:rPr>
              <w:fldChar w:fldCharType="begin"/>
            </w:r>
            <w:r w:rsidRPr="009D35B1">
              <w:rPr>
                <w:rFonts w:asciiTheme="majorBidi" w:hAnsiTheme="majorBidi" w:cstheme="majorBidi"/>
                <w:b/>
                <w:bCs/>
                <w:noProof/>
                <w:webHidden/>
              </w:rPr>
              <w:instrText xml:space="preserve"> PAGEREF _Toc101184181 \h </w:instrText>
            </w:r>
            <w:r w:rsidRPr="009D35B1">
              <w:rPr>
                <w:rFonts w:asciiTheme="majorBidi" w:hAnsiTheme="majorBidi" w:cstheme="majorBidi"/>
                <w:b/>
                <w:bCs/>
                <w:noProof/>
                <w:webHidden/>
              </w:rPr>
            </w:r>
            <w:r w:rsidRPr="009D35B1">
              <w:rPr>
                <w:rFonts w:asciiTheme="majorBidi" w:hAnsiTheme="majorBidi" w:cstheme="majorBidi"/>
                <w:b/>
                <w:bCs/>
                <w:noProof/>
                <w:webHidden/>
              </w:rPr>
              <w:fldChar w:fldCharType="separate"/>
            </w:r>
            <w:r w:rsidRPr="009D35B1">
              <w:rPr>
                <w:rFonts w:asciiTheme="majorBidi" w:hAnsiTheme="majorBidi" w:cstheme="majorBidi"/>
                <w:b/>
                <w:bCs/>
                <w:noProof/>
                <w:webHidden/>
              </w:rPr>
              <w:t>11</w:t>
            </w:r>
            <w:r w:rsidRPr="009D35B1">
              <w:rPr>
                <w:rFonts w:asciiTheme="majorBidi" w:hAnsiTheme="majorBidi" w:cstheme="majorBidi"/>
                <w:b/>
                <w:bCs/>
                <w:noProof/>
                <w:webHidden/>
              </w:rPr>
              <w:fldChar w:fldCharType="end"/>
            </w:r>
          </w:hyperlink>
        </w:p>
        <w:p w14:paraId="2BEB6046" w14:textId="7705B65A" w:rsidR="009B6796" w:rsidRPr="009D35B1" w:rsidRDefault="009B6796" w:rsidP="009D35B1">
          <w:pPr>
            <w:rPr>
              <w:rFonts w:asciiTheme="majorBidi" w:hAnsiTheme="majorBidi" w:cstheme="majorBidi"/>
              <w:szCs w:val="24"/>
            </w:rPr>
          </w:pPr>
          <w:r w:rsidRPr="009D35B1">
            <w:rPr>
              <w:rFonts w:asciiTheme="majorBidi" w:hAnsiTheme="majorBidi" w:cstheme="majorBidi"/>
              <w:b/>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5A2F3A5" w14:textId="6456A8DF" w:rsidR="0078128B" w:rsidRDefault="00727F0B" w:rsidP="00EF455D">
      <w:pPr>
        <w:pStyle w:val="Heading1"/>
        <w:spacing w:before="0"/>
      </w:pPr>
      <w:bookmarkStart w:id="15" w:name="_Toc101184173"/>
      <w:r>
        <w:lastRenderedPageBreak/>
        <w:t>Abortion</w:t>
      </w:r>
      <w:bookmarkEnd w:id="15"/>
    </w:p>
    <w:p w14:paraId="15A66569" w14:textId="318CAF2F" w:rsidR="00B07AA2" w:rsidRDefault="00B07AA2" w:rsidP="00EF455D">
      <w:pPr>
        <w:ind w:firstLine="720"/>
      </w:pPr>
      <w:r>
        <w:t>I hold that human life begins at conception. From a biological point of view, there is no question of a unique personal identity that is genetically distinct from the mother, beginning at conception.</w:t>
      </w:r>
      <w:r>
        <w:rPr>
          <w:rStyle w:val="FootnoteReference"/>
        </w:rPr>
        <w:footnoteReference w:id="1"/>
      </w:r>
      <w:r>
        <w:t xml:space="preserve"> From a biblical perspective, an unborn child carries God’s image and is valuable before Him. No matter how small the unborn is, they are human.</w:t>
      </w:r>
    </w:p>
    <w:p w14:paraId="2B8D18C1" w14:textId="77777777" w:rsidR="00B07AA2" w:rsidRDefault="00B07AA2" w:rsidP="00EF455D">
      <w:pPr>
        <w:ind w:firstLine="720"/>
      </w:pPr>
      <w:r>
        <w:t>I believe abortion is murder. In saying this, I take note of pro-choice arguments. Some have argued that a woman should choose what she wants to do with her body. In my view, I think this is a weak argument as we do not demand the same standard for a rapist, thief, or swindler. If a woman wants to choose what to do with her body, it should be before she conceives; she can choose to abstain from sex or use contraceptives to avoid unwanted pregnancy.</w:t>
      </w:r>
    </w:p>
    <w:p w14:paraId="19FF35F5" w14:textId="7D29731D" w:rsidR="00B07AA2" w:rsidRDefault="00B07AA2" w:rsidP="00EF455D">
      <w:pPr>
        <w:ind w:firstLine="720"/>
      </w:pPr>
      <w:r>
        <w:t>In the case of rape, incest, or the handicap, aborting would be like responding to violence with violence. I believe pregnant women should be assisted through and after their pregnancy and given the option of giving away their children for adoption.</w:t>
      </w:r>
    </w:p>
    <w:p w14:paraId="7E718558" w14:textId="65839BF9" w:rsidR="00972A2D" w:rsidRDefault="00972A2D" w:rsidP="00EF455D">
      <w:pPr>
        <w:pStyle w:val="Heading2"/>
        <w:spacing w:before="0"/>
      </w:pPr>
      <w:bookmarkStart w:id="16" w:name="_Toc101184174"/>
      <w:r>
        <w:t>Scripture</w:t>
      </w:r>
      <w:bookmarkEnd w:id="16"/>
    </w:p>
    <w:p w14:paraId="34E896D6" w14:textId="2CF33505" w:rsidR="000E3BF3" w:rsidRDefault="000E3BF3" w:rsidP="00EF455D">
      <w:pPr>
        <w:ind w:firstLine="720"/>
      </w:pPr>
      <w:r w:rsidRPr="000E3BF3">
        <w:t>“If people are fighting and hit a pregnant woman and she gives birth prematurely[a] but there is no serious injury, the offender must be fined whatever the woman’s husband demands and the court allows. 23 But if there is serious injury, you are to take life for life</w:t>
      </w:r>
      <w:r>
        <w:t xml:space="preserve"> </w:t>
      </w:r>
      <w:r>
        <w:t>(Ex 21:22-23).</w:t>
      </w:r>
    </w:p>
    <w:p w14:paraId="05037F38" w14:textId="49E1A661" w:rsidR="00972A2D" w:rsidRPr="00972A2D" w:rsidRDefault="000E3BF3" w:rsidP="00EF455D">
      <w:pPr>
        <w:ind w:firstLine="720"/>
      </w:pPr>
      <w:r>
        <w:t>“Before I formed you in the womb I knew you before you were born I set you apart; I appointed you as a prophet to the nations</w:t>
      </w:r>
      <w:r>
        <w:t xml:space="preserve"> (Jer 1:5),</w:t>
      </w:r>
    </w:p>
    <w:p w14:paraId="1203F8C2" w14:textId="252CAE36" w:rsidR="001A69D1" w:rsidRDefault="000E3BF3" w:rsidP="00EF455D">
      <w:pPr>
        <w:ind w:firstLine="720"/>
      </w:pPr>
      <w:r>
        <w:lastRenderedPageBreak/>
        <w:t>For he chose us in him before the creation of the world to be holy and blameless in his sight. In love</w:t>
      </w:r>
      <w:r>
        <w:t xml:space="preserve"> (Eph 1:4).</w:t>
      </w:r>
    </w:p>
    <w:p w14:paraId="3E2405E4" w14:textId="6917E3FA" w:rsidR="00473413" w:rsidRDefault="00473413" w:rsidP="00EF455D">
      <w:pPr>
        <w:ind w:firstLine="720"/>
      </w:pPr>
      <w:r>
        <w:t>Surely I was sinful at birth, sinful from the time my mother conceived me</w:t>
      </w:r>
      <w:r>
        <w:t xml:space="preserve"> (Ps. 51:1).</w:t>
      </w:r>
    </w:p>
    <w:p w14:paraId="50FE0658" w14:textId="7CE1C74C" w:rsidR="00EA1E8B" w:rsidRDefault="00EA1E8B" w:rsidP="00EF455D">
      <w:pPr>
        <w:ind w:firstLine="720"/>
      </w:pPr>
      <w:r>
        <w:t>For you created my inmost being;</w:t>
      </w:r>
      <w:r w:rsidR="009D35B1">
        <w:t xml:space="preserve"> </w:t>
      </w:r>
      <w:r>
        <w:t>you knit me together in my mother’s womb</w:t>
      </w:r>
      <w:r w:rsidR="00407820">
        <w:t xml:space="preserve"> </w:t>
      </w:r>
      <w:r w:rsidR="00407820">
        <w:t>(Ps. 139: 13</w:t>
      </w:r>
      <w:r w:rsidR="00407820">
        <w:t>)</w:t>
      </w:r>
      <w:r>
        <w:t>.</w:t>
      </w:r>
    </w:p>
    <w:p w14:paraId="2BAE537F" w14:textId="3A3225F5" w:rsidR="00EA1E8B" w:rsidRDefault="00EA1E8B" w:rsidP="00EF455D">
      <w:pPr>
        <w:ind w:firstLine="720"/>
      </w:pPr>
      <w:r>
        <w:t>My frame was not hidden from you when I was made in the secret place,</w:t>
      </w:r>
      <w:r w:rsidR="009D35B1">
        <w:t xml:space="preserve"> </w:t>
      </w:r>
      <w:r>
        <w:t>when I was woven together in the depths of the earth.</w:t>
      </w:r>
      <w:r w:rsidR="009D35B1">
        <w:t xml:space="preserve"> </w:t>
      </w:r>
      <w:r>
        <w:t>Your eyes saw my unformed body; all the days ordained for me were written in your book</w:t>
      </w:r>
      <w:r w:rsidR="009D35B1">
        <w:t xml:space="preserve"> </w:t>
      </w:r>
      <w:r>
        <w:t>before one of them came to be</w:t>
      </w:r>
      <w:r>
        <w:t xml:space="preserve"> </w:t>
      </w:r>
      <w:r w:rsidR="00407820">
        <w:t>(Ps. 139:</w:t>
      </w:r>
      <w:r>
        <w:t>15,16)</w:t>
      </w:r>
      <w:r>
        <w:t>.</w:t>
      </w:r>
    </w:p>
    <w:p w14:paraId="68A02B15" w14:textId="79CA93DB" w:rsidR="00473413" w:rsidRDefault="00473413" w:rsidP="00EF455D">
      <w:pPr>
        <w:ind w:firstLine="720"/>
      </w:pPr>
      <w:r w:rsidRPr="00473413">
        <w:t>As soon as the sound of your greeting reached my ears, the baby in my womb leaped for joy</w:t>
      </w:r>
      <w:r>
        <w:t xml:space="preserve"> (Lk 1:44).</w:t>
      </w:r>
    </w:p>
    <w:p w14:paraId="6B974486" w14:textId="77777777" w:rsidR="00473413" w:rsidRDefault="00473413" w:rsidP="00EF455D"/>
    <w:p w14:paraId="4CA2F468" w14:textId="77777777" w:rsidR="000E3BF3" w:rsidRPr="001A69D1" w:rsidRDefault="000E3BF3" w:rsidP="00EF455D"/>
    <w:p w14:paraId="3A0A282E" w14:textId="77777777" w:rsidR="001A69D1" w:rsidRPr="001A69D1" w:rsidRDefault="001A69D1" w:rsidP="00EF455D"/>
    <w:p w14:paraId="46FB23C4" w14:textId="77777777" w:rsidR="001A69D1" w:rsidRDefault="001A69D1" w:rsidP="00EF455D">
      <w:pPr>
        <w:spacing w:after="200" w:line="276" w:lineRule="auto"/>
      </w:pPr>
      <w:r>
        <w:br w:type="page"/>
      </w:r>
    </w:p>
    <w:p w14:paraId="77D6B5CD" w14:textId="32B438FE" w:rsidR="00727F0B" w:rsidRDefault="00727F0B" w:rsidP="00EF455D">
      <w:pPr>
        <w:pStyle w:val="Heading1"/>
        <w:spacing w:before="0"/>
      </w:pPr>
      <w:bookmarkStart w:id="17" w:name="_Toc101184175"/>
      <w:r>
        <w:lastRenderedPageBreak/>
        <w:t>Alcohol Consumption</w:t>
      </w:r>
      <w:bookmarkEnd w:id="17"/>
    </w:p>
    <w:p w14:paraId="3A640AEF" w14:textId="185C0609" w:rsidR="004A6C4B" w:rsidRDefault="004A6C4B" w:rsidP="00EF455D">
      <w:pPr>
        <w:ind w:firstLine="720"/>
      </w:pPr>
      <w:r>
        <w:t xml:space="preserve">While no Scripture explicitly forbids alcohol consumption for all God’s people, the whole counsel of the Bible seems to suggest total abstinence. Throughout history, people have consumed wine during celebrations. Some have used it for medicinal purposes etc. That said, the negative things associated with it far outweigh the good. People have committed shameful acts while being under the influence of alcohol. Some have killed, others committed suicide, and so forth. </w:t>
      </w:r>
      <w:r>
        <w:t>Off course, n</w:t>
      </w:r>
      <w:r>
        <w:t xml:space="preserve">o one took the first drink intending to end up </w:t>
      </w:r>
      <w:r>
        <w:t>in that way</w:t>
      </w:r>
      <w:r>
        <w:t xml:space="preserve">. </w:t>
      </w:r>
      <w:r>
        <w:t>Therefore,</w:t>
      </w:r>
      <w:r>
        <w:t xml:space="preserve"> to avoid such scenarios, it is best not to take the first drink. Also, for the sake of not wanting to be a stumbling block to another person.</w:t>
      </w:r>
    </w:p>
    <w:p w14:paraId="48BF702A" w14:textId="00F59DA2" w:rsidR="004A6C4B" w:rsidRDefault="004A6C4B" w:rsidP="00EF455D">
      <w:pPr>
        <w:ind w:firstLine="720"/>
      </w:pPr>
      <w:r>
        <w:t xml:space="preserve"> I hold that drunkenness is explicitly forbidden by Scripture. The Bible portrays it as a sinful habit that calls for confession and repentance. Excusing it away as an illness or disease only takes people from the hook of personal responsibility. Those who consume alcohol </w:t>
      </w:r>
      <w:r>
        <w:t xml:space="preserve">must </w:t>
      </w:r>
      <w:r>
        <w:t xml:space="preserve">bear responsibility. Though they </w:t>
      </w:r>
      <w:r>
        <w:t>may be</w:t>
      </w:r>
      <w:r>
        <w:t xml:space="preserve"> held captive, there is a time when they made a choice.</w:t>
      </w:r>
    </w:p>
    <w:p w14:paraId="53B11C3C" w14:textId="45C0E4AB" w:rsidR="004C58B9" w:rsidRDefault="004C58B9" w:rsidP="00EF455D">
      <w:pPr>
        <w:pStyle w:val="Heading2"/>
        <w:spacing w:before="0"/>
      </w:pPr>
      <w:bookmarkStart w:id="18" w:name="_Toc101184176"/>
      <w:r>
        <w:t>Scripture</w:t>
      </w:r>
      <w:bookmarkEnd w:id="18"/>
    </w:p>
    <w:p w14:paraId="141158E7" w14:textId="29DDA285" w:rsidR="004C58B9" w:rsidRDefault="004C58B9" w:rsidP="00EF455D">
      <w:pPr>
        <w:ind w:firstLine="720"/>
      </w:pPr>
      <w:r w:rsidRPr="004C58B9">
        <w:t>Or do you not know that wrongdoers will not inherit the kingdom of God? Do not be deceived: Neither the sexually immoral nor idolaters nor adulterers nor men who have sex with me</w:t>
      </w:r>
      <w:r>
        <w:t xml:space="preserve"> (1 Cor 6:9).</w:t>
      </w:r>
    </w:p>
    <w:p w14:paraId="36B09B56" w14:textId="72D27478" w:rsidR="004C58B9" w:rsidRDefault="004C58B9" w:rsidP="00EF455D">
      <w:pPr>
        <w:ind w:firstLine="720"/>
      </w:pPr>
      <w:r>
        <w:t>Do not join those who drink too much wine</w:t>
      </w:r>
      <w:r>
        <w:t xml:space="preserve"> </w:t>
      </w:r>
      <w:r>
        <w:t>or gorge themselves on meat</w:t>
      </w:r>
      <w:r>
        <w:t xml:space="preserve"> (Prov 23:20).</w:t>
      </w:r>
    </w:p>
    <w:p w14:paraId="0ECB22CC" w14:textId="323F04F7" w:rsidR="00E17C65" w:rsidRDefault="00E17C65" w:rsidP="00EF455D">
      <w:pPr>
        <w:ind w:firstLine="720"/>
      </w:pPr>
      <w:r>
        <w:t>“Woe to him who gives drink to his neighbors,</w:t>
      </w:r>
      <w:r w:rsidR="00555FF1">
        <w:t xml:space="preserve"> </w:t>
      </w:r>
      <w:r>
        <w:t>pouring it from the wineskin till they are drunk,</w:t>
      </w:r>
      <w:r w:rsidR="00555FF1">
        <w:t xml:space="preserve"> </w:t>
      </w:r>
      <w:r>
        <w:t>so that he can gaze on their naked bodies!</w:t>
      </w:r>
      <w:r w:rsidR="00555FF1">
        <w:t xml:space="preserve"> </w:t>
      </w:r>
      <w:r>
        <w:t>You will be filled with shame instead of glory. Now it is your turn! Drink and let your nakedness be exposed!</w:t>
      </w:r>
      <w:r w:rsidR="00555FF1">
        <w:t xml:space="preserve"> </w:t>
      </w:r>
      <w:r>
        <w:t>The cup from the Lord’s right hand is coming around to you, and disgrace will cover your glory</w:t>
      </w:r>
      <w:r>
        <w:t xml:space="preserve"> (Hab. 2:15-16).</w:t>
      </w:r>
    </w:p>
    <w:p w14:paraId="7321193D" w14:textId="3C193C51" w:rsidR="00B8401F" w:rsidRDefault="00B8401F" w:rsidP="00EF455D">
      <w:pPr>
        <w:ind w:firstLine="720"/>
      </w:pPr>
      <w:r w:rsidRPr="00B8401F">
        <w:lastRenderedPageBreak/>
        <w:t>Do not get drunk on wine, which leads to debauchery. Instead, be filled with the Spirit</w:t>
      </w:r>
      <w:r>
        <w:t xml:space="preserve"> (Eph 5:18).</w:t>
      </w:r>
    </w:p>
    <w:p w14:paraId="27820DA3" w14:textId="77777777" w:rsidR="00555FF1" w:rsidRDefault="00B8401F" w:rsidP="00EF455D">
      <w:pPr>
        <w:ind w:firstLine="720"/>
      </w:pPr>
      <w:r w:rsidRPr="00B8401F">
        <w:t>Stop drinking only water, and use a little wine because of your stomach and your frequent illnesses</w:t>
      </w:r>
      <w:r>
        <w:t xml:space="preserve"> (1 Tim 5:23).</w:t>
      </w:r>
    </w:p>
    <w:p w14:paraId="0C4225B7" w14:textId="551526E5" w:rsidR="004F6BD4" w:rsidRDefault="00B8401F" w:rsidP="00EF455D">
      <w:pPr>
        <w:ind w:firstLine="720"/>
      </w:pPr>
      <w:r w:rsidRPr="00B8401F">
        <w:t>Therefore, if what I eat causes my brother or sister to fall into sin, I will never eat meat again, so that I will not cause them to fall</w:t>
      </w:r>
      <w:r>
        <w:t xml:space="preserve"> (1 Cor 8:13).</w:t>
      </w:r>
    </w:p>
    <w:p w14:paraId="41CC6441" w14:textId="77777777" w:rsidR="004F6BD4" w:rsidRDefault="004F6BD4" w:rsidP="00EF455D">
      <w:pPr>
        <w:ind w:firstLine="720"/>
      </w:pPr>
      <w:r w:rsidRPr="004F6BD4">
        <w:t>When he drank some of its wine, he became drunk and lay uncovered inside his tent</w:t>
      </w:r>
      <w:r>
        <w:t xml:space="preserve"> (Gen 9:21).</w:t>
      </w:r>
    </w:p>
    <w:p w14:paraId="32418B0C" w14:textId="77777777" w:rsidR="00B91FBA" w:rsidRDefault="004F6BD4" w:rsidP="00EF455D">
      <w:pPr>
        <w:ind w:firstLine="720"/>
      </w:pPr>
      <w:r w:rsidRPr="004F6BD4">
        <w:t>Use the silver to buy whatever you like: cattle, sheep, wine or other fermented drink, or anything you wish. Then you and your household shall eat there in the presence of the Lord your God and rejoice</w:t>
      </w:r>
      <w:r>
        <w:t xml:space="preserve"> (Deut 14:26).</w:t>
      </w:r>
    </w:p>
    <w:p w14:paraId="6F0783E3" w14:textId="02976732" w:rsidR="00B91FBA" w:rsidRDefault="00B91FBA" w:rsidP="00EF455D">
      <w:pPr>
        <w:ind w:firstLine="720"/>
      </w:pPr>
      <w:r>
        <w:t>On this mountain the Lord Almighty will prepare a feast of rich food for all peoples,</w:t>
      </w:r>
    </w:p>
    <w:p w14:paraId="40BB5E58" w14:textId="6556BB19" w:rsidR="00C84AE4" w:rsidRPr="00B91FBA" w:rsidRDefault="00B91FBA" w:rsidP="00EF455D">
      <w:r>
        <w:t>a banquet of aged wine— the best of meats and the finest of wines</w:t>
      </w:r>
      <w:r>
        <w:t xml:space="preserve"> (Isa 25:6)</w:t>
      </w:r>
      <w:r>
        <w:t>.</w:t>
      </w:r>
      <w:r w:rsidR="00C84AE4">
        <w:br w:type="page"/>
      </w:r>
    </w:p>
    <w:p w14:paraId="555B1FFA" w14:textId="4E2A1D85" w:rsidR="00727F0B" w:rsidRDefault="00727F0B" w:rsidP="00EF455D">
      <w:pPr>
        <w:pStyle w:val="Heading1"/>
        <w:spacing w:before="0"/>
      </w:pPr>
      <w:bookmarkStart w:id="19" w:name="_Toc101184177"/>
      <w:r>
        <w:lastRenderedPageBreak/>
        <w:t>Marriage</w:t>
      </w:r>
      <w:bookmarkEnd w:id="19"/>
    </w:p>
    <w:p w14:paraId="2DB7F413" w14:textId="77777777" w:rsidR="00441DD5" w:rsidRDefault="00441DD5" w:rsidP="00EF455D">
      <w:pPr>
        <w:ind w:firstLine="720"/>
      </w:pPr>
      <w:r>
        <w:t>Marriage (as God’s idea) is a permanent and exclusive covenant relationship between a man and a woman. God designed it for three purposes. The first one is oneness. Through fellowship that includes sex, a couple unites for mutual fulfillment. The second purpose is procreation. By coming together sexually, a couple can reproduce offspring that perpetuate human existence. Finally, marriage reflects Christ’s covenant relationship with his bride, the church.</w:t>
      </w:r>
    </w:p>
    <w:p w14:paraId="01F8C9F0" w14:textId="4C4D552E" w:rsidR="00441DD5" w:rsidRDefault="00441DD5" w:rsidP="00EF455D">
      <w:pPr>
        <w:ind w:firstLine="720"/>
      </w:pPr>
      <w:r>
        <w:t xml:space="preserve">A good marriage is where </w:t>
      </w:r>
      <w:r w:rsidR="003C3A88">
        <w:t>Christ is at the center. The</w:t>
      </w:r>
      <w:r>
        <w:t xml:space="preserve"> husband loves his wife like Christ loved the church. As the head of the home, he leads and guides her to know Christ better. On the other hand, the wife respects and obeys her husband. Also, she helps him become the man that God created him to be.</w:t>
      </w:r>
    </w:p>
    <w:p w14:paraId="345429E3" w14:textId="3D1C33A6" w:rsidR="003C3A88" w:rsidRDefault="003C3A88" w:rsidP="00EF455D">
      <w:pPr>
        <w:ind w:firstLine="720"/>
      </w:pPr>
      <w:r>
        <w:t xml:space="preserve">I believe marriage is not affair-proof. Therefore, spouses should cherish and nourish each other to wade off affairs and other self-centered proclivities. </w:t>
      </w:r>
    </w:p>
    <w:p w14:paraId="070B3F71" w14:textId="7DF645A3" w:rsidR="00441DD5" w:rsidRDefault="00441DD5" w:rsidP="00EF455D">
      <w:pPr>
        <w:ind w:firstLine="720"/>
      </w:pPr>
      <w:r>
        <w:t>I hold that marriage is an institution that should be honored by all. Those that would like to join this institution must think carefully before joining. Though they have every right to choose their spouse, they have no choice but to love whoever they have married. In my understanding, this means that one ought not to divorce. Should circumstances force one to divorce, they must not remarry until their divorced spouse dies. Otherwise, they should reconcile with the spouse they divorced.</w:t>
      </w:r>
    </w:p>
    <w:p w14:paraId="7B21C44C" w14:textId="3B46CDAD" w:rsidR="008F7F02" w:rsidRDefault="008F7F02" w:rsidP="00EF455D">
      <w:pPr>
        <w:pStyle w:val="Heading2"/>
        <w:spacing w:before="0"/>
      </w:pPr>
      <w:bookmarkStart w:id="20" w:name="_Toc101184178"/>
      <w:r>
        <w:t>Scriptures</w:t>
      </w:r>
      <w:bookmarkEnd w:id="20"/>
    </w:p>
    <w:p w14:paraId="716D0D6D" w14:textId="519C758C" w:rsidR="008F7F02" w:rsidRDefault="008F7F02" w:rsidP="00EF455D">
      <w:pPr>
        <w:ind w:firstLine="720"/>
      </w:pPr>
      <w:r>
        <w:t>The Lord God said, “It is not good for the man to be alone. I will make a helper suitable for him.”</w:t>
      </w:r>
      <w:r w:rsidR="00441DD5">
        <w:t xml:space="preserve"> </w:t>
      </w:r>
      <w:r>
        <w:t xml:space="preserve">Now the Lord God had formed out of the ground all the wild animals and all the birds in the sky. He brought them to the man to see what he would name them; and whatever the man </w:t>
      </w:r>
      <w:r>
        <w:lastRenderedPageBreak/>
        <w:t xml:space="preserve">called each living creature, that was its name. </w:t>
      </w:r>
      <w:r>
        <w:t>So,</w:t>
      </w:r>
      <w:r>
        <w:t xml:space="preserve"> the man gave names to all the livestock, the birds in the sky and all the wild animals.</w:t>
      </w:r>
      <w:r w:rsidR="00441DD5">
        <w:t xml:space="preserve"> </w:t>
      </w:r>
      <w:r>
        <w:t>But for Adam</w:t>
      </w:r>
      <w:r>
        <w:t xml:space="preserve"> </w:t>
      </w:r>
      <w:r>
        <w:t xml:space="preserve">no suitable helper was found. </w:t>
      </w:r>
      <w:r>
        <w:t>So,</w:t>
      </w:r>
      <w:r>
        <w:t xml:space="preserve"> the Lord God caused the man to fall into a deep sleep; and while he was sleeping, he took one of the man’s ribs and then closed up the place with flesh. Then the Lord God made a woman from the rib he had taken out of the man, and he brought her to the man</w:t>
      </w:r>
      <w:r>
        <w:t xml:space="preserve"> (Gen. 2:18-24, NIV).</w:t>
      </w:r>
      <w:r w:rsidR="00EA0E2B">
        <w:rPr>
          <w:rStyle w:val="FootnoteReference"/>
        </w:rPr>
        <w:footnoteReference w:id="2"/>
      </w:r>
    </w:p>
    <w:p w14:paraId="5BBBC820" w14:textId="1F5FED33" w:rsidR="008F7F02" w:rsidRDefault="00112CAB" w:rsidP="00EF455D">
      <w:pPr>
        <w:ind w:firstLine="720"/>
      </w:pPr>
      <w:r w:rsidRPr="00112CAB">
        <w:t>But since sexual immorality is occurring, each man should have sexual relations with his own wife, and each woman with her own husband</w:t>
      </w:r>
      <w:r>
        <w:t xml:space="preserve"> (1 Cor. 7:2).</w:t>
      </w:r>
    </w:p>
    <w:p w14:paraId="132B8C85" w14:textId="17D91F11" w:rsidR="009B0CC8" w:rsidRDefault="009B0CC8" w:rsidP="00EF455D">
      <w:pPr>
        <w:ind w:firstLine="720"/>
      </w:pPr>
      <w:r>
        <w:t>Has not the one God made you? You belong to him in body and spirit. And what does the one God seek? Godly offspring. So be on your guard, and do not be unfaithful to the wife of your youth.</w:t>
      </w:r>
      <w:r>
        <w:t xml:space="preserve"> </w:t>
      </w:r>
      <w:r>
        <w:t>“The man who hates and divorces his wife,” says the Lord, the God of Israel, “does violence to the one he should protect,”</w:t>
      </w:r>
      <w:r>
        <w:t xml:space="preserve"> </w:t>
      </w:r>
      <w:r>
        <w:t>says the Lord Almighty</w:t>
      </w:r>
      <w:r w:rsidR="0035764F">
        <w:t xml:space="preserve">. </w:t>
      </w:r>
      <w:r w:rsidR="0035764F">
        <w:t>So be on your guard, and do not be unfaithful</w:t>
      </w:r>
      <w:r>
        <w:t xml:space="preserve"> (Mal. 2:15-16)</w:t>
      </w:r>
      <w:r>
        <w:t>.</w:t>
      </w:r>
    </w:p>
    <w:p w14:paraId="4A205938" w14:textId="7F89906F" w:rsidR="009B0CC8" w:rsidRDefault="0035764F" w:rsidP="00EF455D">
      <w:pPr>
        <w:ind w:firstLine="720"/>
      </w:pPr>
      <w:r w:rsidRPr="0035764F">
        <w:t>To the married I give this command (not I, but the Lord): A wife must not separate from her husband. But if she does, she must remain unmarried or else be reconciled to her husband. And a husband must not divorce his wife</w:t>
      </w:r>
      <w:r>
        <w:t xml:space="preserve"> (1 Cor 7:10,11)</w:t>
      </w:r>
      <w:r w:rsidRPr="0035764F">
        <w:t>.</w:t>
      </w:r>
    </w:p>
    <w:p w14:paraId="5B76FA8B" w14:textId="74840BD9" w:rsidR="0035764F" w:rsidRDefault="0035764F" w:rsidP="00EF455D">
      <w:pPr>
        <w:ind w:firstLine="720"/>
      </w:pPr>
      <w:r>
        <w:t xml:space="preserve">Wives, in the same way submit yourselves to your own husbands so that, if any of them do not believe the word, they may be won over without words by the behavior of their wives, when they see the purity and reverence of your lives. Your beauty should not come from outward adornment, such as elaborate hairstyles and the wearing of gold jewelry or fine clothes. Rather, it should be that of your inner self, the unfading beauty of a gentle and quiet spirit, which is of great worth in God’s sight. For this is the way the holy women of the past who put their hope in </w:t>
      </w:r>
      <w:r>
        <w:lastRenderedPageBreak/>
        <w:t>God used to adorn themselves. They submitted themselves to their own husbands, 6 like Sarah, who obeyed Abraham and called him her lord. You are her daughters if you do what is right and do not give way to fear.</w:t>
      </w:r>
      <w:r w:rsidR="00441DD5">
        <w:t xml:space="preserve"> </w:t>
      </w:r>
      <w:r>
        <w:t>Husbands, in the same way be considerate as you live with your wives, and treat them with respect as the weaker partner and as heirs with you of the gracious gift of life, so that nothing will hinder your prayers</w:t>
      </w:r>
      <w:r>
        <w:t xml:space="preserve"> (1 Pe 3:1-7)</w:t>
      </w:r>
      <w:r>
        <w:t>.</w:t>
      </w:r>
    </w:p>
    <w:p w14:paraId="60AD345E" w14:textId="328C0E46" w:rsidR="0007597C" w:rsidRDefault="0007597C" w:rsidP="00EF455D">
      <w:pPr>
        <w:ind w:firstLine="720"/>
      </w:pPr>
      <w:r>
        <w:t>When Jesus had finished talking, He went from the country of Galilee. He came to the part of the country of Judea which is on the other side of the Jordan River. Many people followed Him and He healed them there.</w:t>
      </w:r>
      <w:r w:rsidR="00441DD5">
        <w:t xml:space="preserve"> </w:t>
      </w:r>
      <w:r>
        <w:t xml:space="preserve">The proud religious law-keepers came to Jesus. They tried to trap Him by saying, “Does the Law say a man can divorce his wife for any reason?” He said to them, “Have you not read that He Who made them in the first place made them man and woman? It says, ‘For this reason a man will leave his father and his mother and will live with his wife. The two will become one.’ </w:t>
      </w:r>
      <w:proofErr w:type="gramStart"/>
      <w:r>
        <w:t>So</w:t>
      </w:r>
      <w:proofErr w:type="gramEnd"/>
      <w:r>
        <w:t xml:space="preserve"> they are no longer two but one. Let no man divide what God has put together.”</w:t>
      </w:r>
      <w:r w:rsidR="00441DD5">
        <w:t xml:space="preserve"> </w:t>
      </w:r>
      <w:r>
        <w:t>The proud religious law-keepers said to Jesus, “Then why did the Law of Moses allow a man to divorce his wife if he put it down in writing and gave it to her?” Jesus said to them, “Because of your hard hearts Moses allowed you to divorce your wives. It was not like that from the beginning. And I say to you, whoever divorces his wife, except for sex sins, and marries another, is guilty of sex sins in marriage. Whoever marries her that is divorced is guilty of sex sins in marriage.”</w:t>
      </w:r>
      <w:r w:rsidR="00441DD5">
        <w:t xml:space="preserve"> </w:t>
      </w:r>
      <w:r>
        <w:t>His followers said to Him, “If that is the way of a man with his wife, it is better not to be married.” But Jesus said to them, “Not all men are able to do this, but only those to whom it has been given. For there are some men who from birth will never be able to have children. There are some men who have been made so by men. There are some men who have had themselves made that way because of the holy nation of heaven. The one who is able to do this, let him do it”</w:t>
      </w:r>
      <w:r>
        <w:t xml:space="preserve"> (Mt. 19:1-12)</w:t>
      </w:r>
      <w:r w:rsidR="00EA0E2B">
        <w:t>.</w:t>
      </w:r>
    </w:p>
    <w:p w14:paraId="001C41E6" w14:textId="420C4F39" w:rsidR="00EA0E2B" w:rsidRDefault="00EA0E2B" w:rsidP="00EF455D">
      <w:pPr>
        <w:ind w:firstLine="720"/>
      </w:pPr>
      <w:r w:rsidRPr="00EA0E2B">
        <w:lastRenderedPageBreak/>
        <w:t>Marriage should be honored by all, and the marriage bed kept pure, for God will judge the adulterer and all the sexually immoral</w:t>
      </w:r>
      <w:r>
        <w:t xml:space="preserve"> (Heb 13:4).</w:t>
      </w:r>
    </w:p>
    <w:p w14:paraId="6D481598" w14:textId="784112D0" w:rsidR="00441DD5" w:rsidRDefault="00441DD5" w:rsidP="00EF455D">
      <w:pPr>
        <w:ind w:firstLine="720"/>
      </w:pPr>
      <w:r w:rsidRPr="00441DD5">
        <w:t>Husbands, love your wives, just as Christ loved the church and gave himself up for her to make her holy, cleansing her by the washing with water through the word, and to present her to himself as a radiant church, without stain or wrinkle or any other blemish, but holy and blameless</w:t>
      </w:r>
      <w:r>
        <w:t xml:space="preserve"> (Eph 5:25-27).</w:t>
      </w:r>
    </w:p>
    <w:p w14:paraId="08BA7EB2" w14:textId="77777777" w:rsidR="009B0CC8" w:rsidRDefault="009B0CC8" w:rsidP="00EF455D"/>
    <w:p w14:paraId="7D3EFC14" w14:textId="77777777" w:rsidR="00112CAB" w:rsidRDefault="00112CAB" w:rsidP="00EF455D"/>
    <w:p w14:paraId="6CE16E8A" w14:textId="77777777" w:rsidR="001A69D1" w:rsidRDefault="001A69D1" w:rsidP="00EF455D">
      <w:pPr>
        <w:spacing w:after="200" w:line="276" w:lineRule="auto"/>
        <w:rPr>
          <w:rFonts w:eastAsiaTheme="majorEastAsia" w:cstheme="majorBidi"/>
          <w:b/>
          <w:szCs w:val="32"/>
        </w:rPr>
      </w:pPr>
      <w:r>
        <w:br w:type="page"/>
      </w:r>
    </w:p>
    <w:p w14:paraId="1D925709" w14:textId="1F5A8DC9" w:rsidR="00727F0B" w:rsidRDefault="00727F0B" w:rsidP="00EF455D">
      <w:pPr>
        <w:pStyle w:val="Heading1"/>
        <w:spacing w:before="0"/>
      </w:pPr>
      <w:bookmarkStart w:id="21" w:name="_Toc101184179"/>
      <w:r>
        <w:lastRenderedPageBreak/>
        <w:t>Gender Issues</w:t>
      </w:r>
      <w:bookmarkEnd w:id="21"/>
    </w:p>
    <w:p w14:paraId="438BCB91" w14:textId="77777777" w:rsidR="00EF455D" w:rsidRDefault="00EF455D" w:rsidP="00EF455D">
      <w:pPr>
        <w:ind w:firstLine="720"/>
      </w:pPr>
      <w:r>
        <w:t xml:space="preserve">I believe God created man and woman, not only in his image and likeness but also equal. Besides, He also fashioned them with distinct physical traits and spiritual roles. After creating them, God saw that it was good. Hence it is not necessary to alter or reassign their gender. </w:t>
      </w:r>
    </w:p>
    <w:p w14:paraId="669FA7B5" w14:textId="77777777" w:rsidR="00EF455D" w:rsidRDefault="00EF455D" w:rsidP="00EF455D">
      <w:pPr>
        <w:ind w:firstLine="720"/>
      </w:pPr>
      <w:r>
        <w:t xml:space="preserve">I believe that God created a man and a woman for a purpose. The physical traits of both a male and a female are complimentary. Therefore, for a man to be sexually attracted to another man, it must be an action that goes against God's purposes. </w:t>
      </w:r>
    </w:p>
    <w:p w14:paraId="30E227AA" w14:textId="655AC760" w:rsidR="00EF455D" w:rsidRDefault="00EF455D" w:rsidP="00EF455D">
      <w:pPr>
        <w:ind w:firstLine="720"/>
      </w:pPr>
      <w:r>
        <w:t>I</w:t>
      </w:r>
      <w:r>
        <w:t xml:space="preserve"> believe that all gender confusion arises from an inadequate understanding of one’s identity. Furthermore, it is a result of dysfunctional families or other social environments. Except for hermaphroditism, I view homosexuality and gender reassignment as symptoms of inner turmoil. The only way to counter this turmoil is by realizing a new identity through the power of the gospel. This gospel explicitly states that God loves the sinner and that He sent His Son to die on the cross for their sins. If they choose to respond to his gift of salvation, they shall receive forgiveness of sins. As believers, we are to love the Lesbians, Gay, Bisexual, Transgender, and Queer (LGBTQ) fraternity and show them Christ’s compassion even as we refuse to tolerate their sin.</w:t>
      </w:r>
    </w:p>
    <w:p w14:paraId="5539D4A5" w14:textId="50B257D8" w:rsidR="001264D2" w:rsidRDefault="001264D2" w:rsidP="00EF455D">
      <w:pPr>
        <w:pStyle w:val="Heading2"/>
        <w:spacing w:before="0"/>
      </w:pPr>
      <w:bookmarkStart w:id="22" w:name="_Toc101184180"/>
      <w:r>
        <w:t>Scriptures</w:t>
      </w:r>
      <w:bookmarkEnd w:id="22"/>
    </w:p>
    <w:p w14:paraId="64E0E4B0" w14:textId="7292CFC2" w:rsidR="001264D2" w:rsidRDefault="00DD00E9" w:rsidP="00EF455D">
      <w:pPr>
        <w:ind w:firstLine="720"/>
      </w:pPr>
      <w:r>
        <w:t>So,</w:t>
      </w:r>
      <w:r w:rsidR="00712C4D">
        <w:t xml:space="preserve"> God created mankind in his own image, in the image of God he created them; male and female he created them</w:t>
      </w:r>
      <w:r w:rsidR="00712C4D">
        <w:t xml:space="preserve"> (Gen 1:27)</w:t>
      </w:r>
      <w:r w:rsidR="00712C4D">
        <w:t>.</w:t>
      </w:r>
    </w:p>
    <w:p w14:paraId="5120E79B" w14:textId="7ECBD1A1" w:rsidR="00DD00E9" w:rsidRDefault="00DD00E9" w:rsidP="00EF455D">
      <w:pPr>
        <w:ind w:firstLine="720"/>
      </w:pPr>
      <w:r w:rsidRPr="00DD00E9">
        <w:t>God saw all that he had made, and it was very good. And there was evening, and there was morning—the sixth day</w:t>
      </w:r>
      <w:r>
        <w:t xml:space="preserve"> (Gen 1:31).</w:t>
      </w:r>
    </w:p>
    <w:p w14:paraId="6E0F5E2E" w14:textId="7F3D6E0F" w:rsidR="00712C4D" w:rsidRDefault="00712C4D" w:rsidP="00EF455D">
      <w:pPr>
        <w:ind w:firstLine="720"/>
      </w:pPr>
      <w:r w:rsidRPr="00712C4D">
        <w:lastRenderedPageBreak/>
        <w:t>Or do you not know that wrongdoers will not inherit the kingdom of God? Do not be deceived: Neither the sexually immoral nor idolaters nor adulterers nor men who have sex with men</w:t>
      </w:r>
      <w:r>
        <w:t xml:space="preserve"> (1 Cor 6:9).</w:t>
      </w:r>
    </w:p>
    <w:p w14:paraId="72B4326D" w14:textId="35B367A7" w:rsidR="00712C4D" w:rsidRDefault="00712C4D" w:rsidP="00EF455D">
      <w:pPr>
        <w:ind w:firstLine="720"/>
      </w:pPr>
      <w:r w:rsidRPr="00712C4D">
        <w:t>“‘If a man has sexual relations with a man as one does with a woman, both of them have done what is detestable. They are to be put to death; their blood will be on their own heads</w:t>
      </w:r>
      <w:r>
        <w:t xml:space="preserve"> (Lev 20:13).</w:t>
      </w:r>
    </w:p>
    <w:p w14:paraId="3E9C38A0" w14:textId="4D1F81F1" w:rsidR="008C2AFA" w:rsidRDefault="008C2AFA" w:rsidP="00EF455D">
      <w:pPr>
        <w:ind w:firstLine="720"/>
      </w:pPr>
      <w:r w:rsidRPr="008C2AFA">
        <w:t>There is neither Jew nor Gentile, neither slave nor free, nor is there male and female, for you are all one in Christ Jesus</w:t>
      </w:r>
      <w:r>
        <w:t xml:space="preserve"> (Gal 3:28).</w:t>
      </w:r>
    </w:p>
    <w:p w14:paraId="4CC8C900" w14:textId="668A0B75" w:rsidR="008C2AFA" w:rsidRDefault="008C2AFA" w:rsidP="00EF455D">
      <w:pPr>
        <w:ind w:firstLine="720"/>
      </w:pPr>
      <w:r w:rsidRPr="008C2AFA">
        <w:t>Because of this, God gave them over to shameful lusts. Even their women exchanged natural sexual relations for unnatural ones. In the same way the men also abandoned natural relations with women and were inflamed with lust for one another. Men committed shameful acts with other men, and received in themselves the due penalty for their error</w:t>
      </w:r>
      <w:r>
        <w:t xml:space="preserve"> (Rom 1:26, 27).</w:t>
      </w:r>
    </w:p>
    <w:p w14:paraId="58E6646A" w14:textId="2457DC71" w:rsidR="008C2AFA" w:rsidRDefault="008C2AFA" w:rsidP="00EF455D">
      <w:pPr>
        <w:ind w:firstLine="720"/>
      </w:pPr>
      <w:r w:rsidRPr="008C2AFA">
        <w:t>He has made everything beautiful in its time. He has also set eternity in the human heart; yet</w:t>
      </w:r>
      <w:r>
        <w:t xml:space="preserve"> </w:t>
      </w:r>
      <w:r w:rsidRPr="008C2AFA">
        <w:t>no one can fathom what God has done from beginning to end</w:t>
      </w:r>
      <w:r>
        <w:t xml:space="preserve"> (Ecc 3:11).</w:t>
      </w:r>
    </w:p>
    <w:p w14:paraId="59B09186" w14:textId="77777777" w:rsidR="00DD00E9" w:rsidRDefault="00DD00E9" w:rsidP="00EF455D"/>
    <w:p w14:paraId="233898E4" w14:textId="77777777" w:rsidR="00712C4D" w:rsidRPr="00727F0B" w:rsidRDefault="00712C4D" w:rsidP="00EF455D"/>
    <w:p w14:paraId="71A0E67F" w14:textId="77777777" w:rsidR="00DD00E9" w:rsidRDefault="00DD00E9">
      <w:pPr>
        <w:spacing w:after="200" w:line="276" w:lineRule="auto"/>
        <w:rPr>
          <w:rFonts w:eastAsiaTheme="majorEastAsia" w:cstheme="majorBidi"/>
          <w:b/>
          <w:szCs w:val="32"/>
        </w:rPr>
      </w:pPr>
      <w:r>
        <w:br w:type="page"/>
      </w:r>
    </w:p>
    <w:p w14:paraId="7055F929" w14:textId="6C3613C2" w:rsidR="00597749" w:rsidRDefault="00E27267" w:rsidP="00E94BC8">
      <w:pPr>
        <w:pStyle w:val="Heading1"/>
      </w:pPr>
      <w:bookmarkStart w:id="23" w:name="_Toc101184181"/>
      <w:r>
        <w:lastRenderedPageBreak/>
        <w:t>Bibliography</w:t>
      </w:r>
      <w:bookmarkEnd w:id="23"/>
    </w:p>
    <w:p w14:paraId="1570FCA1" w14:textId="1D8C21BD" w:rsidR="00597749" w:rsidRDefault="00DD00E9" w:rsidP="009E455E">
      <w:pPr>
        <w:spacing w:after="240" w:line="240" w:lineRule="auto"/>
        <w:ind w:left="720" w:hanging="720"/>
      </w:pPr>
      <w:r w:rsidRPr="00DD00E9">
        <w:t>McQuilkin, Robert and Paul Copan</w:t>
      </w:r>
      <w:r>
        <w:t>.</w:t>
      </w:r>
      <w:r w:rsidRPr="00DD00E9">
        <w:t xml:space="preserve"> </w:t>
      </w:r>
      <w:r w:rsidRPr="00DD00E9">
        <w:rPr>
          <w:i/>
          <w:iCs/>
        </w:rPr>
        <w:t>An Introduction to Biblical Ethics: Walking in the Way of Wisdom</w:t>
      </w:r>
      <w:r>
        <w:t xml:space="preserve">. </w:t>
      </w:r>
      <w:r w:rsidRPr="00DD00E9">
        <w:t>Downers Grove, IL: IVP Academic, 2013</w:t>
      </w:r>
      <w:r>
        <w:t>.</w:t>
      </w:r>
    </w:p>
    <w:sectPr w:rsidR="00597749"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B9160" w14:textId="77777777" w:rsidR="00886666" w:rsidRDefault="00886666" w:rsidP="00D90961">
      <w:pPr>
        <w:spacing w:line="240" w:lineRule="auto"/>
      </w:pPr>
      <w:r>
        <w:separator/>
      </w:r>
    </w:p>
  </w:endnote>
  <w:endnote w:type="continuationSeparator" w:id="0">
    <w:p w14:paraId="3DBA2032" w14:textId="77777777" w:rsidR="00886666" w:rsidRDefault="00886666"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886666"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A05DD" w14:textId="77777777" w:rsidR="00886666" w:rsidRDefault="00886666" w:rsidP="00D90961">
      <w:pPr>
        <w:spacing w:line="240" w:lineRule="auto"/>
      </w:pPr>
      <w:r>
        <w:separator/>
      </w:r>
    </w:p>
  </w:footnote>
  <w:footnote w:type="continuationSeparator" w:id="0">
    <w:p w14:paraId="0C09DA2B" w14:textId="77777777" w:rsidR="00886666" w:rsidRDefault="00886666" w:rsidP="00D90961">
      <w:pPr>
        <w:spacing w:line="240" w:lineRule="auto"/>
      </w:pPr>
      <w:r>
        <w:continuationSeparator/>
      </w:r>
    </w:p>
  </w:footnote>
  <w:footnote w:id="1">
    <w:p w14:paraId="79C75DF4" w14:textId="77777777" w:rsidR="00B07AA2" w:rsidRDefault="00B07AA2" w:rsidP="00B07AA2">
      <w:pPr>
        <w:pStyle w:val="FootnoteText"/>
      </w:pPr>
      <w:r>
        <w:rPr>
          <w:rStyle w:val="FootnoteReference"/>
        </w:rPr>
        <w:footnoteRef/>
      </w:r>
      <w:r>
        <w:t xml:space="preserve"> </w:t>
      </w:r>
      <w:r w:rsidRPr="004A4C48">
        <w:rPr>
          <w:rFonts w:cs="Times New Roman"/>
        </w:rPr>
        <w:t xml:space="preserve">Robert McQuilkin, and Paul Copan, </w:t>
      </w:r>
      <w:r w:rsidRPr="004A4C48">
        <w:rPr>
          <w:rFonts w:cs="Times New Roman"/>
          <w:i/>
          <w:iCs/>
        </w:rPr>
        <w:t>An Introduction to Biblical Ethics: Walking in the Way of Wisdom (</w:t>
      </w:r>
      <w:r w:rsidRPr="004A4C48">
        <w:rPr>
          <w:rFonts w:cs="Times New Roman"/>
        </w:rPr>
        <w:t xml:space="preserve">Downers Grove, IL: IVP Academic, 2013), </w:t>
      </w:r>
      <w:r>
        <w:rPr>
          <w:rFonts w:cs="Times New Roman"/>
        </w:rPr>
        <w:t>368.</w:t>
      </w:r>
    </w:p>
  </w:footnote>
  <w:footnote w:id="2">
    <w:p w14:paraId="232A6C54" w14:textId="67B94EF4" w:rsidR="00EA0E2B" w:rsidRDefault="00EA0E2B">
      <w:pPr>
        <w:pStyle w:val="FootnoteText"/>
      </w:pPr>
      <w:r>
        <w:rPr>
          <w:rStyle w:val="FootnoteReference"/>
        </w:rPr>
        <w:footnoteRef/>
      </w:r>
      <w:r>
        <w:t xml:space="preserve"> </w:t>
      </w:r>
      <w:r w:rsidR="00E51837" w:rsidRPr="007F1FDE">
        <w:rPr>
          <w:rFonts w:cs="Times New Roman"/>
        </w:rPr>
        <w:t xml:space="preserve">Unless otherwise noted, all biblical passages referenced are in the </w:t>
      </w:r>
      <w:r w:rsidR="00E51837" w:rsidRPr="007F1FDE">
        <w:rPr>
          <w:rFonts w:cs="Times New Roman"/>
          <w:i/>
          <w:iCs/>
        </w:rPr>
        <w:t>New International Version</w:t>
      </w:r>
      <w:r w:rsidR="00E51837" w:rsidRPr="007F1FDE">
        <w:rPr>
          <w:rFonts w:cs="Times New Roman"/>
        </w:rPr>
        <w:t xml:space="preserve"> (Grand Rapids, MI: Zondervan,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127172">
    <w:abstractNumId w:val="9"/>
  </w:num>
  <w:num w:numId="2" w16cid:durableId="246040229">
    <w:abstractNumId w:val="18"/>
  </w:num>
  <w:num w:numId="3" w16cid:durableId="272983424">
    <w:abstractNumId w:val="2"/>
  </w:num>
  <w:num w:numId="4" w16cid:durableId="1773358268">
    <w:abstractNumId w:val="6"/>
  </w:num>
  <w:num w:numId="5" w16cid:durableId="1239708197">
    <w:abstractNumId w:val="19"/>
  </w:num>
  <w:num w:numId="6" w16cid:durableId="2015067727">
    <w:abstractNumId w:val="22"/>
  </w:num>
  <w:num w:numId="7" w16cid:durableId="1420370995">
    <w:abstractNumId w:val="10"/>
  </w:num>
  <w:num w:numId="8" w16cid:durableId="524950532">
    <w:abstractNumId w:val="5"/>
  </w:num>
  <w:num w:numId="9" w16cid:durableId="1293291467">
    <w:abstractNumId w:val="3"/>
  </w:num>
  <w:num w:numId="10" w16cid:durableId="1251740650">
    <w:abstractNumId w:val="1"/>
  </w:num>
  <w:num w:numId="11" w16cid:durableId="483084438">
    <w:abstractNumId w:val="13"/>
  </w:num>
  <w:num w:numId="12" w16cid:durableId="777869432">
    <w:abstractNumId w:val="12"/>
  </w:num>
  <w:num w:numId="13" w16cid:durableId="1229153221">
    <w:abstractNumId w:val="7"/>
  </w:num>
  <w:num w:numId="14" w16cid:durableId="191698020">
    <w:abstractNumId w:val="4"/>
  </w:num>
  <w:num w:numId="15" w16cid:durableId="1809862976">
    <w:abstractNumId w:val="15"/>
  </w:num>
  <w:num w:numId="16" w16cid:durableId="1812943109">
    <w:abstractNumId w:val="24"/>
  </w:num>
  <w:num w:numId="17" w16cid:durableId="83034693">
    <w:abstractNumId w:val="8"/>
  </w:num>
  <w:num w:numId="18" w16cid:durableId="6837104">
    <w:abstractNumId w:val="14"/>
  </w:num>
  <w:num w:numId="19" w16cid:durableId="1426999703">
    <w:abstractNumId w:val="23"/>
  </w:num>
  <w:num w:numId="20" w16cid:durableId="1706099960">
    <w:abstractNumId w:val="0"/>
  </w:num>
  <w:num w:numId="21" w16cid:durableId="1345088015">
    <w:abstractNumId w:val="16"/>
  </w:num>
  <w:num w:numId="22" w16cid:durableId="1226179428">
    <w:abstractNumId w:val="11"/>
  </w:num>
  <w:num w:numId="23" w16cid:durableId="1771974952">
    <w:abstractNumId w:val="21"/>
  </w:num>
  <w:num w:numId="24" w16cid:durableId="1140154788">
    <w:abstractNumId w:val="20"/>
  </w:num>
  <w:num w:numId="25" w16cid:durableId="1354453238">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365B"/>
    <w:rsid w:val="000067A7"/>
    <w:rsid w:val="00007D1E"/>
    <w:rsid w:val="0001007B"/>
    <w:rsid w:val="000103D3"/>
    <w:rsid w:val="000109A2"/>
    <w:rsid w:val="00010F39"/>
    <w:rsid w:val="000110BA"/>
    <w:rsid w:val="00011A22"/>
    <w:rsid w:val="00012351"/>
    <w:rsid w:val="00012B0E"/>
    <w:rsid w:val="00013F57"/>
    <w:rsid w:val="00014FE1"/>
    <w:rsid w:val="00015B12"/>
    <w:rsid w:val="00021E81"/>
    <w:rsid w:val="00023153"/>
    <w:rsid w:val="000234BE"/>
    <w:rsid w:val="00024495"/>
    <w:rsid w:val="000265E8"/>
    <w:rsid w:val="000270DC"/>
    <w:rsid w:val="00027515"/>
    <w:rsid w:val="000278CD"/>
    <w:rsid w:val="00031D5F"/>
    <w:rsid w:val="00041C1D"/>
    <w:rsid w:val="00042965"/>
    <w:rsid w:val="00045A6D"/>
    <w:rsid w:val="00046C33"/>
    <w:rsid w:val="000502EB"/>
    <w:rsid w:val="00050FAB"/>
    <w:rsid w:val="00051752"/>
    <w:rsid w:val="00052335"/>
    <w:rsid w:val="000538B0"/>
    <w:rsid w:val="00054E43"/>
    <w:rsid w:val="00055A9D"/>
    <w:rsid w:val="00056026"/>
    <w:rsid w:val="00056EDA"/>
    <w:rsid w:val="000574AC"/>
    <w:rsid w:val="00060ACD"/>
    <w:rsid w:val="000613C7"/>
    <w:rsid w:val="000626D8"/>
    <w:rsid w:val="0006326E"/>
    <w:rsid w:val="00065EC9"/>
    <w:rsid w:val="0006719F"/>
    <w:rsid w:val="0006741A"/>
    <w:rsid w:val="00071610"/>
    <w:rsid w:val="00072C5D"/>
    <w:rsid w:val="00072C99"/>
    <w:rsid w:val="00074904"/>
    <w:rsid w:val="0007597C"/>
    <w:rsid w:val="000771BB"/>
    <w:rsid w:val="00077414"/>
    <w:rsid w:val="0008097C"/>
    <w:rsid w:val="0008098B"/>
    <w:rsid w:val="00081912"/>
    <w:rsid w:val="000821BE"/>
    <w:rsid w:val="00083D33"/>
    <w:rsid w:val="00084BDF"/>
    <w:rsid w:val="000851A2"/>
    <w:rsid w:val="00086FA8"/>
    <w:rsid w:val="00087A10"/>
    <w:rsid w:val="00087D94"/>
    <w:rsid w:val="00092039"/>
    <w:rsid w:val="00094856"/>
    <w:rsid w:val="00094B1D"/>
    <w:rsid w:val="00095316"/>
    <w:rsid w:val="00095CFF"/>
    <w:rsid w:val="00096336"/>
    <w:rsid w:val="00096BD4"/>
    <w:rsid w:val="00096DAB"/>
    <w:rsid w:val="000A154D"/>
    <w:rsid w:val="000A1BAC"/>
    <w:rsid w:val="000A269C"/>
    <w:rsid w:val="000A4266"/>
    <w:rsid w:val="000A6785"/>
    <w:rsid w:val="000B07E2"/>
    <w:rsid w:val="000B0E49"/>
    <w:rsid w:val="000B23D6"/>
    <w:rsid w:val="000B28D8"/>
    <w:rsid w:val="000B45D3"/>
    <w:rsid w:val="000C1113"/>
    <w:rsid w:val="000C12F3"/>
    <w:rsid w:val="000C18E6"/>
    <w:rsid w:val="000C31D5"/>
    <w:rsid w:val="000C3451"/>
    <w:rsid w:val="000C442E"/>
    <w:rsid w:val="000C51C1"/>
    <w:rsid w:val="000C700A"/>
    <w:rsid w:val="000C78C1"/>
    <w:rsid w:val="000D1478"/>
    <w:rsid w:val="000D5170"/>
    <w:rsid w:val="000D5280"/>
    <w:rsid w:val="000D6801"/>
    <w:rsid w:val="000D6862"/>
    <w:rsid w:val="000E1681"/>
    <w:rsid w:val="000E3588"/>
    <w:rsid w:val="000E3BF3"/>
    <w:rsid w:val="000E44F1"/>
    <w:rsid w:val="000E4C23"/>
    <w:rsid w:val="000E5EDB"/>
    <w:rsid w:val="000E6DD1"/>
    <w:rsid w:val="000F0663"/>
    <w:rsid w:val="000F2657"/>
    <w:rsid w:val="000F3D42"/>
    <w:rsid w:val="000F43F6"/>
    <w:rsid w:val="000F5C92"/>
    <w:rsid w:val="000F6BCB"/>
    <w:rsid w:val="000F79E1"/>
    <w:rsid w:val="00102801"/>
    <w:rsid w:val="00102E1D"/>
    <w:rsid w:val="00105204"/>
    <w:rsid w:val="0010599F"/>
    <w:rsid w:val="00106237"/>
    <w:rsid w:val="00107385"/>
    <w:rsid w:val="0011040B"/>
    <w:rsid w:val="00112CAB"/>
    <w:rsid w:val="00114BBB"/>
    <w:rsid w:val="00114FA1"/>
    <w:rsid w:val="001173C4"/>
    <w:rsid w:val="0012050C"/>
    <w:rsid w:val="001214CF"/>
    <w:rsid w:val="001222FB"/>
    <w:rsid w:val="00123B86"/>
    <w:rsid w:val="00124BC8"/>
    <w:rsid w:val="00125091"/>
    <w:rsid w:val="00125C9D"/>
    <w:rsid w:val="00126439"/>
    <w:rsid w:val="001264D2"/>
    <w:rsid w:val="001278D3"/>
    <w:rsid w:val="001305E3"/>
    <w:rsid w:val="001315A3"/>
    <w:rsid w:val="00132B9B"/>
    <w:rsid w:val="00133D0D"/>
    <w:rsid w:val="00134DF0"/>
    <w:rsid w:val="00135F48"/>
    <w:rsid w:val="00140A67"/>
    <w:rsid w:val="00142194"/>
    <w:rsid w:val="00143CC2"/>
    <w:rsid w:val="001445AA"/>
    <w:rsid w:val="001452EF"/>
    <w:rsid w:val="00145A4C"/>
    <w:rsid w:val="00145AF8"/>
    <w:rsid w:val="001465F4"/>
    <w:rsid w:val="00147AA9"/>
    <w:rsid w:val="00150993"/>
    <w:rsid w:val="00153BDB"/>
    <w:rsid w:val="00154A03"/>
    <w:rsid w:val="001555FC"/>
    <w:rsid w:val="00157CF7"/>
    <w:rsid w:val="001601E6"/>
    <w:rsid w:val="00161E6B"/>
    <w:rsid w:val="00162AFF"/>
    <w:rsid w:val="00163866"/>
    <w:rsid w:val="001649AD"/>
    <w:rsid w:val="00170662"/>
    <w:rsid w:val="00172D30"/>
    <w:rsid w:val="0017631D"/>
    <w:rsid w:val="00176A3E"/>
    <w:rsid w:val="001835C6"/>
    <w:rsid w:val="00185F50"/>
    <w:rsid w:val="00187515"/>
    <w:rsid w:val="00195236"/>
    <w:rsid w:val="00195F81"/>
    <w:rsid w:val="00196C7D"/>
    <w:rsid w:val="001971EA"/>
    <w:rsid w:val="001A2312"/>
    <w:rsid w:val="001A2CBE"/>
    <w:rsid w:val="001A3158"/>
    <w:rsid w:val="001A331B"/>
    <w:rsid w:val="001A418D"/>
    <w:rsid w:val="001A69D1"/>
    <w:rsid w:val="001B02AD"/>
    <w:rsid w:val="001B038D"/>
    <w:rsid w:val="001B292C"/>
    <w:rsid w:val="001C1399"/>
    <w:rsid w:val="001C22D2"/>
    <w:rsid w:val="001C2B7C"/>
    <w:rsid w:val="001C37AB"/>
    <w:rsid w:val="001C4F35"/>
    <w:rsid w:val="001D033E"/>
    <w:rsid w:val="001D23BC"/>
    <w:rsid w:val="001D3CF1"/>
    <w:rsid w:val="001D3FCA"/>
    <w:rsid w:val="001D5369"/>
    <w:rsid w:val="001D5801"/>
    <w:rsid w:val="001D70D3"/>
    <w:rsid w:val="001E02C2"/>
    <w:rsid w:val="001E2B2E"/>
    <w:rsid w:val="001E3A14"/>
    <w:rsid w:val="001E7656"/>
    <w:rsid w:val="001E78EF"/>
    <w:rsid w:val="001F0D1B"/>
    <w:rsid w:val="001F2C42"/>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6F2"/>
    <w:rsid w:val="00215AA5"/>
    <w:rsid w:val="00215E2A"/>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591"/>
    <w:rsid w:val="00237BE3"/>
    <w:rsid w:val="00243855"/>
    <w:rsid w:val="00243E33"/>
    <w:rsid w:val="00244EE5"/>
    <w:rsid w:val="00245A85"/>
    <w:rsid w:val="00245DB3"/>
    <w:rsid w:val="0024723D"/>
    <w:rsid w:val="00247A42"/>
    <w:rsid w:val="00250F3C"/>
    <w:rsid w:val="00251E50"/>
    <w:rsid w:val="00252E2C"/>
    <w:rsid w:val="00253DAF"/>
    <w:rsid w:val="00255811"/>
    <w:rsid w:val="00256840"/>
    <w:rsid w:val="00256E60"/>
    <w:rsid w:val="002628C1"/>
    <w:rsid w:val="00266B06"/>
    <w:rsid w:val="002671A8"/>
    <w:rsid w:val="00270819"/>
    <w:rsid w:val="00270A38"/>
    <w:rsid w:val="00272EA7"/>
    <w:rsid w:val="002730FF"/>
    <w:rsid w:val="00280DD1"/>
    <w:rsid w:val="002815B1"/>
    <w:rsid w:val="00281EA0"/>
    <w:rsid w:val="00282861"/>
    <w:rsid w:val="00282C44"/>
    <w:rsid w:val="0028743B"/>
    <w:rsid w:val="002876AF"/>
    <w:rsid w:val="002877AE"/>
    <w:rsid w:val="002879EA"/>
    <w:rsid w:val="0029011F"/>
    <w:rsid w:val="0029017E"/>
    <w:rsid w:val="0029032F"/>
    <w:rsid w:val="002909FD"/>
    <w:rsid w:val="00290A06"/>
    <w:rsid w:val="00291275"/>
    <w:rsid w:val="00291609"/>
    <w:rsid w:val="00291A5F"/>
    <w:rsid w:val="00292119"/>
    <w:rsid w:val="00292CE3"/>
    <w:rsid w:val="00292F22"/>
    <w:rsid w:val="002933EE"/>
    <w:rsid w:val="00293447"/>
    <w:rsid w:val="002938F9"/>
    <w:rsid w:val="002958D6"/>
    <w:rsid w:val="002965F8"/>
    <w:rsid w:val="002967EB"/>
    <w:rsid w:val="00296924"/>
    <w:rsid w:val="00297AC7"/>
    <w:rsid w:val="002A2814"/>
    <w:rsid w:val="002A446A"/>
    <w:rsid w:val="002A61F5"/>
    <w:rsid w:val="002B2B4D"/>
    <w:rsid w:val="002B4914"/>
    <w:rsid w:val="002B616E"/>
    <w:rsid w:val="002B78A6"/>
    <w:rsid w:val="002C12A3"/>
    <w:rsid w:val="002C1E48"/>
    <w:rsid w:val="002C2C53"/>
    <w:rsid w:val="002C3242"/>
    <w:rsid w:val="002C3BC9"/>
    <w:rsid w:val="002D41E7"/>
    <w:rsid w:val="002D65FC"/>
    <w:rsid w:val="002D7149"/>
    <w:rsid w:val="002E2BBA"/>
    <w:rsid w:val="002E40AE"/>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07A13"/>
    <w:rsid w:val="00310E3B"/>
    <w:rsid w:val="00312307"/>
    <w:rsid w:val="00313C69"/>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5C68"/>
    <w:rsid w:val="0034114C"/>
    <w:rsid w:val="00341D29"/>
    <w:rsid w:val="00342B6A"/>
    <w:rsid w:val="00342D99"/>
    <w:rsid w:val="003544FD"/>
    <w:rsid w:val="003560C4"/>
    <w:rsid w:val="00356F7B"/>
    <w:rsid w:val="0035764F"/>
    <w:rsid w:val="0036029D"/>
    <w:rsid w:val="003621BC"/>
    <w:rsid w:val="00363677"/>
    <w:rsid w:val="00364BE0"/>
    <w:rsid w:val="0036517B"/>
    <w:rsid w:val="0036682D"/>
    <w:rsid w:val="00367354"/>
    <w:rsid w:val="00367515"/>
    <w:rsid w:val="003677D4"/>
    <w:rsid w:val="00370A74"/>
    <w:rsid w:val="0037167C"/>
    <w:rsid w:val="00372251"/>
    <w:rsid w:val="003729F0"/>
    <w:rsid w:val="00373AB0"/>
    <w:rsid w:val="00374063"/>
    <w:rsid w:val="003753F1"/>
    <w:rsid w:val="0037683B"/>
    <w:rsid w:val="003770B0"/>
    <w:rsid w:val="00377AFB"/>
    <w:rsid w:val="003806BB"/>
    <w:rsid w:val="00380D4B"/>
    <w:rsid w:val="0038176B"/>
    <w:rsid w:val="003822A4"/>
    <w:rsid w:val="00382EB3"/>
    <w:rsid w:val="00384F4F"/>
    <w:rsid w:val="0039172A"/>
    <w:rsid w:val="00392C55"/>
    <w:rsid w:val="003934B3"/>
    <w:rsid w:val="0039423D"/>
    <w:rsid w:val="0039437E"/>
    <w:rsid w:val="003945A0"/>
    <w:rsid w:val="00394B41"/>
    <w:rsid w:val="00395DDC"/>
    <w:rsid w:val="00396969"/>
    <w:rsid w:val="00397994"/>
    <w:rsid w:val="003A14FD"/>
    <w:rsid w:val="003A1807"/>
    <w:rsid w:val="003A1EE8"/>
    <w:rsid w:val="003A24F5"/>
    <w:rsid w:val="003A3AE4"/>
    <w:rsid w:val="003A3EB8"/>
    <w:rsid w:val="003A668A"/>
    <w:rsid w:val="003A71AC"/>
    <w:rsid w:val="003A7B90"/>
    <w:rsid w:val="003B08C1"/>
    <w:rsid w:val="003B1324"/>
    <w:rsid w:val="003B1FB4"/>
    <w:rsid w:val="003B2F9F"/>
    <w:rsid w:val="003B3C12"/>
    <w:rsid w:val="003B72D5"/>
    <w:rsid w:val="003C0A9D"/>
    <w:rsid w:val="003C19E3"/>
    <w:rsid w:val="003C3A88"/>
    <w:rsid w:val="003C3C0C"/>
    <w:rsid w:val="003C3D26"/>
    <w:rsid w:val="003C50A3"/>
    <w:rsid w:val="003C6721"/>
    <w:rsid w:val="003D0F5D"/>
    <w:rsid w:val="003D2DF5"/>
    <w:rsid w:val="003D3222"/>
    <w:rsid w:val="003D42BB"/>
    <w:rsid w:val="003D633A"/>
    <w:rsid w:val="003D6799"/>
    <w:rsid w:val="003D7BE7"/>
    <w:rsid w:val="003E259B"/>
    <w:rsid w:val="003E2BD0"/>
    <w:rsid w:val="003E53B5"/>
    <w:rsid w:val="003E5FED"/>
    <w:rsid w:val="003E7849"/>
    <w:rsid w:val="003E79C4"/>
    <w:rsid w:val="003F0C62"/>
    <w:rsid w:val="003F1627"/>
    <w:rsid w:val="003F1DE0"/>
    <w:rsid w:val="003F23A7"/>
    <w:rsid w:val="003F3C46"/>
    <w:rsid w:val="003F4A8E"/>
    <w:rsid w:val="003F5B04"/>
    <w:rsid w:val="003F7237"/>
    <w:rsid w:val="00401704"/>
    <w:rsid w:val="00404179"/>
    <w:rsid w:val="004054B3"/>
    <w:rsid w:val="00407718"/>
    <w:rsid w:val="00407820"/>
    <w:rsid w:val="0041245F"/>
    <w:rsid w:val="00412E78"/>
    <w:rsid w:val="00413311"/>
    <w:rsid w:val="00415783"/>
    <w:rsid w:val="00416CD8"/>
    <w:rsid w:val="00420919"/>
    <w:rsid w:val="00423EA1"/>
    <w:rsid w:val="00424E06"/>
    <w:rsid w:val="00424FDE"/>
    <w:rsid w:val="00425593"/>
    <w:rsid w:val="004274A3"/>
    <w:rsid w:val="004276B3"/>
    <w:rsid w:val="00430EAE"/>
    <w:rsid w:val="004312FA"/>
    <w:rsid w:val="00431C74"/>
    <w:rsid w:val="00432883"/>
    <w:rsid w:val="0043320B"/>
    <w:rsid w:val="00433D6C"/>
    <w:rsid w:val="00434A17"/>
    <w:rsid w:val="0043520B"/>
    <w:rsid w:val="0043567E"/>
    <w:rsid w:val="00435811"/>
    <w:rsid w:val="00435FB3"/>
    <w:rsid w:val="0043714D"/>
    <w:rsid w:val="00437697"/>
    <w:rsid w:val="00437812"/>
    <w:rsid w:val="0043781E"/>
    <w:rsid w:val="00441DD5"/>
    <w:rsid w:val="00442A31"/>
    <w:rsid w:val="00442B1A"/>
    <w:rsid w:val="00442F24"/>
    <w:rsid w:val="00444BDB"/>
    <w:rsid w:val="00445051"/>
    <w:rsid w:val="0044537F"/>
    <w:rsid w:val="00446603"/>
    <w:rsid w:val="00446E7E"/>
    <w:rsid w:val="004502EE"/>
    <w:rsid w:val="004506F4"/>
    <w:rsid w:val="00451E44"/>
    <w:rsid w:val="004523A8"/>
    <w:rsid w:val="00453157"/>
    <w:rsid w:val="00453BA1"/>
    <w:rsid w:val="004617E9"/>
    <w:rsid w:val="00461ED8"/>
    <w:rsid w:val="0046227B"/>
    <w:rsid w:val="00464676"/>
    <w:rsid w:val="00465EFA"/>
    <w:rsid w:val="00467529"/>
    <w:rsid w:val="004704DF"/>
    <w:rsid w:val="004710B9"/>
    <w:rsid w:val="00471730"/>
    <w:rsid w:val="00471E0D"/>
    <w:rsid w:val="00473413"/>
    <w:rsid w:val="004738DF"/>
    <w:rsid w:val="00474EDB"/>
    <w:rsid w:val="00476397"/>
    <w:rsid w:val="00477194"/>
    <w:rsid w:val="0048327E"/>
    <w:rsid w:val="004833DF"/>
    <w:rsid w:val="00483D94"/>
    <w:rsid w:val="00485A8D"/>
    <w:rsid w:val="00486A64"/>
    <w:rsid w:val="00486D53"/>
    <w:rsid w:val="004871A7"/>
    <w:rsid w:val="00487FBF"/>
    <w:rsid w:val="00491986"/>
    <w:rsid w:val="00493682"/>
    <w:rsid w:val="00494536"/>
    <w:rsid w:val="004957CA"/>
    <w:rsid w:val="00495FB3"/>
    <w:rsid w:val="00497A40"/>
    <w:rsid w:val="004A0B52"/>
    <w:rsid w:val="004A0D69"/>
    <w:rsid w:val="004A162C"/>
    <w:rsid w:val="004A30D7"/>
    <w:rsid w:val="004A35F0"/>
    <w:rsid w:val="004A4ADC"/>
    <w:rsid w:val="004A5704"/>
    <w:rsid w:val="004A6C4B"/>
    <w:rsid w:val="004A7617"/>
    <w:rsid w:val="004B07CD"/>
    <w:rsid w:val="004B3ACC"/>
    <w:rsid w:val="004B475A"/>
    <w:rsid w:val="004B7BEF"/>
    <w:rsid w:val="004B7E98"/>
    <w:rsid w:val="004C027E"/>
    <w:rsid w:val="004C148A"/>
    <w:rsid w:val="004C2F8C"/>
    <w:rsid w:val="004C55B6"/>
    <w:rsid w:val="004C58B9"/>
    <w:rsid w:val="004C5A7E"/>
    <w:rsid w:val="004C6A19"/>
    <w:rsid w:val="004D40A4"/>
    <w:rsid w:val="004D4D26"/>
    <w:rsid w:val="004D52E8"/>
    <w:rsid w:val="004D5F99"/>
    <w:rsid w:val="004E04BB"/>
    <w:rsid w:val="004E27A7"/>
    <w:rsid w:val="004E342A"/>
    <w:rsid w:val="004E34D6"/>
    <w:rsid w:val="004E3BAA"/>
    <w:rsid w:val="004E414E"/>
    <w:rsid w:val="004E4504"/>
    <w:rsid w:val="004E5550"/>
    <w:rsid w:val="004E6013"/>
    <w:rsid w:val="004E7D75"/>
    <w:rsid w:val="004F0746"/>
    <w:rsid w:val="004F3686"/>
    <w:rsid w:val="004F47BD"/>
    <w:rsid w:val="004F5FA8"/>
    <w:rsid w:val="004F6BD4"/>
    <w:rsid w:val="004F768C"/>
    <w:rsid w:val="0050053A"/>
    <w:rsid w:val="005011A1"/>
    <w:rsid w:val="005036D5"/>
    <w:rsid w:val="00504CB8"/>
    <w:rsid w:val="005060B7"/>
    <w:rsid w:val="005065EE"/>
    <w:rsid w:val="0051342A"/>
    <w:rsid w:val="00515389"/>
    <w:rsid w:val="0051777B"/>
    <w:rsid w:val="00520067"/>
    <w:rsid w:val="005202DA"/>
    <w:rsid w:val="005203A1"/>
    <w:rsid w:val="00520F6C"/>
    <w:rsid w:val="0052160C"/>
    <w:rsid w:val="00522551"/>
    <w:rsid w:val="00522FE9"/>
    <w:rsid w:val="00524DED"/>
    <w:rsid w:val="00524FC4"/>
    <w:rsid w:val="00526A9E"/>
    <w:rsid w:val="00527147"/>
    <w:rsid w:val="00531620"/>
    <w:rsid w:val="00531865"/>
    <w:rsid w:val="00531EB5"/>
    <w:rsid w:val="005327A3"/>
    <w:rsid w:val="00532B00"/>
    <w:rsid w:val="0053371F"/>
    <w:rsid w:val="00534F11"/>
    <w:rsid w:val="0053763E"/>
    <w:rsid w:val="005409F9"/>
    <w:rsid w:val="00541809"/>
    <w:rsid w:val="00542376"/>
    <w:rsid w:val="005426D0"/>
    <w:rsid w:val="00543AA2"/>
    <w:rsid w:val="00551039"/>
    <w:rsid w:val="00552D06"/>
    <w:rsid w:val="00555830"/>
    <w:rsid w:val="00555F44"/>
    <w:rsid w:val="00555FF1"/>
    <w:rsid w:val="00556314"/>
    <w:rsid w:val="00557CEB"/>
    <w:rsid w:val="00557E0C"/>
    <w:rsid w:val="005609FD"/>
    <w:rsid w:val="00560ACE"/>
    <w:rsid w:val="00561387"/>
    <w:rsid w:val="005633D6"/>
    <w:rsid w:val="005649BA"/>
    <w:rsid w:val="005655B5"/>
    <w:rsid w:val="00566092"/>
    <w:rsid w:val="00566CF2"/>
    <w:rsid w:val="00572AE5"/>
    <w:rsid w:val="00573E1C"/>
    <w:rsid w:val="00574920"/>
    <w:rsid w:val="005758C2"/>
    <w:rsid w:val="00576E2B"/>
    <w:rsid w:val="005805F7"/>
    <w:rsid w:val="0058060B"/>
    <w:rsid w:val="00581B0C"/>
    <w:rsid w:val="00585CE8"/>
    <w:rsid w:val="00585F5C"/>
    <w:rsid w:val="005874C4"/>
    <w:rsid w:val="00593CC9"/>
    <w:rsid w:val="00595D38"/>
    <w:rsid w:val="00595F5A"/>
    <w:rsid w:val="00596275"/>
    <w:rsid w:val="00597749"/>
    <w:rsid w:val="005A0475"/>
    <w:rsid w:val="005A0B04"/>
    <w:rsid w:val="005A1965"/>
    <w:rsid w:val="005A228B"/>
    <w:rsid w:val="005A4515"/>
    <w:rsid w:val="005A6678"/>
    <w:rsid w:val="005A691B"/>
    <w:rsid w:val="005A6BEB"/>
    <w:rsid w:val="005B08A4"/>
    <w:rsid w:val="005B13C4"/>
    <w:rsid w:val="005B1D6B"/>
    <w:rsid w:val="005B34BA"/>
    <w:rsid w:val="005B6014"/>
    <w:rsid w:val="005B62F2"/>
    <w:rsid w:val="005C135B"/>
    <w:rsid w:val="005C2ACA"/>
    <w:rsid w:val="005C2CAA"/>
    <w:rsid w:val="005C3DA1"/>
    <w:rsid w:val="005C514F"/>
    <w:rsid w:val="005D161E"/>
    <w:rsid w:val="005D1EA8"/>
    <w:rsid w:val="005D380F"/>
    <w:rsid w:val="005D43D3"/>
    <w:rsid w:val="005D4A74"/>
    <w:rsid w:val="005E197B"/>
    <w:rsid w:val="005E32EC"/>
    <w:rsid w:val="005E336B"/>
    <w:rsid w:val="005E3843"/>
    <w:rsid w:val="005E4634"/>
    <w:rsid w:val="005E5DDD"/>
    <w:rsid w:val="005F200D"/>
    <w:rsid w:val="005F2A00"/>
    <w:rsid w:val="005F3776"/>
    <w:rsid w:val="005F3DA0"/>
    <w:rsid w:val="005F42A8"/>
    <w:rsid w:val="005F6B1C"/>
    <w:rsid w:val="00604ECE"/>
    <w:rsid w:val="00605662"/>
    <w:rsid w:val="00605945"/>
    <w:rsid w:val="0060600D"/>
    <w:rsid w:val="00607172"/>
    <w:rsid w:val="00607F3B"/>
    <w:rsid w:val="0061375F"/>
    <w:rsid w:val="00617A75"/>
    <w:rsid w:val="00617DAF"/>
    <w:rsid w:val="00623832"/>
    <w:rsid w:val="00623C86"/>
    <w:rsid w:val="00625337"/>
    <w:rsid w:val="006259DA"/>
    <w:rsid w:val="00627342"/>
    <w:rsid w:val="006274C0"/>
    <w:rsid w:val="00631C5C"/>
    <w:rsid w:val="00634FB5"/>
    <w:rsid w:val="0063533F"/>
    <w:rsid w:val="00636012"/>
    <w:rsid w:val="006369A6"/>
    <w:rsid w:val="00637A26"/>
    <w:rsid w:val="00643215"/>
    <w:rsid w:val="00643BF7"/>
    <w:rsid w:val="006440A6"/>
    <w:rsid w:val="0064736B"/>
    <w:rsid w:val="0064746A"/>
    <w:rsid w:val="00650C58"/>
    <w:rsid w:val="0065275A"/>
    <w:rsid w:val="0065301C"/>
    <w:rsid w:val="00656234"/>
    <w:rsid w:val="00657A4C"/>
    <w:rsid w:val="00667C8B"/>
    <w:rsid w:val="00670EAD"/>
    <w:rsid w:val="00671153"/>
    <w:rsid w:val="00673D8A"/>
    <w:rsid w:val="0067441F"/>
    <w:rsid w:val="00674652"/>
    <w:rsid w:val="0067586B"/>
    <w:rsid w:val="00676DB4"/>
    <w:rsid w:val="006813D8"/>
    <w:rsid w:val="00682451"/>
    <w:rsid w:val="00683E34"/>
    <w:rsid w:val="006842B7"/>
    <w:rsid w:val="00684C2D"/>
    <w:rsid w:val="00685570"/>
    <w:rsid w:val="006874E1"/>
    <w:rsid w:val="00687845"/>
    <w:rsid w:val="00687B70"/>
    <w:rsid w:val="00693C6B"/>
    <w:rsid w:val="00693F78"/>
    <w:rsid w:val="00695AF2"/>
    <w:rsid w:val="00695C0C"/>
    <w:rsid w:val="00695DE6"/>
    <w:rsid w:val="00696A5C"/>
    <w:rsid w:val="00697629"/>
    <w:rsid w:val="006A0634"/>
    <w:rsid w:val="006A0CBB"/>
    <w:rsid w:val="006A1B60"/>
    <w:rsid w:val="006A4914"/>
    <w:rsid w:val="006A57F9"/>
    <w:rsid w:val="006A62CA"/>
    <w:rsid w:val="006A70B9"/>
    <w:rsid w:val="006A76EE"/>
    <w:rsid w:val="006B1D11"/>
    <w:rsid w:val="006B3282"/>
    <w:rsid w:val="006B33D2"/>
    <w:rsid w:val="006B465C"/>
    <w:rsid w:val="006B5264"/>
    <w:rsid w:val="006B5BC2"/>
    <w:rsid w:val="006B6409"/>
    <w:rsid w:val="006C0582"/>
    <w:rsid w:val="006C301C"/>
    <w:rsid w:val="006C3A8A"/>
    <w:rsid w:val="006C3E18"/>
    <w:rsid w:val="006C4A25"/>
    <w:rsid w:val="006C5164"/>
    <w:rsid w:val="006C5DD7"/>
    <w:rsid w:val="006D04A8"/>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14B9"/>
    <w:rsid w:val="00701879"/>
    <w:rsid w:val="00701F35"/>
    <w:rsid w:val="00702508"/>
    <w:rsid w:val="007041BB"/>
    <w:rsid w:val="007043C1"/>
    <w:rsid w:val="0070512A"/>
    <w:rsid w:val="007051D3"/>
    <w:rsid w:val="00710D1C"/>
    <w:rsid w:val="007124AF"/>
    <w:rsid w:val="00712C4D"/>
    <w:rsid w:val="00713820"/>
    <w:rsid w:val="00714EA3"/>
    <w:rsid w:val="00714EA7"/>
    <w:rsid w:val="00715C70"/>
    <w:rsid w:val="00716C39"/>
    <w:rsid w:val="00717D97"/>
    <w:rsid w:val="00720644"/>
    <w:rsid w:val="0072065D"/>
    <w:rsid w:val="00720D3D"/>
    <w:rsid w:val="00725901"/>
    <w:rsid w:val="00725DA4"/>
    <w:rsid w:val="0072689F"/>
    <w:rsid w:val="00727F0B"/>
    <w:rsid w:val="007336AC"/>
    <w:rsid w:val="007336BE"/>
    <w:rsid w:val="00737048"/>
    <w:rsid w:val="007408E7"/>
    <w:rsid w:val="007411EF"/>
    <w:rsid w:val="00741464"/>
    <w:rsid w:val="0074167C"/>
    <w:rsid w:val="0074273E"/>
    <w:rsid w:val="00742882"/>
    <w:rsid w:val="00743A08"/>
    <w:rsid w:val="00744966"/>
    <w:rsid w:val="0074799A"/>
    <w:rsid w:val="00747B19"/>
    <w:rsid w:val="00747CFF"/>
    <w:rsid w:val="007504E7"/>
    <w:rsid w:val="00751C86"/>
    <w:rsid w:val="00752EB8"/>
    <w:rsid w:val="00753623"/>
    <w:rsid w:val="00754379"/>
    <w:rsid w:val="00754727"/>
    <w:rsid w:val="00754806"/>
    <w:rsid w:val="00754BE3"/>
    <w:rsid w:val="00756CA6"/>
    <w:rsid w:val="00757773"/>
    <w:rsid w:val="007605F5"/>
    <w:rsid w:val="00762B9F"/>
    <w:rsid w:val="00762C78"/>
    <w:rsid w:val="00766A0C"/>
    <w:rsid w:val="00766F72"/>
    <w:rsid w:val="007670A4"/>
    <w:rsid w:val="00767A2B"/>
    <w:rsid w:val="00771D4F"/>
    <w:rsid w:val="00776315"/>
    <w:rsid w:val="0078128B"/>
    <w:rsid w:val="00781532"/>
    <w:rsid w:val="0078162F"/>
    <w:rsid w:val="007818B5"/>
    <w:rsid w:val="007831EA"/>
    <w:rsid w:val="007838CA"/>
    <w:rsid w:val="00784D67"/>
    <w:rsid w:val="00786BC3"/>
    <w:rsid w:val="00790142"/>
    <w:rsid w:val="00791562"/>
    <w:rsid w:val="00792D57"/>
    <w:rsid w:val="00793071"/>
    <w:rsid w:val="00793A9B"/>
    <w:rsid w:val="00796109"/>
    <w:rsid w:val="00796473"/>
    <w:rsid w:val="00797E31"/>
    <w:rsid w:val="00797F00"/>
    <w:rsid w:val="007A282B"/>
    <w:rsid w:val="007A2B56"/>
    <w:rsid w:val="007A48AA"/>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5881"/>
    <w:rsid w:val="007D655E"/>
    <w:rsid w:val="007D739E"/>
    <w:rsid w:val="007D77CE"/>
    <w:rsid w:val="007E0A08"/>
    <w:rsid w:val="007E1B6E"/>
    <w:rsid w:val="007E2594"/>
    <w:rsid w:val="007E330F"/>
    <w:rsid w:val="007E564F"/>
    <w:rsid w:val="007F0276"/>
    <w:rsid w:val="007F05E9"/>
    <w:rsid w:val="007F1977"/>
    <w:rsid w:val="007F2866"/>
    <w:rsid w:val="007F3331"/>
    <w:rsid w:val="007F3A2A"/>
    <w:rsid w:val="007F6ECE"/>
    <w:rsid w:val="007F7E8D"/>
    <w:rsid w:val="00800DF3"/>
    <w:rsid w:val="00800EF3"/>
    <w:rsid w:val="00802F52"/>
    <w:rsid w:val="00804EC9"/>
    <w:rsid w:val="00805C29"/>
    <w:rsid w:val="00805D53"/>
    <w:rsid w:val="00806531"/>
    <w:rsid w:val="008105B8"/>
    <w:rsid w:val="00812D93"/>
    <w:rsid w:val="008138C3"/>
    <w:rsid w:val="0081465C"/>
    <w:rsid w:val="008157B7"/>
    <w:rsid w:val="008158F7"/>
    <w:rsid w:val="008165DB"/>
    <w:rsid w:val="0081694D"/>
    <w:rsid w:val="00817392"/>
    <w:rsid w:val="00817795"/>
    <w:rsid w:val="008177DF"/>
    <w:rsid w:val="00821D3D"/>
    <w:rsid w:val="00823E06"/>
    <w:rsid w:val="00824DE5"/>
    <w:rsid w:val="00825D7D"/>
    <w:rsid w:val="00831A22"/>
    <w:rsid w:val="00834729"/>
    <w:rsid w:val="0083566A"/>
    <w:rsid w:val="008368F3"/>
    <w:rsid w:val="00836F12"/>
    <w:rsid w:val="00836FCB"/>
    <w:rsid w:val="00840E14"/>
    <w:rsid w:val="00841738"/>
    <w:rsid w:val="00844325"/>
    <w:rsid w:val="00845106"/>
    <w:rsid w:val="00845765"/>
    <w:rsid w:val="008459F1"/>
    <w:rsid w:val="00847B1F"/>
    <w:rsid w:val="008508DB"/>
    <w:rsid w:val="0085212C"/>
    <w:rsid w:val="00853A0E"/>
    <w:rsid w:val="00854FA1"/>
    <w:rsid w:val="00855B5B"/>
    <w:rsid w:val="008562AD"/>
    <w:rsid w:val="00857709"/>
    <w:rsid w:val="00857A89"/>
    <w:rsid w:val="00860307"/>
    <w:rsid w:val="008611C2"/>
    <w:rsid w:val="0086327E"/>
    <w:rsid w:val="00863344"/>
    <w:rsid w:val="00864CEA"/>
    <w:rsid w:val="00865A25"/>
    <w:rsid w:val="00865B2A"/>
    <w:rsid w:val="00867F56"/>
    <w:rsid w:val="00867FB7"/>
    <w:rsid w:val="0087187C"/>
    <w:rsid w:val="00872F9C"/>
    <w:rsid w:val="0087400E"/>
    <w:rsid w:val="00874EAF"/>
    <w:rsid w:val="00875097"/>
    <w:rsid w:val="00876185"/>
    <w:rsid w:val="00876F50"/>
    <w:rsid w:val="00877323"/>
    <w:rsid w:val="008829FE"/>
    <w:rsid w:val="00883D7E"/>
    <w:rsid w:val="0088412A"/>
    <w:rsid w:val="00886274"/>
    <w:rsid w:val="00886666"/>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2AFA"/>
    <w:rsid w:val="008C43E3"/>
    <w:rsid w:val="008C477B"/>
    <w:rsid w:val="008C5449"/>
    <w:rsid w:val="008C56FE"/>
    <w:rsid w:val="008C601E"/>
    <w:rsid w:val="008C7E0A"/>
    <w:rsid w:val="008D09F0"/>
    <w:rsid w:val="008D2B7B"/>
    <w:rsid w:val="008D2ECB"/>
    <w:rsid w:val="008D327C"/>
    <w:rsid w:val="008D35F1"/>
    <w:rsid w:val="008D517F"/>
    <w:rsid w:val="008D5FC5"/>
    <w:rsid w:val="008D6E6D"/>
    <w:rsid w:val="008E14FF"/>
    <w:rsid w:val="008E1EE1"/>
    <w:rsid w:val="008E1FC1"/>
    <w:rsid w:val="008E5E05"/>
    <w:rsid w:val="008F1B17"/>
    <w:rsid w:val="008F3181"/>
    <w:rsid w:val="008F3ED2"/>
    <w:rsid w:val="008F646A"/>
    <w:rsid w:val="008F6ACD"/>
    <w:rsid w:val="008F7F02"/>
    <w:rsid w:val="00900E64"/>
    <w:rsid w:val="00901AF4"/>
    <w:rsid w:val="00903018"/>
    <w:rsid w:val="00904236"/>
    <w:rsid w:val="00904D77"/>
    <w:rsid w:val="00905678"/>
    <w:rsid w:val="00905F75"/>
    <w:rsid w:val="009072B6"/>
    <w:rsid w:val="00910AA1"/>
    <w:rsid w:val="00912C5E"/>
    <w:rsid w:val="0091357F"/>
    <w:rsid w:val="00917244"/>
    <w:rsid w:val="00921116"/>
    <w:rsid w:val="00922CA7"/>
    <w:rsid w:val="00922D7E"/>
    <w:rsid w:val="00924B7D"/>
    <w:rsid w:val="00924F37"/>
    <w:rsid w:val="0092617C"/>
    <w:rsid w:val="0093310F"/>
    <w:rsid w:val="0093371E"/>
    <w:rsid w:val="00934737"/>
    <w:rsid w:val="00937028"/>
    <w:rsid w:val="00937215"/>
    <w:rsid w:val="009403B2"/>
    <w:rsid w:val="00941162"/>
    <w:rsid w:val="00941BFD"/>
    <w:rsid w:val="0095093D"/>
    <w:rsid w:val="0095125F"/>
    <w:rsid w:val="0095166E"/>
    <w:rsid w:val="00953A3B"/>
    <w:rsid w:val="00954716"/>
    <w:rsid w:val="00955825"/>
    <w:rsid w:val="00956467"/>
    <w:rsid w:val="00963145"/>
    <w:rsid w:val="0096428A"/>
    <w:rsid w:val="00965C62"/>
    <w:rsid w:val="0096709A"/>
    <w:rsid w:val="00970234"/>
    <w:rsid w:val="00972A2D"/>
    <w:rsid w:val="00973403"/>
    <w:rsid w:val="00973A69"/>
    <w:rsid w:val="00973FBF"/>
    <w:rsid w:val="00976FC9"/>
    <w:rsid w:val="00977F26"/>
    <w:rsid w:val="00980122"/>
    <w:rsid w:val="00980198"/>
    <w:rsid w:val="00980D63"/>
    <w:rsid w:val="009811BD"/>
    <w:rsid w:val="00981795"/>
    <w:rsid w:val="009823C7"/>
    <w:rsid w:val="00982516"/>
    <w:rsid w:val="0098254A"/>
    <w:rsid w:val="0098336F"/>
    <w:rsid w:val="009856E3"/>
    <w:rsid w:val="00985F75"/>
    <w:rsid w:val="00986D1B"/>
    <w:rsid w:val="00990E9E"/>
    <w:rsid w:val="0099193A"/>
    <w:rsid w:val="00992389"/>
    <w:rsid w:val="00993BE1"/>
    <w:rsid w:val="009948FD"/>
    <w:rsid w:val="00994AD7"/>
    <w:rsid w:val="00995E11"/>
    <w:rsid w:val="0099675E"/>
    <w:rsid w:val="00997A2C"/>
    <w:rsid w:val="00997BF1"/>
    <w:rsid w:val="009A2BC1"/>
    <w:rsid w:val="009A4BD8"/>
    <w:rsid w:val="009A5D60"/>
    <w:rsid w:val="009A6AD8"/>
    <w:rsid w:val="009A6E6D"/>
    <w:rsid w:val="009A6F70"/>
    <w:rsid w:val="009B00F1"/>
    <w:rsid w:val="009B0CC8"/>
    <w:rsid w:val="009B289C"/>
    <w:rsid w:val="009B4445"/>
    <w:rsid w:val="009B6796"/>
    <w:rsid w:val="009B691E"/>
    <w:rsid w:val="009B7F89"/>
    <w:rsid w:val="009C0B99"/>
    <w:rsid w:val="009C118C"/>
    <w:rsid w:val="009C1F9A"/>
    <w:rsid w:val="009C5136"/>
    <w:rsid w:val="009C538C"/>
    <w:rsid w:val="009C5ABB"/>
    <w:rsid w:val="009D0801"/>
    <w:rsid w:val="009D1025"/>
    <w:rsid w:val="009D2AB8"/>
    <w:rsid w:val="009D33AD"/>
    <w:rsid w:val="009D35B1"/>
    <w:rsid w:val="009D36B3"/>
    <w:rsid w:val="009D43C6"/>
    <w:rsid w:val="009D54AB"/>
    <w:rsid w:val="009D6D24"/>
    <w:rsid w:val="009D7844"/>
    <w:rsid w:val="009D7A08"/>
    <w:rsid w:val="009E081D"/>
    <w:rsid w:val="009E0ADE"/>
    <w:rsid w:val="009E10D3"/>
    <w:rsid w:val="009E1302"/>
    <w:rsid w:val="009E18D5"/>
    <w:rsid w:val="009E1BA6"/>
    <w:rsid w:val="009E42E2"/>
    <w:rsid w:val="009E455E"/>
    <w:rsid w:val="009E4A7E"/>
    <w:rsid w:val="009E52FE"/>
    <w:rsid w:val="009E591C"/>
    <w:rsid w:val="009E6909"/>
    <w:rsid w:val="009F148A"/>
    <w:rsid w:val="009F1554"/>
    <w:rsid w:val="009F1B58"/>
    <w:rsid w:val="009F23BC"/>
    <w:rsid w:val="009F62C4"/>
    <w:rsid w:val="009F6AC2"/>
    <w:rsid w:val="009F722B"/>
    <w:rsid w:val="00A01673"/>
    <w:rsid w:val="00A01CB0"/>
    <w:rsid w:val="00A0232E"/>
    <w:rsid w:val="00A025DD"/>
    <w:rsid w:val="00A03998"/>
    <w:rsid w:val="00A044FB"/>
    <w:rsid w:val="00A04786"/>
    <w:rsid w:val="00A04DCE"/>
    <w:rsid w:val="00A05052"/>
    <w:rsid w:val="00A052EE"/>
    <w:rsid w:val="00A068BF"/>
    <w:rsid w:val="00A0757F"/>
    <w:rsid w:val="00A10547"/>
    <w:rsid w:val="00A10B76"/>
    <w:rsid w:val="00A10BCA"/>
    <w:rsid w:val="00A10DA4"/>
    <w:rsid w:val="00A13961"/>
    <w:rsid w:val="00A13C78"/>
    <w:rsid w:val="00A13FEA"/>
    <w:rsid w:val="00A1404C"/>
    <w:rsid w:val="00A15B35"/>
    <w:rsid w:val="00A15F0E"/>
    <w:rsid w:val="00A208A2"/>
    <w:rsid w:val="00A20C26"/>
    <w:rsid w:val="00A21558"/>
    <w:rsid w:val="00A21E24"/>
    <w:rsid w:val="00A2246D"/>
    <w:rsid w:val="00A230F7"/>
    <w:rsid w:val="00A23885"/>
    <w:rsid w:val="00A325CA"/>
    <w:rsid w:val="00A333B7"/>
    <w:rsid w:val="00A354A4"/>
    <w:rsid w:val="00A35F8C"/>
    <w:rsid w:val="00A3701B"/>
    <w:rsid w:val="00A421C9"/>
    <w:rsid w:val="00A4297B"/>
    <w:rsid w:val="00A517B9"/>
    <w:rsid w:val="00A51EFE"/>
    <w:rsid w:val="00A53E00"/>
    <w:rsid w:val="00A5434F"/>
    <w:rsid w:val="00A56563"/>
    <w:rsid w:val="00A609C1"/>
    <w:rsid w:val="00A60C0B"/>
    <w:rsid w:val="00A60E2B"/>
    <w:rsid w:val="00A6125D"/>
    <w:rsid w:val="00A615B9"/>
    <w:rsid w:val="00A61A96"/>
    <w:rsid w:val="00A63339"/>
    <w:rsid w:val="00A65374"/>
    <w:rsid w:val="00A6622F"/>
    <w:rsid w:val="00A703D1"/>
    <w:rsid w:val="00A70A55"/>
    <w:rsid w:val="00A7637F"/>
    <w:rsid w:val="00A77E69"/>
    <w:rsid w:val="00A81729"/>
    <w:rsid w:val="00A81E01"/>
    <w:rsid w:val="00A83433"/>
    <w:rsid w:val="00A84C29"/>
    <w:rsid w:val="00A85157"/>
    <w:rsid w:val="00A85A61"/>
    <w:rsid w:val="00A863AC"/>
    <w:rsid w:val="00A8791A"/>
    <w:rsid w:val="00A90E4A"/>
    <w:rsid w:val="00A93214"/>
    <w:rsid w:val="00A933B4"/>
    <w:rsid w:val="00A941D7"/>
    <w:rsid w:val="00A94A2C"/>
    <w:rsid w:val="00A954EE"/>
    <w:rsid w:val="00A97C82"/>
    <w:rsid w:val="00A97DB5"/>
    <w:rsid w:val="00AA09AA"/>
    <w:rsid w:val="00AA132D"/>
    <w:rsid w:val="00AA231B"/>
    <w:rsid w:val="00AA27BF"/>
    <w:rsid w:val="00AA48EE"/>
    <w:rsid w:val="00AA5C48"/>
    <w:rsid w:val="00AA603E"/>
    <w:rsid w:val="00AA6D6C"/>
    <w:rsid w:val="00AB294D"/>
    <w:rsid w:val="00AB2D7C"/>
    <w:rsid w:val="00AB331B"/>
    <w:rsid w:val="00AB4B45"/>
    <w:rsid w:val="00AB4BD0"/>
    <w:rsid w:val="00AB54E3"/>
    <w:rsid w:val="00AB5881"/>
    <w:rsid w:val="00AB597D"/>
    <w:rsid w:val="00AB6C4E"/>
    <w:rsid w:val="00AB788B"/>
    <w:rsid w:val="00AC13B0"/>
    <w:rsid w:val="00AC2CC3"/>
    <w:rsid w:val="00AC311B"/>
    <w:rsid w:val="00AC491F"/>
    <w:rsid w:val="00AC51A1"/>
    <w:rsid w:val="00AC572B"/>
    <w:rsid w:val="00AC6FFD"/>
    <w:rsid w:val="00AD01D6"/>
    <w:rsid w:val="00AD08DD"/>
    <w:rsid w:val="00AD10BD"/>
    <w:rsid w:val="00AD1454"/>
    <w:rsid w:val="00AD2008"/>
    <w:rsid w:val="00AD291F"/>
    <w:rsid w:val="00AD2E13"/>
    <w:rsid w:val="00AD3B02"/>
    <w:rsid w:val="00AD41CE"/>
    <w:rsid w:val="00AD5A46"/>
    <w:rsid w:val="00AD5E8D"/>
    <w:rsid w:val="00AD67B0"/>
    <w:rsid w:val="00AD788E"/>
    <w:rsid w:val="00AE0512"/>
    <w:rsid w:val="00AE1CDC"/>
    <w:rsid w:val="00AE21CC"/>
    <w:rsid w:val="00AE3017"/>
    <w:rsid w:val="00AE4B86"/>
    <w:rsid w:val="00AE78AF"/>
    <w:rsid w:val="00AF03CC"/>
    <w:rsid w:val="00AF08B1"/>
    <w:rsid w:val="00AF11EA"/>
    <w:rsid w:val="00AF2674"/>
    <w:rsid w:val="00AF2A2A"/>
    <w:rsid w:val="00AF2EC2"/>
    <w:rsid w:val="00AF3CC0"/>
    <w:rsid w:val="00AF4D55"/>
    <w:rsid w:val="00AF58E3"/>
    <w:rsid w:val="00AF6897"/>
    <w:rsid w:val="00B00688"/>
    <w:rsid w:val="00B02993"/>
    <w:rsid w:val="00B02AB7"/>
    <w:rsid w:val="00B0348D"/>
    <w:rsid w:val="00B034FD"/>
    <w:rsid w:val="00B039E8"/>
    <w:rsid w:val="00B040EB"/>
    <w:rsid w:val="00B04430"/>
    <w:rsid w:val="00B0602B"/>
    <w:rsid w:val="00B0614E"/>
    <w:rsid w:val="00B06888"/>
    <w:rsid w:val="00B07A54"/>
    <w:rsid w:val="00B07AA2"/>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4215"/>
    <w:rsid w:val="00B362A0"/>
    <w:rsid w:val="00B37BFE"/>
    <w:rsid w:val="00B37D9B"/>
    <w:rsid w:val="00B4045B"/>
    <w:rsid w:val="00B40C8F"/>
    <w:rsid w:val="00B42514"/>
    <w:rsid w:val="00B441EF"/>
    <w:rsid w:val="00B4456E"/>
    <w:rsid w:val="00B45323"/>
    <w:rsid w:val="00B45443"/>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401F"/>
    <w:rsid w:val="00B8595B"/>
    <w:rsid w:val="00B85C8F"/>
    <w:rsid w:val="00B8755C"/>
    <w:rsid w:val="00B8774B"/>
    <w:rsid w:val="00B87A04"/>
    <w:rsid w:val="00B87ABA"/>
    <w:rsid w:val="00B87C64"/>
    <w:rsid w:val="00B91FBA"/>
    <w:rsid w:val="00B93EEC"/>
    <w:rsid w:val="00B94970"/>
    <w:rsid w:val="00B96EA1"/>
    <w:rsid w:val="00B97152"/>
    <w:rsid w:val="00BA1891"/>
    <w:rsid w:val="00BA1BD8"/>
    <w:rsid w:val="00BA5309"/>
    <w:rsid w:val="00BA60D8"/>
    <w:rsid w:val="00BB0179"/>
    <w:rsid w:val="00BB301E"/>
    <w:rsid w:val="00BB5C13"/>
    <w:rsid w:val="00BB5E37"/>
    <w:rsid w:val="00BB61EA"/>
    <w:rsid w:val="00BB64A1"/>
    <w:rsid w:val="00BC3597"/>
    <w:rsid w:val="00BC366E"/>
    <w:rsid w:val="00BC4951"/>
    <w:rsid w:val="00BC563A"/>
    <w:rsid w:val="00BD148C"/>
    <w:rsid w:val="00BD1502"/>
    <w:rsid w:val="00BD1CD8"/>
    <w:rsid w:val="00BD1FAE"/>
    <w:rsid w:val="00BD3638"/>
    <w:rsid w:val="00BD481C"/>
    <w:rsid w:val="00BD5B64"/>
    <w:rsid w:val="00BE0064"/>
    <w:rsid w:val="00BE45BC"/>
    <w:rsid w:val="00BE54B9"/>
    <w:rsid w:val="00BE5A0D"/>
    <w:rsid w:val="00BF07AF"/>
    <w:rsid w:val="00BF3C1E"/>
    <w:rsid w:val="00BF4E2B"/>
    <w:rsid w:val="00BF65FD"/>
    <w:rsid w:val="00BF6A08"/>
    <w:rsid w:val="00C01500"/>
    <w:rsid w:val="00C02E7A"/>
    <w:rsid w:val="00C036B8"/>
    <w:rsid w:val="00C04A1A"/>
    <w:rsid w:val="00C1080B"/>
    <w:rsid w:val="00C11D18"/>
    <w:rsid w:val="00C14DF1"/>
    <w:rsid w:val="00C14FDB"/>
    <w:rsid w:val="00C15172"/>
    <w:rsid w:val="00C16773"/>
    <w:rsid w:val="00C17800"/>
    <w:rsid w:val="00C21FCD"/>
    <w:rsid w:val="00C237C1"/>
    <w:rsid w:val="00C30757"/>
    <w:rsid w:val="00C31567"/>
    <w:rsid w:val="00C3209A"/>
    <w:rsid w:val="00C328F2"/>
    <w:rsid w:val="00C33516"/>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66DD1"/>
    <w:rsid w:val="00C70180"/>
    <w:rsid w:val="00C7082E"/>
    <w:rsid w:val="00C709BA"/>
    <w:rsid w:val="00C74416"/>
    <w:rsid w:val="00C75C26"/>
    <w:rsid w:val="00C75EC1"/>
    <w:rsid w:val="00C8065F"/>
    <w:rsid w:val="00C80BCC"/>
    <w:rsid w:val="00C83634"/>
    <w:rsid w:val="00C8371A"/>
    <w:rsid w:val="00C8452B"/>
    <w:rsid w:val="00C84AE4"/>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0FA2"/>
    <w:rsid w:val="00CB1E57"/>
    <w:rsid w:val="00CB2732"/>
    <w:rsid w:val="00CB2B64"/>
    <w:rsid w:val="00CB34A9"/>
    <w:rsid w:val="00CB3F0E"/>
    <w:rsid w:val="00CB5D33"/>
    <w:rsid w:val="00CC1B1C"/>
    <w:rsid w:val="00CC1C06"/>
    <w:rsid w:val="00CC2E46"/>
    <w:rsid w:val="00CC5F61"/>
    <w:rsid w:val="00CC653C"/>
    <w:rsid w:val="00CC6B0E"/>
    <w:rsid w:val="00CD014F"/>
    <w:rsid w:val="00CD2BBC"/>
    <w:rsid w:val="00CD3213"/>
    <w:rsid w:val="00CD36C3"/>
    <w:rsid w:val="00CD3F50"/>
    <w:rsid w:val="00CD5D9F"/>
    <w:rsid w:val="00CD753A"/>
    <w:rsid w:val="00CD7EBD"/>
    <w:rsid w:val="00CD7F45"/>
    <w:rsid w:val="00CE0A0B"/>
    <w:rsid w:val="00CE2472"/>
    <w:rsid w:val="00CE3CC0"/>
    <w:rsid w:val="00CE5985"/>
    <w:rsid w:val="00CF28A0"/>
    <w:rsid w:val="00CF2909"/>
    <w:rsid w:val="00CF3A4A"/>
    <w:rsid w:val="00CF404A"/>
    <w:rsid w:val="00D0001B"/>
    <w:rsid w:val="00D005D9"/>
    <w:rsid w:val="00D00C17"/>
    <w:rsid w:val="00D019A1"/>
    <w:rsid w:val="00D026B7"/>
    <w:rsid w:val="00D02724"/>
    <w:rsid w:val="00D03A53"/>
    <w:rsid w:val="00D03EF4"/>
    <w:rsid w:val="00D06AD0"/>
    <w:rsid w:val="00D11BEB"/>
    <w:rsid w:val="00D14858"/>
    <w:rsid w:val="00D17E41"/>
    <w:rsid w:val="00D213EE"/>
    <w:rsid w:val="00D2185C"/>
    <w:rsid w:val="00D26529"/>
    <w:rsid w:val="00D266B2"/>
    <w:rsid w:val="00D26981"/>
    <w:rsid w:val="00D270B6"/>
    <w:rsid w:val="00D30874"/>
    <w:rsid w:val="00D31299"/>
    <w:rsid w:val="00D31F7B"/>
    <w:rsid w:val="00D32565"/>
    <w:rsid w:val="00D330B4"/>
    <w:rsid w:val="00D333CF"/>
    <w:rsid w:val="00D34DEF"/>
    <w:rsid w:val="00D351AD"/>
    <w:rsid w:val="00D36399"/>
    <w:rsid w:val="00D41536"/>
    <w:rsid w:val="00D41828"/>
    <w:rsid w:val="00D42979"/>
    <w:rsid w:val="00D43078"/>
    <w:rsid w:val="00D43F7C"/>
    <w:rsid w:val="00D46D40"/>
    <w:rsid w:val="00D47D1E"/>
    <w:rsid w:val="00D50BCE"/>
    <w:rsid w:val="00D515A0"/>
    <w:rsid w:val="00D52A09"/>
    <w:rsid w:val="00D549A2"/>
    <w:rsid w:val="00D567E9"/>
    <w:rsid w:val="00D56E75"/>
    <w:rsid w:val="00D57555"/>
    <w:rsid w:val="00D57E16"/>
    <w:rsid w:val="00D61164"/>
    <w:rsid w:val="00D618E2"/>
    <w:rsid w:val="00D629A4"/>
    <w:rsid w:val="00D634F2"/>
    <w:rsid w:val="00D6467E"/>
    <w:rsid w:val="00D6557F"/>
    <w:rsid w:val="00D658BA"/>
    <w:rsid w:val="00D7007D"/>
    <w:rsid w:val="00D702A4"/>
    <w:rsid w:val="00D70B22"/>
    <w:rsid w:val="00D71C06"/>
    <w:rsid w:val="00D71D51"/>
    <w:rsid w:val="00D7232D"/>
    <w:rsid w:val="00D743FD"/>
    <w:rsid w:val="00D803FF"/>
    <w:rsid w:val="00D81469"/>
    <w:rsid w:val="00D82717"/>
    <w:rsid w:val="00D83BF5"/>
    <w:rsid w:val="00D85EE2"/>
    <w:rsid w:val="00D87071"/>
    <w:rsid w:val="00D8742E"/>
    <w:rsid w:val="00D90961"/>
    <w:rsid w:val="00D90B0A"/>
    <w:rsid w:val="00D90F0F"/>
    <w:rsid w:val="00D9456F"/>
    <w:rsid w:val="00D964D6"/>
    <w:rsid w:val="00D97A5D"/>
    <w:rsid w:val="00D97C26"/>
    <w:rsid w:val="00DA0F88"/>
    <w:rsid w:val="00DA1A78"/>
    <w:rsid w:val="00DA1C5F"/>
    <w:rsid w:val="00DA3034"/>
    <w:rsid w:val="00DA3BB3"/>
    <w:rsid w:val="00DA5174"/>
    <w:rsid w:val="00DA598C"/>
    <w:rsid w:val="00DA64C7"/>
    <w:rsid w:val="00DA6872"/>
    <w:rsid w:val="00DA69A4"/>
    <w:rsid w:val="00DA75EC"/>
    <w:rsid w:val="00DA77A2"/>
    <w:rsid w:val="00DB0C66"/>
    <w:rsid w:val="00DB1347"/>
    <w:rsid w:val="00DB1443"/>
    <w:rsid w:val="00DB296A"/>
    <w:rsid w:val="00DB347B"/>
    <w:rsid w:val="00DB651A"/>
    <w:rsid w:val="00DC05A5"/>
    <w:rsid w:val="00DC08B1"/>
    <w:rsid w:val="00DC2F34"/>
    <w:rsid w:val="00DC49CE"/>
    <w:rsid w:val="00DC7060"/>
    <w:rsid w:val="00DD00E9"/>
    <w:rsid w:val="00DD05C7"/>
    <w:rsid w:val="00DD1194"/>
    <w:rsid w:val="00DD1E98"/>
    <w:rsid w:val="00DD2021"/>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6834"/>
    <w:rsid w:val="00DF6AE2"/>
    <w:rsid w:val="00DF7071"/>
    <w:rsid w:val="00E00009"/>
    <w:rsid w:val="00E01655"/>
    <w:rsid w:val="00E016E9"/>
    <w:rsid w:val="00E0173D"/>
    <w:rsid w:val="00E02118"/>
    <w:rsid w:val="00E035FF"/>
    <w:rsid w:val="00E03A4A"/>
    <w:rsid w:val="00E04C23"/>
    <w:rsid w:val="00E04C29"/>
    <w:rsid w:val="00E06044"/>
    <w:rsid w:val="00E06496"/>
    <w:rsid w:val="00E06651"/>
    <w:rsid w:val="00E07B14"/>
    <w:rsid w:val="00E10126"/>
    <w:rsid w:val="00E10967"/>
    <w:rsid w:val="00E111CD"/>
    <w:rsid w:val="00E13086"/>
    <w:rsid w:val="00E14054"/>
    <w:rsid w:val="00E15EAB"/>
    <w:rsid w:val="00E15F55"/>
    <w:rsid w:val="00E1758F"/>
    <w:rsid w:val="00E17C65"/>
    <w:rsid w:val="00E20E7D"/>
    <w:rsid w:val="00E210C4"/>
    <w:rsid w:val="00E21223"/>
    <w:rsid w:val="00E21FC0"/>
    <w:rsid w:val="00E2304D"/>
    <w:rsid w:val="00E26786"/>
    <w:rsid w:val="00E26A07"/>
    <w:rsid w:val="00E27267"/>
    <w:rsid w:val="00E31ED8"/>
    <w:rsid w:val="00E32D5D"/>
    <w:rsid w:val="00E3323D"/>
    <w:rsid w:val="00E34298"/>
    <w:rsid w:val="00E348A0"/>
    <w:rsid w:val="00E351BE"/>
    <w:rsid w:val="00E36D8C"/>
    <w:rsid w:val="00E37D2C"/>
    <w:rsid w:val="00E405E8"/>
    <w:rsid w:val="00E41C25"/>
    <w:rsid w:val="00E42997"/>
    <w:rsid w:val="00E42F02"/>
    <w:rsid w:val="00E43376"/>
    <w:rsid w:val="00E46B93"/>
    <w:rsid w:val="00E5012D"/>
    <w:rsid w:val="00E505E1"/>
    <w:rsid w:val="00E51837"/>
    <w:rsid w:val="00E53977"/>
    <w:rsid w:val="00E544E3"/>
    <w:rsid w:val="00E5770F"/>
    <w:rsid w:val="00E60ADA"/>
    <w:rsid w:val="00E610F0"/>
    <w:rsid w:val="00E621C4"/>
    <w:rsid w:val="00E6385E"/>
    <w:rsid w:val="00E646DA"/>
    <w:rsid w:val="00E649EE"/>
    <w:rsid w:val="00E65AE6"/>
    <w:rsid w:val="00E66BB2"/>
    <w:rsid w:val="00E6713F"/>
    <w:rsid w:val="00E67C40"/>
    <w:rsid w:val="00E72B60"/>
    <w:rsid w:val="00E73384"/>
    <w:rsid w:val="00E753E4"/>
    <w:rsid w:val="00E75D80"/>
    <w:rsid w:val="00E75E84"/>
    <w:rsid w:val="00E77070"/>
    <w:rsid w:val="00E77F04"/>
    <w:rsid w:val="00E81401"/>
    <w:rsid w:val="00E81773"/>
    <w:rsid w:val="00E84FF6"/>
    <w:rsid w:val="00E85F92"/>
    <w:rsid w:val="00E86BA6"/>
    <w:rsid w:val="00E871D5"/>
    <w:rsid w:val="00E9136D"/>
    <w:rsid w:val="00E9329B"/>
    <w:rsid w:val="00E938D8"/>
    <w:rsid w:val="00E94B94"/>
    <w:rsid w:val="00E94BC8"/>
    <w:rsid w:val="00E96F48"/>
    <w:rsid w:val="00E97801"/>
    <w:rsid w:val="00EA04E5"/>
    <w:rsid w:val="00EA0946"/>
    <w:rsid w:val="00EA0E2B"/>
    <w:rsid w:val="00EA1E8B"/>
    <w:rsid w:val="00EA6BE0"/>
    <w:rsid w:val="00EB0A37"/>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E0EF1"/>
    <w:rsid w:val="00EE2895"/>
    <w:rsid w:val="00EE512A"/>
    <w:rsid w:val="00EE6AEF"/>
    <w:rsid w:val="00EF06D2"/>
    <w:rsid w:val="00EF0F12"/>
    <w:rsid w:val="00EF1527"/>
    <w:rsid w:val="00EF1978"/>
    <w:rsid w:val="00EF2644"/>
    <w:rsid w:val="00EF3616"/>
    <w:rsid w:val="00EF455D"/>
    <w:rsid w:val="00EF5626"/>
    <w:rsid w:val="00EF797E"/>
    <w:rsid w:val="00F020B0"/>
    <w:rsid w:val="00F02616"/>
    <w:rsid w:val="00F033DA"/>
    <w:rsid w:val="00F047AF"/>
    <w:rsid w:val="00F06011"/>
    <w:rsid w:val="00F106E7"/>
    <w:rsid w:val="00F1076D"/>
    <w:rsid w:val="00F1112D"/>
    <w:rsid w:val="00F12019"/>
    <w:rsid w:val="00F12F35"/>
    <w:rsid w:val="00F12FA2"/>
    <w:rsid w:val="00F131E0"/>
    <w:rsid w:val="00F1348F"/>
    <w:rsid w:val="00F13689"/>
    <w:rsid w:val="00F150D9"/>
    <w:rsid w:val="00F1628C"/>
    <w:rsid w:val="00F16A44"/>
    <w:rsid w:val="00F206CF"/>
    <w:rsid w:val="00F22531"/>
    <w:rsid w:val="00F22EE4"/>
    <w:rsid w:val="00F23FB9"/>
    <w:rsid w:val="00F24C2B"/>
    <w:rsid w:val="00F24F34"/>
    <w:rsid w:val="00F252B7"/>
    <w:rsid w:val="00F26472"/>
    <w:rsid w:val="00F272C5"/>
    <w:rsid w:val="00F34AE2"/>
    <w:rsid w:val="00F35F46"/>
    <w:rsid w:val="00F36A54"/>
    <w:rsid w:val="00F36F34"/>
    <w:rsid w:val="00F42AE2"/>
    <w:rsid w:val="00F42CB2"/>
    <w:rsid w:val="00F46BD5"/>
    <w:rsid w:val="00F47361"/>
    <w:rsid w:val="00F50B7D"/>
    <w:rsid w:val="00F50FCA"/>
    <w:rsid w:val="00F51F1C"/>
    <w:rsid w:val="00F539F7"/>
    <w:rsid w:val="00F53F66"/>
    <w:rsid w:val="00F55D5E"/>
    <w:rsid w:val="00F56799"/>
    <w:rsid w:val="00F6071D"/>
    <w:rsid w:val="00F6217D"/>
    <w:rsid w:val="00F62E9A"/>
    <w:rsid w:val="00F637BB"/>
    <w:rsid w:val="00F64144"/>
    <w:rsid w:val="00F650E4"/>
    <w:rsid w:val="00F654FA"/>
    <w:rsid w:val="00F65B93"/>
    <w:rsid w:val="00F65DAB"/>
    <w:rsid w:val="00F66102"/>
    <w:rsid w:val="00F6627F"/>
    <w:rsid w:val="00F66D4B"/>
    <w:rsid w:val="00F677AC"/>
    <w:rsid w:val="00F67DE1"/>
    <w:rsid w:val="00F70092"/>
    <w:rsid w:val="00F7023C"/>
    <w:rsid w:val="00F71BBD"/>
    <w:rsid w:val="00F71CFB"/>
    <w:rsid w:val="00F739B2"/>
    <w:rsid w:val="00F74342"/>
    <w:rsid w:val="00F754C5"/>
    <w:rsid w:val="00F773A1"/>
    <w:rsid w:val="00F80C8B"/>
    <w:rsid w:val="00F821BD"/>
    <w:rsid w:val="00F82CD9"/>
    <w:rsid w:val="00F83231"/>
    <w:rsid w:val="00F85420"/>
    <w:rsid w:val="00F874BD"/>
    <w:rsid w:val="00F9022B"/>
    <w:rsid w:val="00F9060F"/>
    <w:rsid w:val="00F917CE"/>
    <w:rsid w:val="00F91B7B"/>
    <w:rsid w:val="00F91DEE"/>
    <w:rsid w:val="00F92A73"/>
    <w:rsid w:val="00F933FD"/>
    <w:rsid w:val="00F94CBD"/>
    <w:rsid w:val="00F96852"/>
    <w:rsid w:val="00F96DEC"/>
    <w:rsid w:val="00F96E19"/>
    <w:rsid w:val="00FA10A7"/>
    <w:rsid w:val="00FA16A7"/>
    <w:rsid w:val="00FA46B8"/>
    <w:rsid w:val="00FA4B52"/>
    <w:rsid w:val="00FA4DE2"/>
    <w:rsid w:val="00FA6FB3"/>
    <w:rsid w:val="00FA74CF"/>
    <w:rsid w:val="00FB09FD"/>
    <w:rsid w:val="00FB1097"/>
    <w:rsid w:val="00FB1441"/>
    <w:rsid w:val="00FB2719"/>
    <w:rsid w:val="00FB5710"/>
    <w:rsid w:val="00FB63D6"/>
    <w:rsid w:val="00FB6434"/>
    <w:rsid w:val="00FC477F"/>
    <w:rsid w:val="00FC49D1"/>
    <w:rsid w:val="00FC5848"/>
    <w:rsid w:val="00FC5E70"/>
    <w:rsid w:val="00FC65BE"/>
    <w:rsid w:val="00FC6AC1"/>
    <w:rsid w:val="00FD03B8"/>
    <w:rsid w:val="00FD059C"/>
    <w:rsid w:val="00FD1EF5"/>
    <w:rsid w:val="00FD2925"/>
    <w:rsid w:val="00FD31A6"/>
    <w:rsid w:val="00FD471B"/>
    <w:rsid w:val="00FD48E8"/>
    <w:rsid w:val="00FD4BDF"/>
    <w:rsid w:val="00FE01CB"/>
    <w:rsid w:val="00FE132F"/>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E94BC8"/>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5764F"/>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BC8"/>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5764F"/>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96709610">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1131">
      <w:bodyDiv w:val="1"/>
      <w:marLeft w:val="0"/>
      <w:marRight w:val="0"/>
      <w:marTop w:val="0"/>
      <w:marBottom w:val="0"/>
      <w:divBdr>
        <w:top w:val="none" w:sz="0" w:space="0" w:color="auto"/>
        <w:left w:val="none" w:sz="0" w:space="0" w:color="auto"/>
        <w:bottom w:val="none" w:sz="0" w:space="0" w:color="auto"/>
        <w:right w:val="none" w:sz="0" w:space="0" w:color="auto"/>
      </w:divBdr>
      <w:divsChild>
        <w:div w:id="807095158">
          <w:marLeft w:val="0"/>
          <w:marRight w:val="0"/>
          <w:marTop w:val="0"/>
          <w:marBottom w:val="180"/>
          <w:divBdr>
            <w:top w:val="none" w:sz="0" w:space="0" w:color="auto"/>
            <w:left w:val="none" w:sz="0" w:space="0" w:color="auto"/>
            <w:bottom w:val="none" w:sz="0" w:space="0" w:color="auto"/>
            <w:right w:val="none" w:sz="0" w:space="0" w:color="auto"/>
          </w:divBdr>
        </w:div>
        <w:div w:id="2071994959">
          <w:marLeft w:val="0"/>
          <w:marRight w:val="0"/>
          <w:marTop w:val="0"/>
          <w:marBottom w:val="180"/>
          <w:divBdr>
            <w:top w:val="none" w:sz="0" w:space="0" w:color="auto"/>
            <w:left w:val="none" w:sz="0" w:space="0" w:color="auto"/>
            <w:bottom w:val="none" w:sz="0" w:space="0" w:color="auto"/>
            <w:right w:val="none" w:sz="0" w:space="0" w:color="auto"/>
          </w:divBdr>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67013330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898934602">
      <w:bodyDiv w:val="1"/>
      <w:marLeft w:val="0"/>
      <w:marRight w:val="0"/>
      <w:marTop w:val="0"/>
      <w:marBottom w:val="0"/>
      <w:divBdr>
        <w:top w:val="none" w:sz="0" w:space="0" w:color="auto"/>
        <w:left w:val="none" w:sz="0" w:space="0" w:color="auto"/>
        <w:bottom w:val="none" w:sz="0" w:space="0" w:color="auto"/>
        <w:right w:val="none" w:sz="0" w:space="0" w:color="auto"/>
      </w:divBdr>
      <w:divsChild>
        <w:div w:id="1941402101">
          <w:marLeft w:val="0"/>
          <w:marRight w:val="0"/>
          <w:marTop w:val="0"/>
          <w:marBottom w:val="0"/>
          <w:divBdr>
            <w:top w:val="none" w:sz="0" w:space="0" w:color="auto"/>
            <w:left w:val="none" w:sz="0" w:space="0" w:color="auto"/>
            <w:bottom w:val="none" w:sz="0" w:space="0" w:color="auto"/>
            <w:right w:val="none" w:sz="0" w:space="0" w:color="auto"/>
          </w:divBdr>
        </w:div>
      </w:divsChild>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987</TotalTime>
  <Pages>13</Pages>
  <Words>2167</Words>
  <Characters>12355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5</cp:revision>
  <cp:lastPrinted>2020-03-28T18:32:00Z</cp:lastPrinted>
  <dcterms:created xsi:type="dcterms:W3CDTF">2022-04-17T18:22:00Z</dcterms:created>
  <dcterms:modified xsi:type="dcterms:W3CDTF">2022-04-18T20:12:00Z</dcterms:modified>
</cp:coreProperties>
</file>