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7777777" w:rsidR="002E5EE9" w:rsidRPr="00BB61EA" w:rsidRDefault="002E5EE9"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0118F4B6" w:rsidR="00237BE3" w:rsidRPr="00BB61EA" w:rsidRDefault="00055A9D" w:rsidP="00237BE3">
      <w:pPr>
        <w:jc w:val="center"/>
        <w:rPr>
          <w:rFonts w:cs="Times New Roman"/>
          <w:b/>
          <w:bCs/>
          <w:szCs w:val="24"/>
        </w:rPr>
      </w:pPr>
      <w:r>
        <w:rPr>
          <w:rFonts w:cs="Times New Roman"/>
          <w:b/>
          <w:bCs/>
          <w:szCs w:val="24"/>
        </w:rPr>
        <w:t xml:space="preserve">Disciple Making </w:t>
      </w:r>
      <w:r w:rsidR="00D81721">
        <w:rPr>
          <w:rFonts w:cs="Times New Roman"/>
          <w:b/>
          <w:bCs/>
          <w:szCs w:val="24"/>
        </w:rPr>
        <w:t>Plan</w:t>
      </w:r>
      <w:r w:rsidR="00B164CD">
        <w:rPr>
          <w:rFonts w:cs="Times New Roman"/>
          <w:b/>
          <w:bCs/>
          <w:szCs w:val="24"/>
        </w:rPr>
        <w:t xml:space="preserve"> Assignment</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7BF4C125" w:rsidR="00237BE3" w:rsidRPr="00BB61EA" w:rsidRDefault="00237BE3" w:rsidP="00237BE3">
      <w:pPr>
        <w:jc w:val="center"/>
        <w:rPr>
          <w:rFonts w:cs="Times New Roman"/>
          <w:szCs w:val="24"/>
        </w:rPr>
      </w:pPr>
      <w:r w:rsidRPr="00BB61EA">
        <w:rPr>
          <w:rFonts w:cs="Times New Roman"/>
          <w:szCs w:val="24"/>
        </w:rPr>
        <w:t xml:space="preserve">Submitted to Dr. </w:t>
      </w:r>
      <w:r w:rsidR="00394B41">
        <w:rPr>
          <w:rFonts w:cs="Times New Roman"/>
          <w:szCs w:val="24"/>
        </w:rPr>
        <w:t>David Earley</w:t>
      </w:r>
      <w:r w:rsidRPr="00BB61EA">
        <w:rPr>
          <w:rFonts w:cs="Times New Roman"/>
          <w:szCs w:val="24"/>
        </w:rPr>
        <w:t xml:space="preserve"> </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77777777" w:rsidR="00237BE3" w:rsidRPr="00BB61EA" w:rsidRDefault="00237BE3" w:rsidP="00237BE3">
      <w:pPr>
        <w:jc w:val="center"/>
        <w:rPr>
          <w:rFonts w:cs="Times New Roman"/>
          <w:szCs w:val="24"/>
        </w:rPr>
      </w:pPr>
    </w:p>
    <w:p w14:paraId="06E3E03C" w14:textId="19842428" w:rsidR="00237BE3" w:rsidRPr="00BB61EA" w:rsidRDefault="00394B41" w:rsidP="00237BE3">
      <w:pPr>
        <w:jc w:val="center"/>
        <w:rPr>
          <w:rFonts w:cs="Times New Roman"/>
          <w:szCs w:val="24"/>
        </w:rPr>
      </w:pPr>
      <w:r>
        <w:rPr>
          <w:rFonts w:cs="Times New Roman"/>
          <w:szCs w:val="24"/>
        </w:rPr>
        <w:t xml:space="preserve">DSMN </w:t>
      </w:r>
      <w:r w:rsidR="00237BE3" w:rsidRPr="00BB61EA">
        <w:rPr>
          <w:rFonts w:cs="Times New Roman"/>
          <w:szCs w:val="24"/>
        </w:rPr>
        <w:t>500 -</w:t>
      </w:r>
      <w:r>
        <w:rPr>
          <w:rFonts w:cs="Times New Roman"/>
          <w:szCs w:val="24"/>
        </w:rPr>
        <w:t>D06</w:t>
      </w:r>
    </w:p>
    <w:p w14:paraId="6F1E1C96" w14:textId="1CF2BFA6" w:rsidR="00237BE3" w:rsidRPr="00BB61EA" w:rsidRDefault="00394B41" w:rsidP="00237BE3">
      <w:pPr>
        <w:jc w:val="center"/>
        <w:rPr>
          <w:rFonts w:cs="Times New Roman"/>
          <w:szCs w:val="24"/>
        </w:rPr>
      </w:pPr>
      <w:r>
        <w:rPr>
          <w:rFonts w:cs="Times New Roman"/>
          <w:szCs w:val="24"/>
        </w:rPr>
        <w:t>Discipleship Ministries</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75FA7087" w14:textId="77777777" w:rsidR="00237BE3" w:rsidRPr="00BB61EA" w:rsidRDefault="00237BE3" w:rsidP="00237BE3">
      <w:pPr>
        <w:jc w:val="center"/>
        <w:rPr>
          <w:rFonts w:cs="Times New Roman"/>
          <w:szCs w:val="24"/>
        </w:rPr>
      </w:pPr>
      <w:r w:rsidRPr="00BB61EA">
        <w:rPr>
          <w:rFonts w:cs="Times New Roman"/>
          <w:szCs w:val="24"/>
        </w:rPr>
        <w:t>by</w:t>
      </w:r>
    </w:p>
    <w:p w14:paraId="23BBE554" w14:textId="6DDE0EE3" w:rsidR="00237BE3" w:rsidRPr="00BB61EA" w:rsidRDefault="00237BE3" w:rsidP="00237BE3">
      <w:pPr>
        <w:rPr>
          <w:rFonts w:cs="Times New Roman"/>
          <w:szCs w:val="24"/>
        </w:rPr>
      </w:pP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54807A1C" w:rsidR="00237BE3" w:rsidRPr="00BB61EA" w:rsidRDefault="00D81721"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December 13</w:t>
      </w:r>
      <w:r w:rsidR="00394B41">
        <w:rPr>
          <w:rFonts w:cs="Times New Roman"/>
          <w:szCs w:val="24"/>
        </w:rPr>
        <w:t>, 2020</w:t>
      </w:r>
    </w:p>
    <w:p w14:paraId="5153E376" w14:textId="2BD80131" w:rsidR="002E5EE9" w:rsidRPr="00BB61EA" w:rsidRDefault="002E5EE9" w:rsidP="002E5EE9">
      <w:pPr>
        <w:jc w:val="center"/>
        <w:rPr>
          <w:rFonts w:cs="Times New Roman"/>
          <w:szCs w:val="24"/>
        </w:rPr>
      </w:pPr>
    </w:p>
    <w:p w14:paraId="1A4A05B4" w14:textId="77777777" w:rsidR="002E5EE9" w:rsidRPr="00BB61EA" w:rsidRDefault="002E5EE9" w:rsidP="002E5EE9">
      <w:pPr>
        <w:jc w:val="center"/>
        <w:rPr>
          <w:rFonts w:cs="Times New Roman"/>
          <w:b/>
          <w:szCs w:val="24"/>
        </w:rPr>
      </w:pPr>
    </w:p>
    <w:bookmarkStart w:id="2" w:name="_Toc56175211" w:displacedByCustomXml="next"/>
    <w:bookmarkStart w:id="3" w:name="_Toc55367818" w:displacedByCustomXml="next"/>
    <w:bookmarkStart w:id="4" w:name="_Toc56631515" w:displacedByCustomXml="next"/>
    <w:bookmarkStart w:id="5" w:name="_Toc58534050"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1A5AE40C" w14:textId="4E2D3E19" w:rsidR="009B6796" w:rsidRPr="00BB61EA" w:rsidRDefault="009B6796" w:rsidP="009B6796">
          <w:pPr>
            <w:pStyle w:val="Heading1"/>
            <w:rPr>
              <w:rFonts w:cs="Times New Roman"/>
              <w:szCs w:val="24"/>
            </w:rPr>
          </w:pPr>
          <w:r w:rsidRPr="00BB61EA">
            <w:rPr>
              <w:rFonts w:cs="Times New Roman"/>
              <w:szCs w:val="24"/>
            </w:rPr>
            <w:t>Contents</w:t>
          </w:r>
          <w:bookmarkEnd w:id="5"/>
          <w:bookmarkEnd w:id="4"/>
          <w:bookmarkEnd w:id="3"/>
          <w:bookmarkEnd w:id="2"/>
        </w:p>
        <w:p w14:paraId="770436F7" w14:textId="5248AC57" w:rsidR="007928AC" w:rsidRPr="007928AC" w:rsidRDefault="009B6796" w:rsidP="007928AC">
          <w:pPr>
            <w:pStyle w:val="TOC1"/>
            <w:tabs>
              <w:tab w:val="right" w:leader="dot" w:pos="9350"/>
            </w:tabs>
            <w:rPr>
              <w:rFonts w:ascii="Times New Roman" w:eastAsiaTheme="minorEastAsia" w:hAnsi="Times New Roman" w:cs="Times New Roman"/>
              <w:b/>
              <w:bCs/>
              <w:noProof/>
            </w:rPr>
          </w:pPr>
          <w:r w:rsidRPr="00BB61EA">
            <w:rPr>
              <w:rFonts w:ascii="Times New Roman" w:hAnsi="Times New Roman" w:cs="Times New Roman"/>
            </w:rPr>
            <w:fldChar w:fldCharType="begin"/>
          </w:r>
          <w:r w:rsidRPr="00BB61EA">
            <w:rPr>
              <w:rFonts w:ascii="Times New Roman" w:hAnsi="Times New Roman" w:cs="Times New Roman"/>
            </w:rPr>
            <w:instrText xml:space="preserve"> TOC \o "1-3" \h \z \u </w:instrText>
          </w:r>
          <w:r w:rsidRPr="00BB61EA">
            <w:rPr>
              <w:rFonts w:ascii="Times New Roman" w:hAnsi="Times New Roman" w:cs="Times New Roman"/>
            </w:rPr>
            <w:fldChar w:fldCharType="separate"/>
          </w:r>
          <w:hyperlink w:anchor="_Toc58534051" w:history="1">
            <w:r w:rsidR="007928AC" w:rsidRPr="007928AC">
              <w:rPr>
                <w:rStyle w:val="Hyperlink"/>
                <w:rFonts w:ascii="Times New Roman" w:hAnsi="Times New Roman" w:cs="Times New Roman"/>
                <w:b/>
                <w:bCs/>
                <w:noProof/>
              </w:rPr>
              <w:t>Introduction</w:t>
            </w:r>
            <w:r w:rsidR="007928AC" w:rsidRPr="007928AC">
              <w:rPr>
                <w:rFonts w:ascii="Times New Roman" w:hAnsi="Times New Roman" w:cs="Times New Roman"/>
                <w:b/>
                <w:bCs/>
                <w:noProof/>
                <w:webHidden/>
              </w:rPr>
              <w:tab/>
            </w:r>
            <w:r w:rsidR="007928AC" w:rsidRPr="007928AC">
              <w:rPr>
                <w:rFonts w:ascii="Times New Roman" w:hAnsi="Times New Roman" w:cs="Times New Roman"/>
                <w:b/>
                <w:bCs/>
                <w:noProof/>
                <w:webHidden/>
              </w:rPr>
              <w:fldChar w:fldCharType="begin"/>
            </w:r>
            <w:r w:rsidR="007928AC" w:rsidRPr="007928AC">
              <w:rPr>
                <w:rFonts w:ascii="Times New Roman" w:hAnsi="Times New Roman" w:cs="Times New Roman"/>
                <w:b/>
                <w:bCs/>
                <w:noProof/>
                <w:webHidden/>
              </w:rPr>
              <w:instrText xml:space="preserve"> PAGEREF _Toc58534051 \h </w:instrText>
            </w:r>
            <w:r w:rsidR="007928AC" w:rsidRPr="007928AC">
              <w:rPr>
                <w:rFonts w:ascii="Times New Roman" w:hAnsi="Times New Roman" w:cs="Times New Roman"/>
                <w:b/>
                <w:bCs/>
                <w:noProof/>
                <w:webHidden/>
              </w:rPr>
            </w:r>
            <w:r w:rsidR="007928AC" w:rsidRPr="007928AC">
              <w:rPr>
                <w:rFonts w:ascii="Times New Roman" w:hAnsi="Times New Roman" w:cs="Times New Roman"/>
                <w:b/>
                <w:bCs/>
                <w:noProof/>
                <w:webHidden/>
              </w:rPr>
              <w:fldChar w:fldCharType="separate"/>
            </w:r>
            <w:r w:rsidR="0002256F">
              <w:rPr>
                <w:rFonts w:ascii="Times New Roman" w:hAnsi="Times New Roman" w:cs="Times New Roman"/>
                <w:b/>
                <w:bCs/>
                <w:noProof/>
                <w:webHidden/>
              </w:rPr>
              <w:t>1</w:t>
            </w:r>
            <w:r w:rsidR="007928AC" w:rsidRPr="007928AC">
              <w:rPr>
                <w:rFonts w:ascii="Times New Roman" w:hAnsi="Times New Roman" w:cs="Times New Roman"/>
                <w:b/>
                <w:bCs/>
                <w:noProof/>
                <w:webHidden/>
              </w:rPr>
              <w:fldChar w:fldCharType="end"/>
            </w:r>
          </w:hyperlink>
        </w:p>
        <w:p w14:paraId="77BDA96C" w14:textId="072B6D3A" w:rsidR="007928AC" w:rsidRPr="007928AC" w:rsidRDefault="00F37871">
          <w:pPr>
            <w:pStyle w:val="TOC1"/>
            <w:tabs>
              <w:tab w:val="right" w:leader="dot" w:pos="9350"/>
            </w:tabs>
            <w:rPr>
              <w:rFonts w:ascii="Times New Roman" w:eastAsiaTheme="minorEastAsia" w:hAnsi="Times New Roman" w:cs="Times New Roman"/>
              <w:b/>
              <w:bCs/>
              <w:noProof/>
            </w:rPr>
          </w:pPr>
          <w:hyperlink w:anchor="_Toc58534052" w:history="1">
            <w:r w:rsidR="007928AC" w:rsidRPr="007928AC">
              <w:rPr>
                <w:rStyle w:val="Hyperlink"/>
                <w:rFonts w:ascii="Times New Roman" w:hAnsi="Times New Roman" w:cs="Times New Roman"/>
                <w:b/>
                <w:bCs/>
                <w:noProof/>
              </w:rPr>
              <w:t>Passages</w:t>
            </w:r>
            <w:r w:rsidR="007928AC" w:rsidRPr="007928AC">
              <w:rPr>
                <w:rFonts w:ascii="Times New Roman" w:hAnsi="Times New Roman" w:cs="Times New Roman"/>
                <w:b/>
                <w:bCs/>
                <w:noProof/>
                <w:webHidden/>
              </w:rPr>
              <w:tab/>
            </w:r>
            <w:r w:rsidR="007928AC" w:rsidRPr="007928AC">
              <w:rPr>
                <w:rFonts w:ascii="Times New Roman" w:hAnsi="Times New Roman" w:cs="Times New Roman"/>
                <w:b/>
                <w:bCs/>
                <w:noProof/>
                <w:webHidden/>
              </w:rPr>
              <w:fldChar w:fldCharType="begin"/>
            </w:r>
            <w:r w:rsidR="007928AC" w:rsidRPr="007928AC">
              <w:rPr>
                <w:rFonts w:ascii="Times New Roman" w:hAnsi="Times New Roman" w:cs="Times New Roman"/>
                <w:b/>
                <w:bCs/>
                <w:noProof/>
                <w:webHidden/>
              </w:rPr>
              <w:instrText xml:space="preserve"> PAGEREF _Toc58534052 \h </w:instrText>
            </w:r>
            <w:r w:rsidR="007928AC" w:rsidRPr="007928AC">
              <w:rPr>
                <w:rFonts w:ascii="Times New Roman" w:hAnsi="Times New Roman" w:cs="Times New Roman"/>
                <w:b/>
                <w:bCs/>
                <w:noProof/>
                <w:webHidden/>
              </w:rPr>
            </w:r>
            <w:r w:rsidR="007928AC" w:rsidRPr="007928AC">
              <w:rPr>
                <w:rFonts w:ascii="Times New Roman" w:hAnsi="Times New Roman" w:cs="Times New Roman"/>
                <w:b/>
                <w:bCs/>
                <w:noProof/>
                <w:webHidden/>
              </w:rPr>
              <w:fldChar w:fldCharType="separate"/>
            </w:r>
            <w:r w:rsidR="0002256F">
              <w:rPr>
                <w:rFonts w:ascii="Times New Roman" w:hAnsi="Times New Roman" w:cs="Times New Roman"/>
                <w:b/>
                <w:bCs/>
                <w:noProof/>
                <w:webHidden/>
              </w:rPr>
              <w:t>2</w:t>
            </w:r>
            <w:r w:rsidR="007928AC" w:rsidRPr="007928AC">
              <w:rPr>
                <w:rFonts w:ascii="Times New Roman" w:hAnsi="Times New Roman" w:cs="Times New Roman"/>
                <w:b/>
                <w:bCs/>
                <w:noProof/>
                <w:webHidden/>
              </w:rPr>
              <w:fldChar w:fldCharType="end"/>
            </w:r>
          </w:hyperlink>
        </w:p>
        <w:p w14:paraId="421992A3" w14:textId="7DBC83F6" w:rsidR="007928AC" w:rsidRPr="007928AC" w:rsidRDefault="00F37871">
          <w:pPr>
            <w:pStyle w:val="TOC1"/>
            <w:tabs>
              <w:tab w:val="right" w:leader="dot" w:pos="9350"/>
            </w:tabs>
            <w:rPr>
              <w:rFonts w:ascii="Times New Roman" w:eastAsiaTheme="minorEastAsia" w:hAnsi="Times New Roman" w:cs="Times New Roman"/>
              <w:b/>
              <w:bCs/>
              <w:noProof/>
            </w:rPr>
          </w:pPr>
          <w:hyperlink w:anchor="_Toc58534053" w:history="1">
            <w:r w:rsidR="007928AC" w:rsidRPr="007928AC">
              <w:rPr>
                <w:rStyle w:val="Hyperlink"/>
                <w:rFonts w:ascii="Times New Roman" w:hAnsi="Times New Roman" w:cs="Times New Roman"/>
                <w:b/>
                <w:bCs/>
                <w:noProof/>
              </w:rPr>
              <w:t>Principles</w:t>
            </w:r>
            <w:r w:rsidR="007928AC" w:rsidRPr="007928AC">
              <w:rPr>
                <w:rFonts w:ascii="Times New Roman" w:hAnsi="Times New Roman" w:cs="Times New Roman"/>
                <w:b/>
                <w:bCs/>
                <w:noProof/>
                <w:webHidden/>
              </w:rPr>
              <w:tab/>
            </w:r>
            <w:r w:rsidR="007928AC" w:rsidRPr="007928AC">
              <w:rPr>
                <w:rFonts w:ascii="Times New Roman" w:hAnsi="Times New Roman" w:cs="Times New Roman"/>
                <w:b/>
                <w:bCs/>
                <w:noProof/>
                <w:webHidden/>
              </w:rPr>
              <w:fldChar w:fldCharType="begin"/>
            </w:r>
            <w:r w:rsidR="007928AC" w:rsidRPr="007928AC">
              <w:rPr>
                <w:rFonts w:ascii="Times New Roman" w:hAnsi="Times New Roman" w:cs="Times New Roman"/>
                <w:b/>
                <w:bCs/>
                <w:noProof/>
                <w:webHidden/>
              </w:rPr>
              <w:instrText xml:space="preserve"> PAGEREF _Toc58534053 \h </w:instrText>
            </w:r>
            <w:r w:rsidR="007928AC" w:rsidRPr="007928AC">
              <w:rPr>
                <w:rFonts w:ascii="Times New Roman" w:hAnsi="Times New Roman" w:cs="Times New Roman"/>
                <w:b/>
                <w:bCs/>
                <w:noProof/>
                <w:webHidden/>
              </w:rPr>
            </w:r>
            <w:r w:rsidR="007928AC" w:rsidRPr="007928AC">
              <w:rPr>
                <w:rFonts w:ascii="Times New Roman" w:hAnsi="Times New Roman" w:cs="Times New Roman"/>
                <w:b/>
                <w:bCs/>
                <w:noProof/>
                <w:webHidden/>
              </w:rPr>
              <w:fldChar w:fldCharType="separate"/>
            </w:r>
            <w:r w:rsidR="0002256F">
              <w:rPr>
                <w:rFonts w:ascii="Times New Roman" w:hAnsi="Times New Roman" w:cs="Times New Roman"/>
                <w:b/>
                <w:bCs/>
                <w:noProof/>
                <w:webHidden/>
              </w:rPr>
              <w:t>3</w:t>
            </w:r>
            <w:r w:rsidR="007928AC" w:rsidRPr="007928AC">
              <w:rPr>
                <w:rFonts w:ascii="Times New Roman" w:hAnsi="Times New Roman" w:cs="Times New Roman"/>
                <w:b/>
                <w:bCs/>
                <w:noProof/>
                <w:webHidden/>
              </w:rPr>
              <w:fldChar w:fldCharType="end"/>
            </w:r>
          </w:hyperlink>
        </w:p>
        <w:p w14:paraId="6A1B6189" w14:textId="58D3112F" w:rsidR="007928AC" w:rsidRPr="007928AC" w:rsidRDefault="00F37871">
          <w:pPr>
            <w:pStyle w:val="TOC1"/>
            <w:tabs>
              <w:tab w:val="right" w:leader="dot" w:pos="9350"/>
            </w:tabs>
            <w:rPr>
              <w:rFonts w:ascii="Times New Roman" w:eastAsiaTheme="minorEastAsia" w:hAnsi="Times New Roman" w:cs="Times New Roman"/>
              <w:b/>
              <w:bCs/>
              <w:noProof/>
            </w:rPr>
          </w:pPr>
          <w:hyperlink w:anchor="_Toc58534054" w:history="1">
            <w:r w:rsidR="007928AC" w:rsidRPr="007928AC">
              <w:rPr>
                <w:rStyle w:val="Hyperlink"/>
                <w:rFonts w:ascii="Times New Roman" w:hAnsi="Times New Roman" w:cs="Times New Roman"/>
                <w:b/>
                <w:bCs/>
                <w:noProof/>
              </w:rPr>
              <w:t>Philosophy</w:t>
            </w:r>
            <w:r w:rsidR="007928AC" w:rsidRPr="007928AC">
              <w:rPr>
                <w:rFonts w:ascii="Times New Roman" w:hAnsi="Times New Roman" w:cs="Times New Roman"/>
                <w:b/>
                <w:bCs/>
                <w:noProof/>
                <w:webHidden/>
              </w:rPr>
              <w:tab/>
            </w:r>
            <w:r w:rsidR="007928AC" w:rsidRPr="007928AC">
              <w:rPr>
                <w:rFonts w:ascii="Times New Roman" w:hAnsi="Times New Roman" w:cs="Times New Roman"/>
                <w:b/>
                <w:bCs/>
                <w:noProof/>
                <w:webHidden/>
              </w:rPr>
              <w:fldChar w:fldCharType="begin"/>
            </w:r>
            <w:r w:rsidR="007928AC" w:rsidRPr="007928AC">
              <w:rPr>
                <w:rFonts w:ascii="Times New Roman" w:hAnsi="Times New Roman" w:cs="Times New Roman"/>
                <w:b/>
                <w:bCs/>
                <w:noProof/>
                <w:webHidden/>
              </w:rPr>
              <w:instrText xml:space="preserve"> PAGEREF _Toc58534054 \h </w:instrText>
            </w:r>
            <w:r w:rsidR="007928AC" w:rsidRPr="007928AC">
              <w:rPr>
                <w:rFonts w:ascii="Times New Roman" w:hAnsi="Times New Roman" w:cs="Times New Roman"/>
                <w:b/>
                <w:bCs/>
                <w:noProof/>
                <w:webHidden/>
              </w:rPr>
            </w:r>
            <w:r w:rsidR="007928AC" w:rsidRPr="007928AC">
              <w:rPr>
                <w:rFonts w:ascii="Times New Roman" w:hAnsi="Times New Roman" w:cs="Times New Roman"/>
                <w:b/>
                <w:bCs/>
                <w:noProof/>
                <w:webHidden/>
              </w:rPr>
              <w:fldChar w:fldCharType="separate"/>
            </w:r>
            <w:r w:rsidR="0002256F">
              <w:rPr>
                <w:rFonts w:ascii="Times New Roman" w:hAnsi="Times New Roman" w:cs="Times New Roman"/>
                <w:b/>
                <w:bCs/>
                <w:noProof/>
                <w:webHidden/>
              </w:rPr>
              <w:t>6</w:t>
            </w:r>
            <w:r w:rsidR="007928AC" w:rsidRPr="007928AC">
              <w:rPr>
                <w:rFonts w:ascii="Times New Roman" w:hAnsi="Times New Roman" w:cs="Times New Roman"/>
                <w:b/>
                <w:bCs/>
                <w:noProof/>
                <w:webHidden/>
              </w:rPr>
              <w:fldChar w:fldCharType="end"/>
            </w:r>
          </w:hyperlink>
        </w:p>
        <w:p w14:paraId="3779BB4F" w14:textId="50CEB5A4" w:rsidR="007928AC" w:rsidRPr="007928AC" w:rsidRDefault="00F37871">
          <w:pPr>
            <w:pStyle w:val="TOC1"/>
            <w:tabs>
              <w:tab w:val="right" w:leader="dot" w:pos="9350"/>
            </w:tabs>
            <w:rPr>
              <w:rFonts w:ascii="Times New Roman" w:eastAsiaTheme="minorEastAsia" w:hAnsi="Times New Roman" w:cs="Times New Roman"/>
              <w:b/>
              <w:bCs/>
              <w:noProof/>
            </w:rPr>
          </w:pPr>
          <w:hyperlink w:anchor="_Toc58534055" w:history="1">
            <w:r w:rsidR="007928AC" w:rsidRPr="007928AC">
              <w:rPr>
                <w:rStyle w:val="Hyperlink"/>
                <w:rFonts w:ascii="Times New Roman" w:hAnsi="Times New Roman" w:cs="Times New Roman"/>
                <w:b/>
                <w:bCs/>
                <w:noProof/>
              </w:rPr>
              <w:t>Practices</w:t>
            </w:r>
            <w:r w:rsidR="007928AC" w:rsidRPr="007928AC">
              <w:rPr>
                <w:rFonts w:ascii="Times New Roman" w:hAnsi="Times New Roman" w:cs="Times New Roman"/>
                <w:b/>
                <w:bCs/>
                <w:noProof/>
                <w:webHidden/>
              </w:rPr>
              <w:tab/>
            </w:r>
            <w:r w:rsidR="007928AC" w:rsidRPr="007928AC">
              <w:rPr>
                <w:rFonts w:ascii="Times New Roman" w:hAnsi="Times New Roman" w:cs="Times New Roman"/>
                <w:b/>
                <w:bCs/>
                <w:noProof/>
                <w:webHidden/>
              </w:rPr>
              <w:fldChar w:fldCharType="begin"/>
            </w:r>
            <w:r w:rsidR="007928AC" w:rsidRPr="007928AC">
              <w:rPr>
                <w:rFonts w:ascii="Times New Roman" w:hAnsi="Times New Roman" w:cs="Times New Roman"/>
                <w:b/>
                <w:bCs/>
                <w:noProof/>
                <w:webHidden/>
              </w:rPr>
              <w:instrText xml:space="preserve"> PAGEREF _Toc58534055 \h </w:instrText>
            </w:r>
            <w:r w:rsidR="007928AC" w:rsidRPr="007928AC">
              <w:rPr>
                <w:rFonts w:ascii="Times New Roman" w:hAnsi="Times New Roman" w:cs="Times New Roman"/>
                <w:b/>
                <w:bCs/>
                <w:noProof/>
                <w:webHidden/>
              </w:rPr>
            </w:r>
            <w:r w:rsidR="007928AC" w:rsidRPr="007928AC">
              <w:rPr>
                <w:rFonts w:ascii="Times New Roman" w:hAnsi="Times New Roman" w:cs="Times New Roman"/>
                <w:b/>
                <w:bCs/>
                <w:noProof/>
                <w:webHidden/>
              </w:rPr>
              <w:fldChar w:fldCharType="separate"/>
            </w:r>
            <w:r w:rsidR="0002256F">
              <w:rPr>
                <w:rFonts w:ascii="Times New Roman" w:hAnsi="Times New Roman" w:cs="Times New Roman"/>
                <w:b/>
                <w:bCs/>
                <w:noProof/>
                <w:webHidden/>
              </w:rPr>
              <w:t>8</w:t>
            </w:r>
            <w:r w:rsidR="007928AC" w:rsidRPr="007928AC">
              <w:rPr>
                <w:rFonts w:ascii="Times New Roman" w:hAnsi="Times New Roman" w:cs="Times New Roman"/>
                <w:b/>
                <w:bCs/>
                <w:noProof/>
                <w:webHidden/>
              </w:rPr>
              <w:fldChar w:fldCharType="end"/>
            </w:r>
          </w:hyperlink>
        </w:p>
        <w:p w14:paraId="541386D0" w14:textId="08CEFF02" w:rsidR="007928AC" w:rsidRPr="007928AC" w:rsidRDefault="00F37871">
          <w:pPr>
            <w:pStyle w:val="TOC1"/>
            <w:tabs>
              <w:tab w:val="right" w:leader="dot" w:pos="9350"/>
            </w:tabs>
            <w:rPr>
              <w:rFonts w:ascii="Times New Roman" w:eastAsiaTheme="minorEastAsia" w:hAnsi="Times New Roman" w:cs="Times New Roman"/>
              <w:b/>
              <w:bCs/>
              <w:noProof/>
            </w:rPr>
          </w:pPr>
          <w:hyperlink w:anchor="_Toc58534056" w:history="1">
            <w:r w:rsidR="007928AC" w:rsidRPr="007928AC">
              <w:rPr>
                <w:rStyle w:val="Hyperlink"/>
                <w:rFonts w:ascii="Times New Roman" w:hAnsi="Times New Roman" w:cs="Times New Roman"/>
                <w:b/>
                <w:bCs/>
                <w:noProof/>
              </w:rPr>
              <w:t>Proof</w:t>
            </w:r>
            <w:r w:rsidR="007928AC" w:rsidRPr="007928AC">
              <w:rPr>
                <w:rFonts w:ascii="Times New Roman" w:hAnsi="Times New Roman" w:cs="Times New Roman"/>
                <w:b/>
                <w:bCs/>
                <w:noProof/>
                <w:webHidden/>
              </w:rPr>
              <w:tab/>
            </w:r>
            <w:r w:rsidR="007928AC" w:rsidRPr="007928AC">
              <w:rPr>
                <w:rFonts w:ascii="Times New Roman" w:hAnsi="Times New Roman" w:cs="Times New Roman"/>
                <w:b/>
                <w:bCs/>
                <w:noProof/>
                <w:webHidden/>
              </w:rPr>
              <w:fldChar w:fldCharType="begin"/>
            </w:r>
            <w:r w:rsidR="007928AC" w:rsidRPr="007928AC">
              <w:rPr>
                <w:rFonts w:ascii="Times New Roman" w:hAnsi="Times New Roman" w:cs="Times New Roman"/>
                <w:b/>
                <w:bCs/>
                <w:noProof/>
                <w:webHidden/>
              </w:rPr>
              <w:instrText xml:space="preserve"> PAGEREF _Toc58534056 \h </w:instrText>
            </w:r>
            <w:r w:rsidR="007928AC" w:rsidRPr="007928AC">
              <w:rPr>
                <w:rFonts w:ascii="Times New Roman" w:hAnsi="Times New Roman" w:cs="Times New Roman"/>
                <w:b/>
                <w:bCs/>
                <w:noProof/>
                <w:webHidden/>
              </w:rPr>
            </w:r>
            <w:r w:rsidR="007928AC" w:rsidRPr="007928AC">
              <w:rPr>
                <w:rFonts w:ascii="Times New Roman" w:hAnsi="Times New Roman" w:cs="Times New Roman"/>
                <w:b/>
                <w:bCs/>
                <w:noProof/>
                <w:webHidden/>
              </w:rPr>
              <w:fldChar w:fldCharType="separate"/>
            </w:r>
            <w:r w:rsidR="0002256F">
              <w:rPr>
                <w:rFonts w:ascii="Times New Roman" w:hAnsi="Times New Roman" w:cs="Times New Roman"/>
                <w:b/>
                <w:bCs/>
                <w:noProof/>
                <w:webHidden/>
              </w:rPr>
              <w:t>10</w:t>
            </w:r>
            <w:r w:rsidR="007928AC" w:rsidRPr="007928AC">
              <w:rPr>
                <w:rFonts w:ascii="Times New Roman" w:hAnsi="Times New Roman" w:cs="Times New Roman"/>
                <w:b/>
                <w:bCs/>
                <w:noProof/>
                <w:webHidden/>
              </w:rPr>
              <w:fldChar w:fldCharType="end"/>
            </w:r>
          </w:hyperlink>
        </w:p>
        <w:p w14:paraId="0C27AD7C" w14:textId="69A26D31" w:rsidR="007928AC" w:rsidRPr="007928AC" w:rsidRDefault="00F37871">
          <w:pPr>
            <w:pStyle w:val="TOC1"/>
            <w:tabs>
              <w:tab w:val="right" w:leader="dot" w:pos="9350"/>
            </w:tabs>
            <w:rPr>
              <w:rFonts w:ascii="Times New Roman" w:eastAsiaTheme="minorEastAsia" w:hAnsi="Times New Roman" w:cs="Times New Roman"/>
              <w:b/>
              <w:bCs/>
              <w:noProof/>
            </w:rPr>
          </w:pPr>
          <w:hyperlink w:anchor="_Toc58534057" w:history="1">
            <w:r w:rsidR="007928AC" w:rsidRPr="007928AC">
              <w:rPr>
                <w:rStyle w:val="Hyperlink"/>
                <w:rFonts w:ascii="Times New Roman" w:hAnsi="Times New Roman" w:cs="Times New Roman"/>
                <w:b/>
                <w:bCs/>
                <w:noProof/>
              </w:rPr>
              <w:t>Conclusion</w:t>
            </w:r>
            <w:r w:rsidR="007928AC" w:rsidRPr="007928AC">
              <w:rPr>
                <w:rFonts w:ascii="Times New Roman" w:hAnsi="Times New Roman" w:cs="Times New Roman"/>
                <w:b/>
                <w:bCs/>
                <w:noProof/>
                <w:webHidden/>
              </w:rPr>
              <w:tab/>
            </w:r>
            <w:r w:rsidR="007928AC" w:rsidRPr="007928AC">
              <w:rPr>
                <w:rFonts w:ascii="Times New Roman" w:hAnsi="Times New Roman" w:cs="Times New Roman"/>
                <w:b/>
                <w:bCs/>
                <w:noProof/>
                <w:webHidden/>
              </w:rPr>
              <w:fldChar w:fldCharType="begin"/>
            </w:r>
            <w:r w:rsidR="007928AC" w:rsidRPr="007928AC">
              <w:rPr>
                <w:rFonts w:ascii="Times New Roman" w:hAnsi="Times New Roman" w:cs="Times New Roman"/>
                <w:b/>
                <w:bCs/>
                <w:noProof/>
                <w:webHidden/>
              </w:rPr>
              <w:instrText xml:space="preserve"> PAGEREF _Toc58534057 \h </w:instrText>
            </w:r>
            <w:r w:rsidR="007928AC" w:rsidRPr="007928AC">
              <w:rPr>
                <w:rFonts w:ascii="Times New Roman" w:hAnsi="Times New Roman" w:cs="Times New Roman"/>
                <w:b/>
                <w:bCs/>
                <w:noProof/>
                <w:webHidden/>
              </w:rPr>
            </w:r>
            <w:r w:rsidR="007928AC" w:rsidRPr="007928AC">
              <w:rPr>
                <w:rFonts w:ascii="Times New Roman" w:hAnsi="Times New Roman" w:cs="Times New Roman"/>
                <w:b/>
                <w:bCs/>
                <w:noProof/>
                <w:webHidden/>
              </w:rPr>
              <w:fldChar w:fldCharType="separate"/>
            </w:r>
            <w:r w:rsidR="0002256F">
              <w:rPr>
                <w:rFonts w:ascii="Times New Roman" w:hAnsi="Times New Roman" w:cs="Times New Roman"/>
                <w:b/>
                <w:bCs/>
                <w:noProof/>
                <w:webHidden/>
              </w:rPr>
              <w:t>11</w:t>
            </w:r>
            <w:r w:rsidR="007928AC" w:rsidRPr="007928AC">
              <w:rPr>
                <w:rFonts w:ascii="Times New Roman" w:hAnsi="Times New Roman" w:cs="Times New Roman"/>
                <w:b/>
                <w:bCs/>
                <w:noProof/>
                <w:webHidden/>
              </w:rPr>
              <w:fldChar w:fldCharType="end"/>
            </w:r>
          </w:hyperlink>
        </w:p>
        <w:p w14:paraId="6937324E" w14:textId="78CFB119" w:rsidR="007928AC" w:rsidRPr="007928AC" w:rsidRDefault="00F37871">
          <w:pPr>
            <w:pStyle w:val="TOC1"/>
            <w:tabs>
              <w:tab w:val="right" w:leader="dot" w:pos="9350"/>
            </w:tabs>
            <w:rPr>
              <w:rFonts w:ascii="Times New Roman" w:eastAsiaTheme="minorEastAsia" w:hAnsi="Times New Roman" w:cs="Times New Roman"/>
              <w:b/>
              <w:bCs/>
              <w:noProof/>
            </w:rPr>
          </w:pPr>
          <w:hyperlink w:anchor="_Toc58534058" w:history="1">
            <w:r w:rsidR="007928AC" w:rsidRPr="007928AC">
              <w:rPr>
                <w:rStyle w:val="Hyperlink"/>
                <w:rFonts w:ascii="Times New Roman" w:hAnsi="Times New Roman" w:cs="Times New Roman"/>
                <w:b/>
                <w:bCs/>
                <w:noProof/>
              </w:rPr>
              <w:t>Bibliography</w:t>
            </w:r>
            <w:r w:rsidR="007928AC" w:rsidRPr="007928AC">
              <w:rPr>
                <w:rFonts w:ascii="Times New Roman" w:hAnsi="Times New Roman" w:cs="Times New Roman"/>
                <w:b/>
                <w:bCs/>
                <w:noProof/>
                <w:webHidden/>
              </w:rPr>
              <w:tab/>
            </w:r>
            <w:r w:rsidR="007928AC" w:rsidRPr="007928AC">
              <w:rPr>
                <w:rFonts w:ascii="Times New Roman" w:hAnsi="Times New Roman" w:cs="Times New Roman"/>
                <w:b/>
                <w:bCs/>
                <w:noProof/>
                <w:webHidden/>
              </w:rPr>
              <w:fldChar w:fldCharType="begin"/>
            </w:r>
            <w:r w:rsidR="007928AC" w:rsidRPr="007928AC">
              <w:rPr>
                <w:rFonts w:ascii="Times New Roman" w:hAnsi="Times New Roman" w:cs="Times New Roman"/>
                <w:b/>
                <w:bCs/>
                <w:noProof/>
                <w:webHidden/>
              </w:rPr>
              <w:instrText xml:space="preserve"> PAGEREF _Toc58534058 \h </w:instrText>
            </w:r>
            <w:r w:rsidR="007928AC" w:rsidRPr="007928AC">
              <w:rPr>
                <w:rFonts w:ascii="Times New Roman" w:hAnsi="Times New Roman" w:cs="Times New Roman"/>
                <w:b/>
                <w:bCs/>
                <w:noProof/>
                <w:webHidden/>
              </w:rPr>
            </w:r>
            <w:r w:rsidR="007928AC" w:rsidRPr="007928AC">
              <w:rPr>
                <w:rFonts w:ascii="Times New Roman" w:hAnsi="Times New Roman" w:cs="Times New Roman"/>
                <w:b/>
                <w:bCs/>
                <w:noProof/>
                <w:webHidden/>
              </w:rPr>
              <w:fldChar w:fldCharType="separate"/>
            </w:r>
            <w:r w:rsidR="0002256F">
              <w:rPr>
                <w:rFonts w:ascii="Times New Roman" w:hAnsi="Times New Roman" w:cs="Times New Roman"/>
                <w:b/>
                <w:bCs/>
                <w:noProof/>
                <w:webHidden/>
              </w:rPr>
              <w:t>13</w:t>
            </w:r>
            <w:r w:rsidR="007928AC" w:rsidRPr="007928AC">
              <w:rPr>
                <w:rFonts w:ascii="Times New Roman" w:hAnsi="Times New Roman" w:cs="Times New Roman"/>
                <w:b/>
                <w:bCs/>
                <w:noProof/>
                <w:webHidden/>
              </w:rPr>
              <w:fldChar w:fldCharType="end"/>
            </w:r>
          </w:hyperlink>
        </w:p>
        <w:p w14:paraId="2BEB6046" w14:textId="0591C663" w:rsidR="009B6796" w:rsidRPr="00BB61EA" w:rsidRDefault="009B6796">
          <w:pPr>
            <w:rPr>
              <w:rFonts w:cs="Times New Roman"/>
              <w:szCs w:val="24"/>
            </w:rPr>
          </w:pPr>
          <w:r w:rsidRPr="00BB61EA">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F2412C0" w14:textId="1171AF1D" w:rsidR="00FB6434" w:rsidRDefault="0034114C" w:rsidP="00FB6434">
      <w:pPr>
        <w:pStyle w:val="Heading1"/>
        <w:spacing w:before="0"/>
        <w:rPr>
          <w:rFonts w:cs="Times New Roman"/>
          <w:szCs w:val="24"/>
        </w:rPr>
      </w:pPr>
      <w:bookmarkStart w:id="6" w:name="_Toc36302392"/>
      <w:bookmarkStart w:id="7" w:name="_Toc58534051"/>
      <w:r w:rsidRPr="00BB61EA">
        <w:rPr>
          <w:rFonts w:cs="Times New Roman"/>
          <w:szCs w:val="24"/>
        </w:rPr>
        <w:lastRenderedPageBreak/>
        <w:t>Introduction</w:t>
      </w:r>
      <w:bookmarkEnd w:id="6"/>
      <w:bookmarkEnd w:id="7"/>
    </w:p>
    <w:p w14:paraId="6B061C69" w14:textId="1D0A32AB" w:rsidR="003E2DF1" w:rsidRDefault="00935823" w:rsidP="00935823">
      <w:pPr>
        <w:ind w:firstLine="720"/>
      </w:pPr>
      <w:r>
        <w:t>Since its inception about 2000 years ago</w:t>
      </w:r>
      <w:r w:rsidR="00B164CD">
        <w:t>,</w:t>
      </w:r>
      <w:r>
        <w:t xml:space="preserve"> Christianity has undergone myriad challenges</w:t>
      </w:r>
      <w:r w:rsidR="00B164CD">
        <w:t>,</w:t>
      </w:r>
      <w:r>
        <w:t xml:space="preserve"> both internal and external. Chief among those has been lack of proper discipleship. Today the challenge has never been great</w:t>
      </w:r>
      <w:r w:rsidR="00404B59">
        <w:t>er</w:t>
      </w:r>
      <w:r>
        <w:t xml:space="preserve">. Recent statistics show that </w:t>
      </w:r>
      <w:r w:rsidR="00B04471">
        <w:t xml:space="preserve">despite Christianity spreading like a bushfire </w:t>
      </w:r>
      <w:r w:rsidR="003148F9">
        <w:t>across the world</w:t>
      </w:r>
      <w:r w:rsidR="00B04471">
        <w:t>, still many of her 2.3 billion followers do not live out what they profess.</w:t>
      </w:r>
      <w:r w:rsidR="00B164CD">
        <w:rPr>
          <w:rStyle w:val="FootnoteReference"/>
        </w:rPr>
        <w:footnoteReference w:id="1"/>
      </w:r>
      <w:r w:rsidR="00B04471">
        <w:t xml:space="preserve"> </w:t>
      </w:r>
      <w:r w:rsidR="003E2DF1">
        <w:t xml:space="preserve">In fact, it is touted that if a </w:t>
      </w:r>
      <w:r w:rsidR="001A7095">
        <w:t>Christian dare</w:t>
      </w:r>
      <w:r w:rsidR="00636D2F">
        <w:t xml:space="preserve"> to</w:t>
      </w:r>
      <w:r w:rsidR="003E2DF1">
        <w:t xml:space="preserve"> live his or her faith, he</w:t>
      </w:r>
      <w:r w:rsidR="00636D2F">
        <w:t xml:space="preserve"> or she</w:t>
      </w:r>
      <w:r w:rsidR="003E2DF1">
        <w:t xml:space="preserve"> is considered </w:t>
      </w:r>
      <w:r w:rsidR="00636D2F">
        <w:t>abn</w:t>
      </w:r>
      <w:r w:rsidR="003E2DF1">
        <w:t xml:space="preserve">ormal. Vance Havner </w:t>
      </w:r>
      <w:r w:rsidR="00B164CD">
        <w:t>writes</w:t>
      </w:r>
      <w:r w:rsidR="003E2DF1">
        <w:t>, “</w:t>
      </w:r>
      <w:r w:rsidR="003E2DF1" w:rsidRPr="003E2DF1">
        <w:t xml:space="preserve">Most Christians have been subnormal for so long that when they become </w:t>
      </w:r>
      <w:r w:rsidR="00636D2F" w:rsidRPr="003E2DF1">
        <w:t>normal,</w:t>
      </w:r>
      <w:r w:rsidR="003E2DF1" w:rsidRPr="003E2DF1">
        <w:t xml:space="preserve"> they are thought to be abnormal</w:t>
      </w:r>
      <w:r w:rsidR="00636D2F">
        <w:t>.” Furthermore, he says</w:t>
      </w:r>
      <w:r w:rsidR="00636D2F" w:rsidRPr="00636D2F">
        <w:t>, “What we call revival is simply New Testament Christianity, the saints getting back to normal.</w:t>
      </w:r>
      <w:r w:rsidR="00636D2F">
        <w:t>”</w:t>
      </w:r>
      <w:r w:rsidR="003E2DF1">
        <w:rPr>
          <w:rStyle w:val="FootnoteReference"/>
        </w:rPr>
        <w:footnoteReference w:id="2"/>
      </w:r>
      <w:r w:rsidR="003E2DF1" w:rsidRPr="003E2DF1">
        <w:t xml:space="preserve"> </w:t>
      </w:r>
    </w:p>
    <w:p w14:paraId="5157A082" w14:textId="13337852" w:rsidR="003D5AAC" w:rsidRDefault="00B04471" w:rsidP="00935823">
      <w:pPr>
        <w:ind w:firstLine="720"/>
      </w:pPr>
      <w:r>
        <w:t>The incredulous lack of focus by</w:t>
      </w:r>
      <w:r w:rsidR="003148F9">
        <w:t xml:space="preserve"> </w:t>
      </w:r>
      <w:r w:rsidR="00636D2F">
        <w:t xml:space="preserve">many </w:t>
      </w:r>
      <w:r>
        <w:t>church</w:t>
      </w:r>
      <w:r w:rsidR="00636D2F">
        <w:t xml:space="preserve"> leaders methinks is responsible for </w:t>
      </w:r>
      <w:r w:rsidR="005D1EE3">
        <w:t>this worrying trend</w:t>
      </w:r>
      <w:r>
        <w:t xml:space="preserve">. Many </w:t>
      </w:r>
      <w:r w:rsidR="00636D2F">
        <w:t xml:space="preserve">of our </w:t>
      </w:r>
      <w:r>
        <w:t xml:space="preserve">churches </w:t>
      </w:r>
      <w:r w:rsidR="00607C26">
        <w:t>especially in Africa have no discipleship plans</w:t>
      </w:r>
      <w:r>
        <w:t xml:space="preserve">. </w:t>
      </w:r>
      <w:r w:rsidR="00404B59">
        <w:t>In Africa, a</w:t>
      </w:r>
      <w:r w:rsidR="00607C26">
        <w:t>n evangelist w</w:t>
      </w:r>
      <w:r w:rsidR="00404B59">
        <w:t>a</w:t>
      </w:r>
      <w:r w:rsidR="00607C26">
        <w:t>ke</w:t>
      </w:r>
      <w:r w:rsidR="00404B59">
        <w:t>s</w:t>
      </w:r>
      <w:r w:rsidR="00607C26">
        <w:t xml:space="preserve"> up one day and fe</w:t>
      </w:r>
      <w:r w:rsidR="00404B59">
        <w:t>els</w:t>
      </w:r>
      <w:r w:rsidR="00607C26">
        <w:t xml:space="preserve"> called by God to plant a church</w:t>
      </w:r>
      <w:r w:rsidR="00404B59">
        <w:t xml:space="preserve">. He </w:t>
      </w:r>
      <w:r w:rsidR="00B164CD">
        <w:t xml:space="preserve">or she </w:t>
      </w:r>
      <w:r w:rsidR="00404B59">
        <w:t>goes</w:t>
      </w:r>
      <w:r w:rsidR="00607C26">
        <w:t xml:space="preserve"> ahead and plant</w:t>
      </w:r>
      <w:r w:rsidR="00404B59">
        <w:t>s</w:t>
      </w:r>
      <w:r w:rsidR="00607C26">
        <w:t xml:space="preserve"> one. Not much thought </w:t>
      </w:r>
      <w:r w:rsidR="00404B59">
        <w:t>is</w:t>
      </w:r>
      <w:r w:rsidR="00607C26">
        <w:t xml:space="preserve"> given on how they will disciple people. </w:t>
      </w:r>
      <w:r w:rsidR="005404C8">
        <w:t xml:space="preserve">The result </w:t>
      </w:r>
      <w:r w:rsidR="00404B59">
        <w:t>i</w:t>
      </w:r>
      <w:r w:rsidR="005404C8">
        <w:t>s that they become entertainers of goats and not shepherds of sheep. Like t</w:t>
      </w:r>
      <w:r w:rsidR="003E069F">
        <w:t xml:space="preserve">he famous motivational speaker </w:t>
      </w:r>
      <w:r w:rsidR="003E069F" w:rsidRPr="003E069F">
        <w:t xml:space="preserve">Zig Ziglar has famously </w:t>
      </w:r>
      <w:r w:rsidR="005404C8">
        <w:t>said,</w:t>
      </w:r>
      <w:r w:rsidR="003E069F" w:rsidRPr="003E069F">
        <w:t xml:space="preserve"> “If you aim at nothing, you will hit it every time.</w:t>
      </w:r>
      <w:r w:rsidR="003E069F">
        <w:t>”</w:t>
      </w:r>
      <w:r w:rsidR="003E069F">
        <w:rPr>
          <w:rStyle w:val="FootnoteReference"/>
        </w:rPr>
        <w:footnoteReference w:id="3"/>
      </w:r>
    </w:p>
    <w:p w14:paraId="6C652CC3" w14:textId="19C75D07" w:rsidR="00B04471" w:rsidRPr="003D5AAC" w:rsidRDefault="00F83F37" w:rsidP="00B04471">
      <w:pPr>
        <w:ind w:firstLine="720"/>
      </w:pPr>
      <w:r>
        <w:t>Fortunately, there is something that can be done. Jim Putman posits, “</w:t>
      </w:r>
      <w:r w:rsidRPr="00F83F37">
        <w:t>Within the pages of God’s Word is a design that will lead to effectiveness</w:t>
      </w:r>
      <w:r>
        <w:t>.”</w:t>
      </w:r>
      <w:r>
        <w:rPr>
          <w:rStyle w:val="FootnoteReference"/>
        </w:rPr>
        <w:footnoteReference w:id="4"/>
      </w:r>
      <w:r>
        <w:t xml:space="preserve"> </w:t>
      </w:r>
      <w:r w:rsidR="00266699">
        <w:t>For this reason, I</w:t>
      </w:r>
      <w:r w:rsidR="00B04471">
        <w:t xml:space="preserve"> would like to</w:t>
      </w:r>
      <w:r w:rsidR="006B268C">
        <w:t xml:space="preserve"> submit a </w:t>
      </w:r>
      <w:r w:rsidR="00B04471">
        <w:t>discipleship</w:t>
      </w:r>
      <w:r w:rsidR="006B268C">
        <w:t xml:space="preserve"> plan in which I </w:t>
      </w:r>
      <w:r w:rsidR="00E20DE8">
        <w:t>utilize the 5 P’s of ministry planning (Passage, Principles, Philosophy, Practice and Proof)</w:t>
      </w:r>
      <w:r w:rsidR="004863E2">
        <w:t>,</w:t>
      </w:r>
      <w:r w:rsidR="00B04471">
        <w:t xml:space="preserve"> </w:t>
      </w:r>
      <w:r w:rsidR="004863E2">
        <w:t>which</w:t>
      </w:r>
      <w:r w:rsidR="00B04471">
        <w:t xml:space="preserve"> if implemented by any church, would yield long lasting </w:t>
      </w:r>
      <w:r w:rsidR="00B04471">
        <w:lastRenderedPageBreak/>
        <w:t xml:space="preserve">fruits. </w:t>
      </w:r>
      <w:r w:rsidR="00266699">
        <w:t>In this paper</w:t>
      </w:r>
      <w:r w:rsidR="001A7095">
        <w:t>,</w:t>
      </w:r>
      <w:r w:rsidR="00266699">
        <w:t xml:space="preserve"> I shall argue</w:t>
      </w:r>
      <w:r w:rsidR="00B04471">
        <w:t xml:space="preserve"> that a church without </w:t>
      </w:r>
      <w:r w:rsidR="00310593">
        <w:t xml:space="preserve">a </w:t>
      </w:r>
      <w:r w:rsidR="00B04471">
        <w:t>discipl</w:t>
      </w:r>
      <w:r w:rsidR="00310593">
        <w:t xml:space="preserve">e making </w:t>
      </w:r>
      <w:r w:rsidR="00B04471">
        <w:t>plan has no discipleship.</w:t>
      </w:r>
    </w:p>
    <w:p w14:paraId="29CB612C" w14:textId="1F8C7DB0" w:rsidR="00833537" w:rsidRDefault="003D5AAC" w:rsidP="003D5AAC">
      <w:pPr>
        <w:pStyle w:val="Heading1"/>
      </w:pPr>
      <w:bookmarkStart w:id="9" w:name="_Toc58534052"/>
      <w:r>
        <w:t>Passage</w:t>
      </w:r>
      <w:r w:rsidR="00C81C22">
        <w:t>s</w:t>
      </w:r>
      <w:bookmarkEnd w:id="9"/>
    </w:p>
    <w:p w14:paraId="653AE03B" w14:textId="154853D4" w:rsidR="000A3DCC" w:rsidRDefault="000A3DCC" w:rsidP="00976235">
      <w:pPr>
        <w:ind w:firstLine="720"/>
      </w:pPr>
      <w:r>
        <w:t xml:space="preserve">The </w:t>
      </w:r>
      <w:r w:rsidR="00976235">
        <w:t xml:space="preserve">Bible is the foundational document for making ministry plans.  </w:t>
      </w:r>
      <w:r w:rsidR="00D90342">
        <w:t xml:space="preserve">Throughout the New </w:t>
      </w:r>
      <w:r w:rsidR="00502A0D">
        <w:t xml:space="preserve">Testament, </w:t>
      </w:r>
      <w:r w:rsidR="002224CF">
        <w:t xml:space="preserve">several </w:t>
      </w:r>
      <w:r w:rsidR="002224CF" w:rsidRPr="00976235">
        <w:t>foundational</w:t>
      </w:r>
      <w:r w:rsidR="00976235" w:rsidRPr="00976235">
        <w:t xml:space="preserve"> concepts and priorities upon which to build </w:t>
      </w:r>
      <w:r w:rsidR="00976235">
        <w:t>a disciple making plan</w:t>
      </w:r>
      <w:r w:rsidR="00D90342">
        <w:t xml:space="preserve"> are profusely accentuated</w:t>
      </w:r>
      <w:r w:rsidR="00976235">
        <w:t>.</w:t>
      </w:r>
      <w:r w:rsidR="00976235" w:rsidRPr="00976235">
        <w:t xml:space="preserve"> </w:t>
      </w:r>
      <w:r>
        <w:t>Without the word of God</w:t>
      </w:r>
      <w:r w:rsidR="004863E2">
        <w:t>,</w:t>
      </w:r>
      <w:r>
        <w:t xml:space="preserve"> there would be nothing to base our faith or practice on. </w:t>
      </w:r>
      <w:r w:rsidR="00976235">
        <w:t>Without God’s word</w:t>
      </w:r>
      <w:r w:rsidR="004863E2">
        <w:t>,</w:t>
      </w:r>
      <w:r w:rsidR="00976235">
        <w:t xml:space="preserve"> we have</w:t>
      </w:r>
      <w:r>
        <w:t xml:space="preserve"> </w:t>
      </w:r>
      <w:r w:rsidR="00976235">
        <w:t xml:space="preserve">no </w:t>
      </w:r>
      <w:r>
        <w:t>authority to make disciples</w:t>
      </w:r>
      <w:r w:rsidR="00976235">
        <w:t xml:space="preserve">. </w:t>
      </w:r>
      <w:r w:rsidR="00805337" w:rsidRPr="00805337">
        <w:t>David Clark attests, "Those who refuse to acknowledge the Bible’s authority will not experience spiritual transformation by the Spirit and through the Word</w:t>
      </w:r>
      <w:r w:rsidR="00805337">
        <w:t>.</w:t>
      </w:r>
      <w:r w:rsidR="00805337">
        <w:rPr>
          <w:rStyle w:val="FootnoteReference"/>
        </w:rPr>
        <w:footnoteReference w:id="5"/>
      </w:r>
      <w:r w:rsidR="00805337">
        <w:t xml:space="preserve"> </w:t>
      </w:r>
      <w:r>
        <w:t>Th</w:t>
      </w:r>
      <w:r w:rsidR="00E20DE8">
        <w:t>us</w:t>
      </w:r>
      <w:r>
        <w:t>, w</w:t>
      </w:r>
      <w:r w:rsidR="00310593">
        <w:t xml:space="preserve">hen thinking </w:t>
      </w:r>
      <w:r w:rsidR="000D2808">
        <w:t xml:space="preserve">about </w:t>
      </w:r>
      <w:r w:rsidR="00976235">
        <w:t xml:space="preserve">a plan for </w:t>
      </w:r>
      <w:r w:rsidR="000D2808">
        <w:t xml:space="preserve">disciple making, there are </w:t>
      </w:r>
      <w:r w:rsidR="00BB248E">
        <w:t xml:space="preserve">key </w:t>
      </w:r>
      <w:r w:rsidR="000D2808">
        <w:t xml:space="preserve">scriptures that </w:t>
      </w:r>
      <w:r w:rsidR="00BB248E">
        <w:t>one has to consider</w:t>
      </w:r>
      <w:r>
        <w:t xml:space="preserve">, otherwise the plan would just be a figment of a carnal mind. </w:t>
      </w:r>
      <w:r w:rsidR="000D2808">
        <w:t xml:space="preserve"> </w:t>
      </w:r>
      <w:r>
        <w:t>To begin with are scriptures on the Great</w:t>
      </w:r>
      <w:r w:rsidR="00266699">
        <w:t xml:space="preserve"> Commission</w:t>
      </w:r>
      <w:r w:rsidR="00D90342">
        <w:t>:</w:t>
      </w:r>
      <w:r w:rsidR="003E069F">
        <w:t xml:space="preserve"> </w:t>
      </w:r>
      <w:r w:rsidR="003E069F" w:rsidRPr="00976235">
        <w:t>Mat</w:t>
      </w:r>
      <w:r w:rsidR="003E069F">
        <w:t>t</w:t>
      </w:r>
      <w:r w:rsidR="003E069F" w:rsidRPr="00976235">
        <w:t>hew</w:t>
      </w:r>
      <w:r w:rsidR="00976235" w:rsidRPr="00976235">
        <w:t xml:space="preserve"> 28:</w:t>
      </w:r>
      <w:r w:rsidR="003E069F">
        <w:t xml:space="preserve">18-20, Mark 16:15, </w:t>
      </w:r>
      <w:r w:rsidR="00403569">
        <w:t xml:space="preserve">Luke 24:47, John 20:21, </w:t>
      </w:r>
      <w:r w:rsidR="003E069F">
        <w:t xml:space="preserve">and </w:t>
      </w:r>
      <w:r w:rsidR="003E069F" w:rsidRPr="00976235">
        <w:t>Acts 1:8</w:t>
      </w:r>
      <w:r w:rsidR="003E069F">
        <w:t>.</w:t>
      </w:r>
      <w:r w:rsidR="006E0DCA">
        <w:rPr>
          <w:rStyle w:val="FootnoteReference"/>
        </w:rPr>
        <w:footnoteReference w:id="6"/>
      </w:r>
      <w:r w:rsidR="003E069F">
        <w:t xml:space="preserve"> </w:t>
      </w:r>
      <w:r w:rsidR="00D90342">
        <w:t xml:space="preserve">The </w:t>
      </w:r>
      <w:r w:rsidR="004863E2">
        <w:t>G</w:t>
      </w:r>
      <w:r w:rsidR="00D90342">
        <w:t xml:space="preserve">reat </w:t>
      </w:r>
      <w:r w:rsidR="004863E2">
        <w:t>C</w:t>
      </w:r>
      <w:r w:rsidR="00D90342">
        <w:t xml:space="preserve">ommission simply dictates that believers have been called to go and reach out the lost. </w:t>
      </w:r>
      <w:r w:rsidR="002224CF">
        <w:t xml:space="preserve">Matthew 28:19-20 specifically says, “Go, therefore, </w:t>
      </w:r>
      <w:r w:rsidR="002224CF" w:rsidRPr="002224CF">
        <w:t xml:space="preserve">and make disciples of all nations, baptizing them in the name of the Father and of the Son and of the Holy Spirit, teaching them to observe everything I have commanded </w:t>
      </w:r>
      <w:r w:rsidR="00A819B1" w:rsidRPr="002224CF">
        <w:t>you.</w:t>
      </w:r>
      <w:r w:rsidR="00A819B1">
        <w:t>” Going</w:t>
      </w:r>
      <w:r w:rsidR="00D90342">
        <w:t xml:space="preserve"> is supposed to happen both near and far</w:t>
      </w:r>
      <w:r w:rsidR="00D65DC2">
        <w:t xml:space="preserve"> and</w:t>
      </w:r>
      <w:r w:rsidR="00D90342">
        <w:t xml:space="preserve"> </w:t>
      </w:r>
      <w:r w:rsidR="00502A0D">
        <w:t>indiscriminate</w:t>
      </w:r>
      <w:r w:rsidR="00D90342">
        <w:t xml:space="preserve"> of the </w:t>
      </w:r>
      <w:r w:rsidR="00502A0D">
        <w:t xml:space="preserve">age, </w:t>
      </w:r>
      <w:r w:rsidR="00D90342">
        <w:t>race, tribe, social status, political affiliation or gender of the persons being reached</w:t>
      </w:r>
      <w:r w:rsidR="002224CF">
        <w:t xml:space="preserve"> to</w:t>
      </w:r>
      <w:r w:rsidR="00D90342">
        <w:t>.</w:t>
      </w:r>
    </w:p>
    <w:p w14:paraId="4364FBBD" w14:textId="36B6BBB1" w:rsidR="00935823" w:rsidRDefault="002224CF" w:rsidP="00266699">
      <w:pPr>
        <w:ind w:firstLine="720"/>
      </w:pPr>
      <w:r>
        <w:t>Second is the</w:t>
      </w:r>
      <w:r w:rsidR="00266699">
        <w:t xml:space="preserve"> Great Commandment</w:t>
      </w:r>
      <w:r w:rsidR="003148F9">
        <w:t>. The Great commandment refers to the love that we ought to have towards God</w:t>
      </w:r>
      <w:r w:rsidR="00C22493">
        <w:t xml:space="preserve"> and for </w:t>
      </w:r>
      <w:r w:rsidR="00C81C22">
        <w:t xml:space="preserve">our </w:t>
      </w:r>
      <w:r w:rsidR="00C22493">
        <w:t>neighbor</w:t>
      </w:r>
      <w:r w:rsidR="00C81C22">
        <w:t>s</w:t>
      </w:r>
      <w:r w:rsidR="003148F9">
        <w:t xml:space="preserve">. In Matthew 22:37, Jesus mentions that </w:t>
      </w:r>
      <w:r w:rsidR="004863E2">
        <w:t>we are</w:t>
      </w:r>
      <w:r w:rsidR="003148F9">
        <w:t xml:space="preserve"> to love God </w:t>
      </w:r>
      <w:r w:rsidR="003148F9" w:rsidRPr="003148F9">
        <w:t xml:space="preserve">with all </w:t>
      </w:r>
      <w:r w:rsidR="004863E2">
        <w:t xml:space="preserve">our </w:t>
      </w:r>
      <w:r w:rsidR="003148F9" w:rsidRPr="003148F9">
        <w:t>heart</w:t>
      </w:r>
      <w:r w:rsidR="004863E2">
        <w:t>s</w:t>
      </w:r>
      <w:r w:rsidR="003148F9" w:rsidRPr="003148F9">
        <w:t xml:space="preserve">, and with </w:t>
      </w:r>
      <w:r w:rsidR="004863E2">
        <w:t>all our</w:t>
      </w:r>
      <w:r w:rsidR="003148F9" w:rsidRPr="003148F9">
        <w:t xml:space="preserve"> soul</w:t>
      </w:r>
      <w:r w:rsidR="004863E2">
        <w:t>s</w:t>
      </w:r>
      <w:r w:rsidR="003148F9" w:rsidRPr="003148F9">
        <w:t>, and with all</w:t>
      </w:r>
      <w:r w:rsidR="004863E2">
        <w:t xml:space="preserve"> our</w:t>
      </w:r>
      <w:r w:rsidR="003148F9" w:rsidRPr="003148F9">
        <w:t xml:space="preserve"> mind</w:t>
      </w:r>
      <w:r w:rsidR="004863E2">
        <w:t>s</w:t>
      </w:r>
      <w:r w:rsidR="00D65DC2">
        <w:t>. S</w:t>
      </w:r>
      <w:r w:rsidR="00C22493">
        <w:t>econdly</w:t>
      </w:r>
      <w:r w:rsidR="004863E2">
        <w:t>,</w:t>
      </w:r>
      <w:r w:rsidR="006241EB">
        <w:t xml:space="preserve"> we are </w:t>
      </w:r>
      <w:r w:rsidR="006241EB">
        <w:lastRenderedPageBreak/>
        <w:t>to love</w:t>
      </w:r>
      <w:r w:rsidR="00C22493">
        <w:t xml:space="preserve"> our neighbors as we love ourselves</w:t>
      </w:r>
      <w:r w:rsidR="003148F9">
        <w:t>. Third, in John 13:34 and John 15:17</w:t>
      </w:r>
      <w:r w:rsidR="00D65DC2">
        <w:t>,</w:t>
      </w:r>
      <w:r w:rsidR="003148F9">
        <w:t xml:space="preserve"> Jesus </w:t>
      </w:r>
      <w:r w:rsidR="004863E2">
        <w:t xml:space="preserve">further </w:t>
      </w:r>
      <w:r w:rsidR="003148F9">
        <w:t>give</w:t>
      </w:r>
      <w:r w:rsidR="004863E2">
        <w:t>s</w:t>
      </w:r>
      <w:r w:rsidR="003148F9">
        <w:t xml:space="preserve"> a new commandment</w:t>
      </w:r>
      <w:r w:rsidR="004863E2">
        <w:t xml:space="preserve">. It is a command for disciples </w:t>
      </w:r>
      <w:r w:rsidR="003148F9">
        <w:t>to love one another.</w:t>
      </w:r>
    </w:p>
    <w:p w14:paraId="68924DE3" w14:textId="764A3074" w:rsidR="00C22493" w:rsidRDefault="007F2044" w:rsidP="00266699">
      <w:pPr>
        <w:ind w:firstLine="720"/>
      </w:pPr>
      <w:r>
        <w:t>There are several o</w:t>
      </w:r>
      <w:r w:rsidR="00C81C22">
        <w:t>ther</w:t>
      </w:r>
      <w:r w:rsidR="00C22493">
        <w:t xml:space="preserve"> scriptures in which we base our core values</w:t>
      </w:r>
      <w:r>
        <w:t>. On empowering an</w:t>
      </w:r>
      <w:r w:rsidR="00B443EA">
        <w:t xml:space="preserve">d </w:t>
      </w:r>
      <w:r>
        <w:t xml:space="preserve">equipping, </w:t>
      </w:r>
      <w:r w:rsidR="00C22493">
        <w:t>Ephesians 4:1-16</w:t>
      </w:r>
      <w:r>
        <w:t xml:space="preserve"> </w:t>
      </w:r>
      <w:r w:rsidR="0098693A">
        <w:t>is the passage of focus</w:t>
      </w:r>
      <w:r>
        <w:t>. Dave Earley and Rod Dempsey posit, “</w:t>
      </w:r>
      <w:r w:rsidRPr="007F2044">
        <w:t>The primary job of a leader is to help individuals discover and accomplish God’s will for their lives</w:t>
      </w:r>
      <w:r>
        <w:t>.”</w:t>
      </w:r>
      <w:r>
        <w:rPr>
          <w:rStyle w:val="FootnoteReference"/>
        </w:rPr>
        <w:footnoteReference w:id="7"/>
      </w:r>
      <w:r w:rsidR="0098693A">
        <w:t xml:space="preserve"> </w:t>
      </w:r>
      <w:r w:rsidR="00327F51">
        <w:t xml:space="preserve">Jim Putman </w:t>
      </w:r>
      <w:r w:rsidR="0098693A">
        <w:t>further notes that producing lasting disciples of Jesus involves</w:t>
      </w:r>
      <w:r w:rsidR="00327F51">
        <w:t xml:space="preserve"> a fundamental shift in thinking- from informing to equipping.</w:t>
      </w:r>
      <w:r w:rsidR="0098693A" w:rsidRPr="0098693A">
        <w:rPr>
          <w:rStyle w:val="FootnoteReference"/>
        </w:rPr>
        <w:t xml:space="preserve"> </w:t>
      </w:r>
      <w:r w:rsidR="0098693A">
        <w:rPr>
          <w:rStyle w:val="FootnoteReference"/>
        </w:rPr>
        <w:footnoteReference w:id="8"/>
      </w:r>
      <w:r w:rsidR="0098693A">
        <w:t xml:space="preserve"> Other passages include Romans</w:t>
      </w:r>
      <w:r w:rsidR="00C22493">
        <w:t xml:space="preserve"> </w:t>
      </w:r>
      <w:r w:rsidR="00C81C22">
        <w:t>12, 1</w:t>
      </w:r>
      <w:r w:rsidR="00C22493">
        <w:t xml:space="preserve"> Corinthians 12, 2 Timothy 2:1-2 and 1 </w:t>
      </w:r>
      <w:r w:rsidR="00C81C22">
        <w:t>Peter 5</w:t>
      </w:r>
      <w:r w:rsidR="00C22493">
        <w:t>.</w:t>
      </w:r>
    </w:p>
    <w:p w14:paraId="0C40CE7A" w14:textId="297AF16A" w:rsidR="003D5AAC" w:rsidRDefault="003D5AAC" w:rsidP="003D5AAC">
      <w:pPr>
        <w:pStyle w:val="Heading1"/>
      </w:pPr>
      <w:bookmarkStart w:id="11" w:name="_Toc58534053"/>
      <w:r>
        <w:t>Principles</w:t>
      </w:r>
      <w:bookmarkEnd w:id="11"/>
    </w:p>
    <w:p w14:paraId="78324B37" w14:textId="67E99816" w:rsidR="00805337" w:rsidRDefault="006241EB" w:rsidP="00404B59">
      <w:pPr>
        <w:ind w:firstLine="720"/>
      </w:pPr>
      <w:r>
        <w:t xml:space="preserve">Once the theology of discipleship has been determined, the next step is to examine the principles of discipleship. </w:t>
      </w:r>
      <w:r w:rsidR="00805337">
        <w:t xml:space="preserve">One of the key principles of my discipleship plan is spiritual transformation. </w:t>
      </w:r>
      <w:r w:rsidR="003E2DF1">
        <w:t xml:space="preserve">I want anyone who comes to our church to be changed </w:t>
      </w:r>
      <w:r w:rsidR="00A819B1">
        <w:t>and</w:t>
      </w:r>
      <w:r w:rsidR="003E2DF1">
        <w:t xml:space="preserve"> become more like Jesus</w:t>
      </w:r>
      <w:r w:rsidR="00805337">
        <w:t xml:space="preserve">. </w:t>
      </w:r>
      <w:r w:rsidR="003E2DF1">
        <w:t xml:space="preserve">Unlike in many </w:t>
      </w:r>
      <w:r w:rsidR="00DE68B7">
        <w:t>other religions</w:t>
      </w:r>
      <w:r w:rsidR="003E2DF1">
        <w:t xml:space="preserve"> where transformation happens on the outside, I believe transformation should happen </w:t>
      </w:r>
      <w:r w:rsidR="00D65DC2">
        <w:t>from</w:t>
      </w:r>
      <w:r w:rsidR="003E2DF1">
        <w:t xml:space="preserve"> the inside</w:t>
      </w:r>
      <w:r w:rsidR="00A819B1">
        <w:t xml:space="preserve"> out</w:t>
      </w:r>
      <w:r w:rsidR="003E2DF1">
        <w:t xml:space="preserve">. </w:t>
      </w:r>
      <w:r w:rsidR="00805337">
        <w:t xml:space="preserve">My desire is that those who go through the discipleship system in our church would be able to show </w:t>
      </w:r>
      <w:r w:rsidR="003E2DF1">
        <w:t xml:space="preserve">a </w:t>
      </w:r>
      <w:r w:rsidR="00805337">
        <w:t xml:space="preserve">significant difference from the world. </w:t>
      </w:r>
      <w:r w:rsidR="003E2DF1">
        <w:t xml:space="preserve">In our </w:t>
      </w:r>
      <w:r w:rsidR="00805337">
        <w:t>world today, it is hard to differentiate a Christian from a non</w:t>
      </w:r>
      <w:r w:rsidR="003E2DF1">
        <w:t>-</w:t>
      </w:r>
      <w:r w:rsidR="00805337">
        <w:t>Christian.</w:t>
      </w:r>
      <w:r>
        <w:t xml:space="preserve"> Jim Putman reasons that it is because they both behave the same way.</w:t>
      </w:r>
      <w:r>
        <w:rPr>
          <w:rStyle w:val="FootnoteReference"/>
        </w:rPr>
        <w:footnoteReference w:id="9"/>
      </w:r>
      <w:r w:rsidR="00805337">
        <w:t xml:space="preserve"> </w:t>
      </w:r>
      <w:r>
        <w:t xml:space="preserve">The apparent lack of distinction is </w:t>
      </w:r>
      <w:r w:rsidR="00EF752D">
        <w:t>as a result of having</w:t>
      </w:r>
      <w:r w:rsidR="00805337">
        <w:t xml:space="preserve"> discipleship models </w:t>
      </w:r>
      <w:r w:rsidR="00EF752D">
        <w:t xml:space="preserve">that do </w:t>
      </w:r>
      <w:r w:rsidR="00805337">
        <w:t>not translate</w:t>
      </w:r>
      <w:r w:rsidR="00EF752D">
        <w:t xml:space="preserve"> </w:t>
      </w:r>
      <w:r w:rsidR="00805337">
        <w:t xml:space="preserve">into any meaningful </w:t>
      </w:r>
      <w:r w:rsidR="00A819B1">
        <w:t>spiritual formation</w:t>
      </w:r>
      <w:r w:rsidR="00805337">
        <w:t xml:space="preserve">. </w:t>
      </w:r>
      <w:r w:rsidR="007C6CDB">
        <w:t>Other than accumulating information, they have not transformed people.</w:t>
      </w:r>
    </w:p>
    <w:p w14:paraId="0C126243" w14:textId="6E3CA1AE" w:rsidR="007C6CDB" w:rsidRDefault="00DE2240" w:rsidP="00404B59">
      <w:pPr>
        <w:ind w:firstLine="720"/>
      </w:pPr>
      <w:r>
        <w:lastRenderedPageBreak/>
        <w:t>Another core value that is of profound significance is prayer. Many church ministers w</w:t>
      </w:r>
      <w:r w:rsidR="00A819B1">
        <w:t>ould</w:t>
      </w:r>
      <w:r>
        <w:t xml:space="preserve"> agree that prayer changes things just as prayerlessness messes things. </w:t>
      </w:r>
      <w:r w:rsidR="00E366CE">
        <w:t xml:space="preserve">All work and no prayer make a </w:t>
      </w:r>
      <w:r w:rsidR="00C523BF">
        <w:t>weak disciple</w:t>
      </w:r>
      <w:r w:rsidR="00E366CE">
        <w:t xml:space="preserve">. </w:t>
      </w:r>
      <w:r>
        <w:t>Joel Comiskey, a</w:t>
      </w:r>
      <w:r w:rsidR="009E4314">
        <w:t>n adjunct</w:t>
      </w:r>
      <w:r>
        <w:t xml:space="preserve"> professor at </w:t>
      </w:r>
      <w:r w:rsidR="009E4314">
        <w:t xml:space="preserve">Tozer Theological </w:t>
      </w:r>
      <w:r>
        <w:t>Seminary</w:t>
      </w:r>
      <w:r w:rsidR="009E4314">
        <w:t>,</w:t>
      </w:r>
      <w:r w:rsidR="00E366CE">
        <w:t xml:space="preserve"> in his book </w:t>
      </w:r>
      <w:r w:rsidR="00E366CE" w:rsidRPr="00A819B1">
        <w:rPr>
          <w:i/>
          <w:iCs/>
        </w:rPr>
        <w:t>Leadership Explosion</w:t>
      </w:r>
      <w:r w:rsidR="00A819B1">
        <w:rPr>
          <w:i/>
          <w:iCs/>
        </w:rPr>
        <w:t xml:space="preserve"> </w:t>
      </w:r>
      <w:r w:rsidR="00A819B1">
        <w:t xml:space="preserve">gives findings of a research he did on </w:t>
      </w:r>
      <w:r w:rsidR="009E4314">
        <w:t>the largest, fastest growing cell churches in the world. He sought to know what was making them grow at such a rapid speed. Interestingly, he found that spiritual gifts, personality types, education, and income levels had no impact on fruitfulness. Rather he discovered an interesting correlation between time spent in prayer and the multiplication of small groups. His survey revealed that those who spent ninety minutes or more in daily devotions multiplied their groups twice as much as those who spent less than half an hour.</w:t>
      </w:r>
      <w:r>
        <w:rPr>
          <w:rStyle w:val="FootnoteReference"/>
        </w:rPr>
        <w:footnoteReference w:id="10"/>
      </w:r>
      <w:r w:rsidR="00C523BF" w:rsidRPr="00C523BF">
        <w:t xml:space="preserve"> </w:t>
      </w:r>
      <w:r w:rsidR="00C523BF">
        <w:t>How important it is to have prayer as part of the plan for disciple making!</w:t>
      </w:r>
    </w:p>
    <w:p w14:paraId="2D532C41" w14:textId="394F49D6" w:rsidR="001D268D" w:rsidRDefault="00C523BF" w:rsidP="00C523BF">
      <w:pPr>
        <w:ind w:firstLine="720"/>
      </w:pPr>
      <w:r>
        <w:t xml:space="preserve">Next is </w:t>
      </w:r>
      <w:r w:rsidR="001D268D">
        <w:t>Communit</w:t>
      </w:r>
      <w:r>
        <w:t xml:space="preserve">y. </w:t>
      </w:r>
      <w:r w:rsidR="0039498D">
        <w:t>The Christian faith cannot thrive in isolation</w:t>
      </w:r>
      <w:r w:rsidR="00906BDF">
        <w:t>,</w:t>
      </w:r>
      <w:r w:rsidR="0039498D">
        <w:t xml:space="preserve"> hence the need for community. </w:t>
      </w:r>
      <w:r w:rsidR="00906BDF">
        <w:t xml:space="preserve">The early church of Acts gives a perfect example of how believers </w:t>
      </w:r>
      <w:r w:rsidR="00DE5067">
        <w:t>ought to live</w:t>
      </w:r>
      <w:r w:rsidR="00906BDF">
        <w:t xml:space="preserve"> together. From </w:t>
      </w:r>
      <w:r w:rsidR="00DE5067">
        <w:t>studying the word of God, to breaking bread to praying, they fellowshipped together (</w:t>
      </w:r>
      <w:r w:rsidR="00906BDF">
        <w:t>Acts 2:42</w:t>
      </w:r>
      <w:r w:rsidR="00DE5067">
        <w:t>). Luke, the author of Acts observes that on account of their togetherness, no one lacked anything</w:t>
      </w:r>
      <w:r w:rsidR="00EF752D">
        <w:t>; e</w:t>
      </w:r>
      <w:r w:rsidR="00DE5067">
        <w:t>very believer shared what they had with one another. The resultant effect is that there were no needy persons among them (cf. Acts 4: 32-35). P</w:t>
      </w:r>
      <w:r w:rsidR="0039498D">
        <w:t xml:space="preserve">aul Pettit </w:t>
      </w:r>
      <w:r w:rsidR="00DE5067">
        <w:t>observes</w:t>
      </w:r>
      <w:r w:rsidR="0039498D">
        <w:t xml:space="preserve">, </w:t>
      </w:r>
      <w:r w:rsidR="00906BDF">
        <w:t>“</w:t>
      </w:r>
      <w:r w:rsidR="0039498D" w:rsidRPr="0039498D">
        <w:t>God does not form us to turn us into being inwardly focused people. He forms us for fellowship and mission.</w:t>
      </w:r>
      <w:r w:rsidR="0039498D">
        <w:rPr>
          <w:rStyle w:val="FootnoteReference"/>
        </w:rPr>
        <w:footnoteReference w:id="11"/>
      </w:r>
    </w:p>
    <w:p w14:paraId="3F0EC30A" w14:textId="24491957" w:rsidR="00C523BF" w:rsidRDefault="00C523BF" w:rsidP="00C523BF">
      <w:pPr>
        <w:ind w:firstLine="720"/>
      </w:pPr>
      <w:r>
        <w:lastRenderedPageBreak/>
        <w:t xml:space="preserve">Fourth is disciple making. </w:t>
      </w:r>
      <w:r w:rsidR="00DD1F4F">
        <w:t xml:space="preserve">From Matthew 28:19, we have been commanded to make disciples. </w:t>
      </w:r>
      <w:r w:rsidR="004A00CA">
        <w:t>Therefore, d</w:t>
      </w:r>
      <w:r w:rsidR="00DD1F4F">
        <w:t>isciple making</w:t>
      </w:r>
      <w:r w:rsidR="004A00CA">
        <w:t xml:space="preserve"> should and must be at the core of whatever thing we do. </w:t>
      </w:r>
      <w:r w:rsidR="00DD1F4F">
        <w:t xml:space="preserve">When a person converts to Christianity, they do not automatically become obedient to Christ. Neither do they spontaneously learn to surrender themselves for God’s use. </w:t>
      </w:r>
      <w:r w:rsidR="004A00CA">
        <w:t>Rather, God uses someone</w:t>
      </w:r>
      <w:r w:rsidR="006E0DCA">
        <w:t xml:space="preserve"> or a local church</w:t>
      </w:r>
      <w:r w:rsidR="004A00CA">
        <w:t xml:space="preserve"> to walk them through discipleship. Mathew 28:20 says, that those that convert must be taught to obey everything Jesus commanded</w:t>
      </w:r>
      <w:r w:rsidR="006B268C">
        <w:t>, they must be initiated into the life of walking in Christ</w:t>
      </w:r>
      <w:r w:rsidR="00F46D2F">
        <w:t xml:space="preserve"> and f</w:t>
      </w:r>
      <w:r w:rsidR="00D61B58">
        <w:t xml:space="preserve">urthermore, they must recognize that the </w:t>
      </w:r>
      <w:r w:rsidR="006E0DCA" w:rsidRPr="006E0DCA">
        <w:t>call to discipleship is a commitment solely to the person of Jesus Christ</w:t>
      </w:r>
      <w:r w:rsidR="00D440BB">
        <w:t xml:space="preserve"> and not following an</w:t>
      </w:r>
      <w:r w:rsidR="00D440BB" w:rsidRPr="00D440BB">
        <w:t xml:space="preserve"> idea about Christ, a doctrinal system, a general religious recognition of grace or forgiveness</w:t>
      </w:r>
      <w:r w:rsidR="00D440BB">
        <w:t>.</w:t>
      </w:r>
      <w:r w:rsidR="00D440BB" w:rsidRPr="00D440BB">
        <w:rPr>
          <w:rStyle w:val="FootnoteReference"/>
        </w:rPr>
        <w:t xml:space="preserve"> </w:t>
      </w:r>
      <w:r w:rsidR="00D440BB">
        <w:rPr>
          <w:rStyle w:val="FootnoteReference"/>
        </w:rPr>
        <w:footnoteReference w:id="12"/>
      </w:r>
    </w:p>
    <w:p w14:paraId="0170ED7C" w14:textId="77777777" w:rsidR="003B6C51" w:rsidRDefault="00C523BF" w:rsidP="0002256F">
      <w:pPr>
        <w:ind w:firstLine="720"/>
      </w:pPr>
      <w:r>
        <w:t>Finally, another key core value is servant leadership.</w:t>
      </w:r>
      <w:r w:rsidR="00361414">
        <w:t xml:space="preserve"> Mathew 11:29 speaks of the exchange of yokes that happen when someone comes to Jesus Christ. Accordingly, Christ </w:t>
      </w:r>
      <w:r w:rsidR="00F56D03">
        <w:t xml:space="preserve">takes his or her yoke in exchange for his. One would expect that if </w:t>
      </w:r>
      <w:r w:rsidR="00EF752D">
        <w:t>Jesus</w:t>
      </w:r>
      <w:r w:rsidR="00F56D03">
        <w:t xml:space="preserve"> was to take away </w:t>
      </w:r>
      <w:r w:rsidR="00EF752D">
        <w:t>another’s</w:t>
      </w:r>
      <w:r w:rsidR="00F56D03">
        <w:t xml:space="preserve"> yoke, he should let </w:t>
      </w:r>
      <w:r w:rsidR="00EF752D">
        <w:t xml:space="preserve">him or her </w:t>
      </w:r>
      <w:r w:rsidR="00F56D03">
        <w:t xml:space="preserve">free from </w:t>
      </w:r>
      <w:r w:rsidR="00EF752D">
        <w:t xml:space="preserve">taking </w:t>
      </w:r>
      <w:r w:rsidR="00F56D03">
        <w:t>any. Jesus however, does not do that. He gives those he has given rest another yoke</w:t>
      </w:r>
      <w:r w:rsidR="00F46D2F">
        <w:t xml:space="preserve">, </w:t>
      </w:r>
      <w:r w:rsidR="00F56D03">
        <w:t>his yoke.</w:t>
      </w:r>
      <w:r w:rsidR="006B5337">
        <w:t xml:space="preserve"> I believe servant leadership is </w:t>
      </w:r>
      <w:r w:rsidR="00EF752D">
        <w:t>one of</w:t>
      </w:r>
      <w:r w:rsidR="006B5337">
        <w:t xml:space="preserve"> Christ’s yoke. Following his example, those who aspire to be leaders must </w:t>
      </w:r>
      <w:r w:rsidR="00F5404B">
        <w:t>realize</w:t>
      </w:r>
      <w:r w:rsidR="006B5337">
        <w:t xml:space="preserve"> that they are not leaders </w:t>
      </w:r>
      <w:r w:rsidR="00F5404B">
        <w:t>to be served but rather to serve others (Mt 20:28</w:t>
      </w:r>
      <w:r w:rsidR="00F46D2F">
        <w:t>)</w:t>
      </w:r>
      <w:r w:rsidR="00F5404B">
        <w:t xml:space="preserve">. </w:t>
      </w:r>
      <w:r w:rsidR="008E68D3">
        <w:t>U</w:t>
      </w:r>
      <w:r w:rsidR="00F5404B">
        <w:t>nfortunatel</w:t>
      </w:r>
      <w:r w:rsidR="00E228EE">
        <w:t>y, as is in the secular world,</w:t>
      </w:r>
      <w:r w:rsidR="00F5404B">
        <w:t xml:space="preserve"> there is a tendency for people to come into </w:t>
      </w:r>
      <w:r w:rsidR="00E228EE">
        <w:t>church leadership</w:t>
      </w:r>
      <w:r w:rsidR="00F5404B">
        <w:t xml:space="preserve"> </w:t>
      </w:r>
      <w:r w:rsidR="00E228EE">
        <w:t>with the intent to benefit themselves</w:t>
      </w:r>
      <w:r w:rsidR="00F5404B">
        <w:t xml:space="preserve">. </w:t>
      </w:r>
      <w:r w:rsidR="00E228EE">
        <w:t xml:space="preserve">For them as </w:t>
      </w:r>
      <w:r w:rsidR="00F5404B">
        <w:t>Don Howell Observes, “</w:t>
      </w:r>
      <w:r w:rsidR="00F5404B" w:rsidRPr="000A5D27">
        <w:t>To be placed in a position of influence over others often means the enjoyment of higher monetary remuneration, societal prestige, the admiration of one’s peers, and the internal satisfaction of having achieved vocational success.</w:t>
      </w:r>
      <w:r w:rsidR="00F5404B">
        <w:t>”</w:t>
      </w:r>
      <w:r w:rsidR="00F5404B">
        <w:rPr>
          <w:rStyle w:val="FootnoteReference"/>
        </w:rPr>
        <w:footnoteReference w:id="13"/>
      </w:r>
      <w:r w:rsidR="00E228EE">
        <w:t xml:space="preserve"> </w:t>
      </w:r>
    </w:p>
    <w:p w14:paraId="5C4E025A" w14:textId="7AFCF0DE" w:rsidR="00C523BF" w:rsidRDefault="002A743D" w:rsidP="003B6C51">
      <w:pPr>
        <w:ind w:firstLine="720"/>
      </w:pPr>
      <w:r>
        <w:lastRenderedPageBreak/>
        <w:t>Christ’s example shows that the mot</w:t>
      </w:r>
      <w:r w:rsidR="003B6C51">
        <w:t>ivation for serving</w:t>
      </w:r>
      <w:r>
        <w:t xml:space="preserve"> is love. </w:t>
      </w:r>
      <w:r w:rsidR="003B6C51">
        <w:t xml:space="preserve">In </w:t>
      </w:r>
      <w:r>
        <w:t>John 13</w:t>
      </w:r>
      <w:r w:rsidR="003B6C51">
        <w:t xml:space="preserve">, he washed </w:t>
      </w:r>
      <w:r>
        <w:t>his</w:t>
      </w:r>
      <w:r w:rsidR="003B6C51">
        <w:t xml:space="preserve"> disciples’</w:t>
      </w:r>
      <w:r>
        <w:t xml:space="preserve"> feet</w:t>
      </w:r>
      <w:r w:rsidR="003B6C51">
        <w:t xml:space="preserve"> not because of anything but love</w:t>
      </w:r>
      <w:r>
        <w:t xml:space="preserve">. </w:t>
      </w:r>
      <w:r w:rsidR="003B6C51">
        <w:t>His disciple John</w:t>
      </w:r>
      <w:r>
        <w:t xml:space="preserve"> </w:t>
      </w:r>
      <w:r w:rsidR="003B6C51">
        <w:t xml:space="preserve">writes </w:t>
      </w:r>
      <w:r>
        <w:t>“</w:t>
      </w:r>
      <w:r w:rsidRPr="002A743D">
        <w:t>Having loved his own who were in the world, he loved them to the end.</w:t>
      </w:r>
      <w:r>
        <w:t>” Aubrey Malphurs says, “</w:t>
      </w:r>
      <w:r w:rsidRPr="003E55FD">
        <w:t>We</w:t>
      </w:r>
      <w:r>
        <w:t xml:space="preserve"> wil</w:t>
      </w:r>
      <w:r w:rsidRPr="003E55FD">
        <w:t>l serve others humbly only to the degree that we love them.</w:t>
      </w:r>
      <w:r>
        <w:t>”</w:t>
      </w:r>
      <w:r>
        <w:rPr>
          <w:rStyle w:val="FootnoteReference"/>
        </w:rPr>
        <w:footnoteReference w:id="14"/>
      </w:r>
      <w:r>
        <w:t xml:space="preserve"> </w:t>
      </w:r>
    </w:p>
    <w:p w14:paraId="27F1B5E1" w14:textId="1BE24C94" w:rsidR="0098693A" w:rsidRPr="0098693A" w:rsidRDefault="00E228EE" w:rsidP="00185922">
      <w:pPr>
        <w:ind w:firstLine="720"/>
      </w:pPr>
      <w:r>
        <w:t xml:space="preserve">According to Aubrey Malphurs, servant leadership is a display of </w:t>
      </w:r>
      <w:r w:rsidRPr="00E228EE">
        <w:t>at least four characteristics: humility, service, focus on others, and love</w:t>
      </w:r>
      <w:r>
        <w:t>.</w:t>
      </w:r>
      <w:r>
        <w:rPr>
          <w:rStyle w:val="FootnoteReference"/>
        </w:rPr>
        <w:footnoteReference w:id="15"/>
      </w:r>
      <w:r w:rsidRPr="00E228EE">
        <w:t xml:space="preserve"> </w:t>
      </w:r>
      <w:r w:rsidR="00185922">
        <w:t xml:space="preserve">To lead like a servant therefore involves us being able to pursue the interests of others and consider others better than </w:t>
      </w:r>
      <w:r w:rsidR="003B6C51">
        <w:t>ourselves</w:t>
      </w:r>
      <w:r w:rsidR="00185922">
        <w:t xml:space="preserve"> (Philippians 2:1-11).</w:t>
      </w:r>
    </w:p>
    <w:p w14:paraId="090C9CC9" w14:textId="2B0E7D12" w:rsidR="003D5AAC" w:rsidRDefault="003D5AAC" w:rsidP="003D5AAC">
      <w:pPr>
        <w:pStyle w:val="Heading1"/>
      </w:pPr>
      <w:bookmarkStart w:id="12" w:name="_Toc58534054"/>
      <w:r>
        <w:t>Philosophy</w:t>
      </w:r>
      <w:bookmarkEnd w:id="12"/>
    </w:p>
    <w:p w14:paraId="18897561" w14:textId="0DA8C5D7" w:rsidR="00B37610" w:rsidRDefault="00811CBD" w:rsidP="00686728">
      <w:pPr>
        <w:ind w:firstLine="540"/>
      </w:pPr>
      <w:r>
        <w:t>The attitude or theory that guides the principles mentioned above comes into focus</w:t>
      </w:r>
      <w:r w:rsidR="00B37610">
        <w:t>.</w:t>
      </w:r>
      <w:r>
        <w:t xml:space="preserve"> </w:t>
      </w:r>
      <w:r w:rsidR="00B37610">
        <w:t xml:space="preserve">Often doing ministry in </w:t>
      </w:r>
      <w:r w:rsidR="00AD5265">
        <w:t xml:space="preserve">cities exposes a person to </w:t>
      </w:r>
      <w:r w:rsidR="00B37610">
        <w:t>a multilingual and diverse culture</w:t>
      </w:r>
      <w:r w:rsidR="00AD5265">
        <w:t>. Though a blessing,</w:t>
      </w:r>
      <w:r w:rsidR="00B37610">
        <w:t xml:space="preserve"> it comes with serious complexities. For instance, </w:t>
      </w:r>
      <w:r w:rsidR="00AD5265">
        <w:t xml:space="preserve">if one comes from a </w:t>
      </w:r>
      <w:r w:rsidR="00B37610">
        <w:t>church</w:t>
      </w:r>
      <w:r w:rsidR="00AD5265">
        <w:t xml:space="preserve"> that</w:t>
      </w:r>
      <w:r w:rsidR="00B37610">
        <w:t xml:space="preserve"> is interdenominational</w:t>
      </w:r>
      <w:r w:rsidR="00AD5265">
        <w:t xml:space="preserve"> (one that has</w:t>
      </w:r>
      <w:r w:rsidR="00B37610">
        <w:t xml:space="preserve"> </w:t>
      </w:r>
      <w:r w:rsidR="00AD5265">
        <w:t>members</w:t>
      </w:r>
      <w:r w:rsidR="00B37610">
        <w:t xml:space="preserve"> who come from different denomination</w:t>
      </w:r>
      <w:r w:rsidR="003B6C51">
        <w:t>s</w:t>
      </w:r>
      <w:r w:rsidR="004F0D90">
        <w:t>,</w:t>
      </w:r>
      <w:r w:rsidR="00B37610">
        <w:t xml:space="preserve"> </w:t>
      </w:r>
      <w:r w:rsidR="00F53FFC">
        <w:t>i.e.,</w:t>
      </w:r>
      <w:r w:rsidR="004F0D90">
        <w:t xml:space="preserve"> </w:t>
      </w:r>
      <w:r w:rsidR="00B37610">
        <w:t>the Presbyterian, Catholic, Protestant, Baptist</w:t>
      </w:r>
      <w:r w:rsidR="00AD5265">
        <w:t xml:space="preserve"> etc</w:t>
      </w:r>
      <w:r w:rsidR="004F0D90">
        <w:t>.</w:t>
      </w:r>
      <w:r w:rsidR="00AD5265">
        <w:t xml:space="preserve">), </w:t>
      </w:r>
      <w:r w:rsidR="004F0D90">
        <w:t>they are likely to have a problem of divergent views</w:t>
      </w:r>
      <w:r w:rsidR="00F53FFC">
        <w:t xml:space="preserve"> on what key terms mean</w:t>
      </w:r>
      <w:r w:rsidR="004F0D90">
        <w:t>.</w:t>
      </w:r>
      <w:r w:rsidR="00B37610">
        <w:t xml:space="preserve"> </w:t>
      </w:r>
      <w:r w:rsidR="00F53FFC">
        <w:t>In this regard, it is important that a church defines her key terms.</w:t>
      </w:r>
      <w:r w:rsidR="00005491">
        <w:t xml:space="preserve"> For clarity’s sake, they should avoid multiple definition. Rainer Thom has said, </w:t>
      </w:r>
      <w:r w:rsidR="00005491" w:rsidRPr="00005491">
        <w:t>“Multiple definitions for the same sounding words leads to confusion and frustra</w:t>
      </w:r>
      <w:r w:rsidR="00005491">
        <w:t>ti</w:t>
      </w:r>
      <w:r w:rsidR="00005491" w:rsidRPr="00005491">
        <w:t>on.</w:t>
      </w:r>
      <w:r w:rsidR="00005491">
        <w:t>”</w:t>
      </w:r>
      <w:r w:rsidR="00005491">
        <w:rPr>
          <w:rStyle w:val="FootnoteReference"/>
        </w:rPr>
        <w:footnoteReference w:id="16"/>
      </w:r>
    </w:p>
    <w:p w14:paraId="6B8FFD07" w14:textId="638B157E" w:rsidR="00005491" w:rsidRDefault="00811CBD" w:rsidP="00F53FFC">
      <w:pPr>
        <w:ind w:firstLine="540"/>
      </w:pPr>
      <w:r>
        <w:t xml:space="preserve">First, we have to define what </w:t>
      </w:r>
      <w:r w:rsidR="003B6C51">
        <w:t>the term “</w:t>
      </w:r>
      <w:r>
        <w:t>church</w:t>
      </w:r>
      <w:r w:rsidR="003B6C51">
        <w:t>”</w:t>
      </w:r>
      <w:r>
        <w:t xml:space="preserve"> means. In my definition, a church is a living organism, bought by the precious blood of Jesus</w:t>
      </w:r>
      <w:r w:rsidR="00686728">
        <w:t>,</w:t>
      </w:r>
      <w:r>
        <w:t xml:space="preserve"> </w:t>
      </w:r>
      <w:r w:rsidR="00686728">
        <w:t>to</w:t>
      </w:r>
      <w:r>
        <w:t xml:space="preserve"> live out his </w:t>
      </w:r>
      <w:r w:rsidR="00686728">
        <w:t xml:space="preserve">life together and for the </w:t>
      </w:r>
      <w:r w:rsidR="00686728">
        <w:lastRenderedPageBreak/>
        <w:t xml:space="preserve">intention to let others know Christ.  </w:t>
      </w:r>
      <w:r w:rsidR="00005491">
        <w:t>Two of my favorite scriptures that defines church are Romans 12:4-5 and 1 Corinthians 12:12. In these two scripture references, Paul ecumenically posits that the church is an embodiment of Who Christ is</w:t>
      </w:r>
      <w:r w:rsidR="00F46D2F">
        <w:t>,</w:t>
      </w:r>
      <w:r w:rsidR="00005491">
        <w:t xml:space="preserve"> or better said the body of Christ. </w:t>
      </w:r>
    </w:p>
    <w:p w14:paraId="68FA2044" w14:textId="316308D6" w:rsidR="00DC7488" w:rsidRDefault="00CA2670" w:rsidP="00F53FFC">
      <w:pPr>
        <w:ind w:firstLine="540"/>
      </w:pPr>
      <w:r>
        <w:t xml:space="preserve">Second, we have to define who a pastor is. </w:t>
      </w:r>
      <w:r w:rsidR="00DC7488">
        <w:t xml:space="preserve">From a biblical perspective, </w:t>
      </w:r>
      <w:r w:rsidR="00686728">
        <w:t>A pastor is a person who shepherds God’s people by helping them realize their full potential in their walk with the Lord. He or she</w:t>
      </w:r>
      <w:r w:rsidR="00070371">
        <w:t xml:space="preserve"> </w:t>
      </w:r>
      <w:r w:rsidR="0059786D">
        <w:t xml:space="preserve">not only </w:t>
      </w:r>
      <w:r w:rsidR="00070371">
        <w:t>equips the saints for the works of ministry (Ephesians 4:11-12)</w:t>
      </w:r>
      <w:r w:rsidR="0059786D">
        <w:t xml:space="preserve"> but he also aids them to discover God’s purpose for their lives</w:t>
      </w:r>
      <w:r w:rsidR="00070371">
        <w:t xml:space="preserve">. </w:t>
      </w:r>
      <w:r w:rsidR="00F46D2F">
        <w:t>First</w:t>
      </w:r>
      <w:r w:rsidR="00DC7488">
        <w:t xml:space="preserve"> Peter 5:2-3 provides a thorough understanding of what it means to shepherd God’s people. </w:t>
      </w:r>
      <w:r w:rsidR="00F46D2F">
        <w:t xml:space="preserve">The apostle Peter </w:t>
      </w:r>
      <w:r w:rsidR="00DC7488">
        <w:t xml:space="preserve">says, that one who is shepherding God’s people does so not out of compulsion but willingly. He goes on further to say that </w:t>
      </w:r>
      <w:r w:rsidR="00F46D2F">
        <w:t>a shepherd</w:t>
      </w:r>
      <w:r w:rsidR="00DC7488">
        <w:t xml:space="preserve"> ought not to pursue dishonest gain</w:t>
      </w:r>
      <w:r w:rsidR="00FE1AD9">
        <w:t>,</w:t>
      </w:r>
      <w:r w:rsidR="00DC7488">
        <w:t xml:space="preserve"> but rather be eager to serve, not lording it over those entrusted to him or her</w:t>
      </w:r>
      <w:r w:rsidR="00F46D2F">
        <w:t>,</w:t>
      </w:r>
      <w:r w:rsidR="00DC7488">
        <w:t xml:space="preserve"> but be an example to the flock</w:t>
      </w:r>
    </w:p>
    <w:p w14:paraId="65E0D9BA" w14:textId="66E33FCB" w:rsidR="00811CBD" w:rsidRDefault="00DC7488" w:rsidP="00F53FFC">
      <w:pPr>
        <w:ind w:firstLine="540"/>
      </w:pPr>
      <w:r>
        <w:t>Another key term is the word “</w:t>
      </w:r>
      <w:r w:rsidR="00070371">
        <w:t>Saint</w:t>
      </w:r>
      <w:r>
        <w:t xml:space="preserve">.” Many Christians especially those </w:t>
      </w:r>
      <w:r w:rsidR="00F46D2F">
        <w:t>from</w:t>
      </w:r>
      <w:r>
        <w:t xml:space="preserve"> a Catholic background understand the term </w:t>
      </w:r>
      <w:r w:rsidRPr="00126AB0">
        <w:rPr>
          <w:i/>
          <w:iCs/>
        </w:rPr>
        <w:t>saint</w:t>
      </w:r>
      <w:r>
        <w:t xml:space="preserve"> differently. For them, saint is a very </w:t>
      </w:r>
      <w:r w:rsidR="00874274">
        <w:t xml:space="preserve">distinguished person. He is most likely a priest who has excelled in ministry, performed some miracles and whose conduct has been vetted by a certain committee and found </w:t>
      </w:r>
      <w:r w:rsidR="00FE1AD9">
        <w:t>faultless</w:t>
      </w:r>
      <w:r w:rsidR="00874274">
        <w:t>. Usually, such a person is declared a saint after they have d</w:t>
      </w:r>
      <w:r w:rsidR="00FE1AD9">
        <w:t>ied</w:t>
      </w:r>
      <w:r w:rsidR="00874274">
        <w:t xml:space="preserve">. Biblically, this is incorrect. A more correct definition of a saint </w:t>
      </w:r>
      <w:r w:rsidR="00FE1AD9">
        <w:t xml:space="preserve">would be: </w:t>
      </w:r>
      <w:r w:rsidR="00874274">
        <w:t>A person</w:t>
      </w:r>
      <w:r w:rsidR="00070371">
        <w:t xml:space="preserve"> </w:t>
      </w:r>
      <w:r w:rsidR="00874274">
        <w:t>who has</w:t>
      </w:r>
      <w:r w:rsidR="00070371">
        <w:t xml:space="preserve"> </w:t>
      </w:r>
      <w:r w:rsidR="00143B24">
        <w:t>been made holy through the sacrifice of the body of Christ</w:t>
      </w:r>
      <w:r w:rsidR="00070371">
        <w:t xml:space="preserve">, discovered their identity in Christ and fully surrendered </w:t>
      </w:r>
      <w:r w:rsidR="00874274">
        <w:t>his or her life for the honor and glory of</w:t>
      </w:r>
      <w:r w:rsidR="00FE1AD9">
        <w:t xml:space="preserve"> his name</w:t>
      </w:r>
      <w:r w:rsidR="00070371">
        <w:t>.</w:t>
      </w:r>
    </w:p>
    <w:p w14:paraId="75F34749" w14:textId="279C0293" w:rsidR="00143B24" w:rsidRDefault="00143B24" w:rsidP="007928AC">
      <w:pPr>
        <w:ind w:firstLine="720"/>
        <w:contextualSpacing/>
      </w:pPr>
      <w:r>
        <w:t>Another important term that must be defined is “</w:t>
      </w:r>
      <w:r w:rsidR="00070371">
        <w:t xml:space="preserve">The </w:t>
      </w:r>
      <w:r w:rsidR="007928AC">
        <w:t>G</w:t>
      </w:r>
      <w:r w:rsidR="00070371">
        <w:t>ospel</w:t>
      </w:r>
      <w:r>
        <w:t>.”</w:t>
      </w:r>
      <w:r w:rsidR="00070371">
        <w:t xml:space="preserve"> </w:t>
      </w:r>
      <w:r>
        <w:t xml:space="preserve">Simply, the gospel </w:t>
      </w:r>
      <w:r w:rsidR="00070371">
        <w:t xml:space="preserve">is </w:t>
      </w:r>
      <w:r>
        <w:t>the</w:t>
      </w:r>
      <w:r w:rsidR="00070371">
        <w:t xml:space="preserve"> message that God came in flesh to rescue us from the bondage of sin. Freely</w:t>
      </w:r>
      <w:r w:rsidR="00126AB0">
        <w:t>,</w:t>
      </w:r>
      <w:r w:rsidR="00070371">
        <w:t xml:space="preserve"> if we so chose him, we are saved not only from ourselves but from hell’s punishment. </w:t>
      </w:r>
      <w:r>
        <w:t xml:space="preserve">The gospel should contain four </w:t>
      </w:r>
      <w:r>
        <w:lastRenderedPageBreak/>
        <w:t xml:space="preserve">key areas: the fall of man (Genesis 3; Romans 3:23), God’s plan for salvation (Jeremiah 29:11, John 3:16), Jesus atoning sacrifice </w:t>
      </w:r>
      <w:r w:rsidR="000C10F0">
        <w:t>(Romans</w:t>
      </w:r>
      <w:r>
        <w:t xml:space="preserve"> 6:10) and man’s response (Romans 10:9-10).</w:t>
      </w:r>
    </w:p>
    <w:p w14:paraId="660C4F06" w14:textId="37134090" w:rsidR="00BF7781" w:rsidRDefault="002E4E90" w:rsidP="00BF7781">
      <w:pPr>
        <w:ind w:firstLine="720"/>
        <w:contextualSpacing/>
        <w:rPr>
          <w:rFonts w:cs="Times New Roman"/>
          <w:szCs w:val="24"/>
        </w:rPr>
      </w:pPr>
      <w:r>
        <w:rPr>
          <w:rFonts w:cs="Times New Roman"/>
          <w:szCs w:val="24"/>
        </w:rPr>
        <w:t>Moving on, a church must also define who a</w:t>
      </w:r>
      <w:r w:rsidR="00BF7781">
        <w:rPr>
          <w:rFonts w:cs="Times New Roman"/>
          <w:szCs w:val="24"/>
        </w:rPr>
        <w:t xml:space="preserve"> disciple</w:t>
      </w:r>
      <w:r w:rsidR="000C10F0">
        <w:rPr>
          <w:rFonts w:cs="Times New Roman"/>
          <w:szCs w:val="24"/>
        </w:rPr>
        <w:t xml:space="preserve"> is</w:t>
      </w:r>
      <w:r>
        <w:rPr>
          <w:rFonts w:cs="Times New Roman"/>
          <w:szCs w:val="24"/>
        </w:rPr>
        <w:t>. In my definition</w:t>
      </w:r>
      <w:r w:rsidR="000C10F0">
        <w:rPr>
          <w:rFonts w:cs="Times New Roman"/>
          <w:szCs w:val="24"/>
        </w:rPr>
        <w:t>, a disciple</w:t>
      </w:r>
      <w:r w:rsidR="00BF7781">
        <w:rPr>
          <w:rFonts w:cs="Times New Roman"/>
          <w:szCs w:val="24"/>
        </w:rPr>
        <w:t xml:space="preserve"> is a person who out of gratitude for the gift of salvation</w:t>
      </w:r>
      <w:r w:rsidR="00FE1AD9">
        <w:rPr>
          <w:rFonts w:cs="Times New Roman"/>
          <w:szCs w:val="24"/>
        </w:rPr>
        <w:t>,</w:t>
      </w:r>
      <w:r w:rsidR="00BF7781">
        <w:rPr>
          <w:rFonts w:cs="Times New Roman"/>
          <w:szCs w:val="24"/>
        </w:rPr>
        <w:t xml:space="preserve"> follows Christ (no matter the cost), loves people and engages the world for God’s glory</w:t>
      </w:r>
      <w:r w:rsidR="000C10F0">
        <w:rPr>
          <w:rFonts w:cs="Times New Roman"/>
          <w:szCs w:val="24"/>
        </w:rPr>
        <w:t xml:space="preserve"> (cf. Eph 2:8, Lk 14:25-33, Mt 16:24-26)</w:t>
      </w:r>
      <w:r w:rsidR="00BF7781">
        <w:rPr>
          <w:rFonts w:cs="Times New Roman"/>
          <w:szCs w:val="24"/>
        </w:rPr>
        <w:t xml:space="preserve">. </w:t>
      </w:r>
    </w:p>
    <w:p w14:paraId="3BAD5E39" w14:textId="2CA4A649" w:rsidR="00070371" w:rsidRPr="000C10F0" w:rsidRDefault="00CA2670" w:rsidP="000C10F0">
      <w:pPr>
        <w:ind w:firstLine="720"/>
        <w:contextualSpacing/>
        <w:rPr>
          <w:rFonts w:cs="Times New Roman"/>
          <w:szCs w:val="24"/>
        </w:rPr>
      </w:pPr>
      <w:r>
        <w:rPr>
          <w:rFonts w:cs="Times New Roman"/>
          <w:szCs w:val="24"/>
        </w:rPr>
        <w:t xml:space="preserve">Another key term is “leader.” </w:t>
      </w:r>
      <w:r w:rsidR="00BF7781">
        <w:rPr>
          <w:rFonts w:cs="Times New Roman"/>
          <w:szCs w:val="24"/>
        </w:rPr>
        <w:t xml:space="preserve">According to Don </w:t>
      </w:r>
      <w:r w:rsidR="00122DF3">
        <w:rPr>
          <w:rFonts w:cs="Times New Roman"/>
          <w:szCs w:val="24"/>
        </w:rPr>
        <w:t>How</w:t>
      </w:r>
      <w:r w:rsidR="00BF7781">
        <w:rPr>
          <w:rFonts w:cs="Times New Roman"/>
          <w:szCs w:val="24"/>
        </w:rPr>
        <w:t>ell</w:t>
      </w:r>
      <w:r w:rsidR="000C10F0">
        <w:rPr>
          <w:rFonts w:cs="Times New Roman"/>
          <w:szCs w:val="24"/>
        </w:rPr>
        <w:t>,</w:t>
      </w:r>
      <w:r w:rsidR="00BF7781">
        <w:rPr>
          <w:rFonts w:cs="Times New Roman"/>
          <w:szCs w:val="24"/>
        </w:rPr>
        <w:t xml:space="preserve"> a leader is defined as a person who takes</w:t>
      </w:r>
      <w:r w:rsidR="00BF7781" w:rsidRPr="00BF7781">
        <w:rPr>
          <w:rFonts w:cs="Times New Roman"/>
          <w:szCs w:val="24"/>
        </w:rPr>
        <w:t xml:space="preserve"> initiative and </w:t>
      </w:r>
      <w:r w:rsidR="00BF7781">
        <w:rPr>
          <w:rFonts w:cs="Times New Roman"/>
          <w:szCs w:val="24"/>
        </w:rPr>
        <w:t xml:space="preserve">has </w:t>
      </w:r>
      <w:r w:rsidR="00BF7781" w:rsidRPr="00BF7781">
        <w:rPr>
          <w:rFonts w:cs="Times New Roman"/>
          <w:szCs w:val="24"/>
        </w:rPr>
        <w:t xml:space="preserve">influence. </w:t>
      </w:r>
      <w:r w:rsidR="00BF7781">
        <w:rPr>
          <w:rFonts w:cs="Times New Roman"/>
          <w:szCs w:val="24"/>
        </w:rPr>
        <w:t xml:space="preserve">He or she is a person who </w:t>
      </w:r>
      <w:r w:rsidR="00BF7781" w:rsidRPr="00BF7781">
        <w:rPr>
          <w:rFonts w:cs="Times New Roman"/>
          <w:szCs w:val="24"/>
        </w:rPr>
        <w:t>sees a need and, based on one’s governing convictions, exercises initiative to address that concern; influence is then brought to bear on others to join in and contribute to the accomplishment of a stated objective</w:t>
      </w:r>
      <w:r w:rsidR="00BF7781">
        <w:rPr>
          <w:rFonts w:cs="Times New Roman"/>
          <w:szCs w:val="24"/>
        </w:rPr>
        <w:t>.</w:t>
      </w:r>
      <w:r w:rsidR="00BF7781">
        <w:rPr>
          <w:rStyle w:val="FootnoteReference"/>
          <w:rFonts w:cs="Times New Roman"/>
          <w:szCs w:val="24"/>
        </w:rPr>
        <w:footnoteReference w:id="17"/>
      </w:r>
      <w:r>
        <w:rPr>
          <w:rFonts w:cs="Times New Roman"/>
          <w:szCs w:val="24"/>
        </w:rPr>
        <w:t xml:space="preserve"> The reason to why it is important to define a leader even after defining a pastor is because</w:t>
      </w:r>
      <w:r w:rsidR="00FE1AD9">
        <w:rPr>
          <w:rFonts w:cs="Times New Roman"/>
          <w:szCs w:val="24"/>
        </w:rPr>
        <w:t>,</w:t>
      </w:r>
      <w:r>
        <w:rPr>
          <w:rFonts w:cs="Times New Roman"/>
          <w:szCs w:val="24"/>
        </w:rPr>
        <w:t xml:space="preserve"> I have found most of the time if a church only defines who a pastor is</w:t>
      </w:r>
      <w:r w:rsidR="00FE1AD9">
        <w:rPr>
          <w:rFonts w:cs="Times New Roman"/>
          <w:szCs w:val="24"/>
        </w:rPr>
        <w:t>,</w:t>
      </w:r>
      <w:r>
        <w:rPr>
          <w:rFonts w:cs="Times New Roman"/>
          <w:szCs w:val="24"/>
        </w:rPr>
        <w:t xml:space="preserve"> and not a church leader</w:t>
      </w:r>
      <w:r w:rsidR="00FE1AD9">
        <w:rPr>
          <w:rFonts w:cs="Times New Roman"/>
          <w:szCs w:val="24"/>
        </w:rPr>
        <w:t>,</w:t>
      </w:r>
      <w:r>
        <w:rPr>
          <w:rFonts w:cs="Times New Roman"/>
          <w:szCs w:val="24"/>
        </w:rPr>
        <w:t xml:space="preserve"> there is a propensity for people to assume that it is only a pastor who can lead. The truth is all of us are leaders. </w:t>
      </w:r>
      <w:r w:rsidR="00FE1AD9">
        <w:rPr>
          <w:rFonts w:cs="Times New Roman"/>
          <w:szCs w:val="24"/>
        </w:rPr>
        <w:t xml:space="preserve">First </w:t>
      </w:r>
      <w:r>
        <w:rPr>
          <w:rFonts w:cs="Times New Roman"/>
          <w:szCs w:val="24"/>
        </w:rPr>
        <w:t>Peter 2:9 reminds us that we are a royal priesthood.</w:t>
      </w:r>
    </w:p>
    <w:p w14:paraId="343B926A" w14:textId="63B887E8" w:rsidR="003D5AAC" w:rsidRDefault="003D5AAC" w:rsidP="003D5AAC">
      <w:pPr>
        <w:pStyle w:val="Heading1"/>
      </w:pPr>
      <w:bookmarkStart w:id="14" w:name="_Toc58534055"/>
      <w:r>
        <w:t>Practices</w:t>
      </w:r>
      <w:bookmarkEnd w:id="14"/>
    </w:p>
    <w:p w14:paraId="02C17E09" w14:textId="711339C3" w:rsidR="00F10D0A" w:rsidRDefault="0088048E" w:rsidP="0088048E">
      <w:pPr>
        <w:ind w:firstLine="720"/>
      </w:pPr>
      <w:r>
        <w:t xml:space="preserve">Once the vision and philosophy of the ministry has been determined, it suffices to look at the vehicles we shall use to ensure that the vision is carried out. Dave Earley and Rod Dempsey </w:t>
      </w:r>
      <w:r w:rsidR="00B33F40">
        <w:t>observe that there are four models that churches use, namely, traditional, attractional, hybrid and organic.</w:t>
      </w:r>
      <w:r w:rsidR="0070256D">
        <w:rPr>
          <w:rStyle w:val="FootnoteReference"/>
        </w:rPr>
        <w:footnoteReference w:id="18"/>
      </w:r>
      <w:r w:rsidR="00B33F40">
        <w:t xml:space="preserve"> The traditional model being the oldest of the models is more concerned about maintaining the status quo. Nearly all discipleship is done by the pastor. There are hardly any small groups meeting. Apart from Sunday morning service, nothing else happens during the </w:t>
      </w:r>
      <w:r w:rsidR="00B33F40">
        <w:lastRenderedPageBreak/>
        <w:t xml:space="preserve">week. Moving on, the attractional model is seeker sensitive. The church invests most of her resources to attract people to church. Most events are geared towards enhancing the Sunday morning service experience. Those who come </w:t>
      </w:r>
      <w:r w:rsidR="00F10D0A">
        <w:t>mostly are interested in what the church is going to offer them rather than what they are going to offer the church.</w:t>
      </w:r>
      <w:r w:rsidR="00B33F40">
        <w:t xml:space="preserve"> </w:t>
      </w:r>
    </w:p>
    <w:p w14:paraId="3942C272" w14:textId="4E1E1A24" w:rsidR="0088048E" w:rsidRDefault="00B33F40" w:rsidP="0088048E">
      <w:pPr>
        <w:ind w:firstLine="720"/>
      </w:pPr>
      <w:r>
        <w:t xml:space="preserve">The next model is the hybrid model. The hybrid model </w:t>
      </w:r>
      <w:r w:rsidR="00F10D0A">
        <w:t>combines elements of the other models. Rod Dempsey observes, “</w:t>
      </w:r>
      <w:r w:rsidR="00F10D0A" w:rsidRPr="00F10D0A">
        <w:t>One of the main challenges in the hybrid model is that the church leadership often does not reduce any of the existing ministries and programs. As a result, there is considerable complexity with the model.</w:t>
      </w:r>
      <w:r w:rsidR="00F10D0A">
        <w:t>”</w:t>
      </w:r>
      <w:r w:rsidR="00F10D0A">
        <w:rPr>
          <w:rStyle w:val="FootnoteReference"/>
        </w:rPr>
        <w:footnoteReference w:id="19"/>
      </w:r>
    </w:p>
    <w:p w14:paraId="4C275C49" w14:textId="5AB4DD69" w:rsidR="00DC6272" w:rsidRDefault="00F10D0A" w:rsidP="0088048E">
      <w:pPr>
        <w:ind w:firstLine="720"/>
      </w:pPr>
      <w:r>
        <w:t xml:space="preserve">The final model is the organic model. </w:t>
      </w:r>
      <w:r w:rsidR="00F70545">
        <w:t>According to Dave Earley and Rod Dempsey, the organic model refers to w</w:t>
      </w:r>
      <w:r w:rsidR="00F70545" w:rsidRPr="00F10D0A">
        <w:t xml:space="preserve">hen </w:t>
      </w:r>
      <w:r w:rsidR="00F70545">
        <w:t xml:space="preserve">a </w:t>
      </w:r>
      <w:r w:rsidR="00F70545" w:rsidRPr="00F10D0A">
        <w:t>Christian community</w:t>
      </w:r>
      <w:r w:rsidR="00F70545">
        <w:t xml:space="preserve"> is</w:t>
      </w:r>
      <w:r w:rsidR="00F70545" w:rsidRPr="00F10D0A">
        <w:t xml:space="preserve"> living simple, natural, healthy, and reproducing.</w:t>
      </w:r>
      <w:r w:rsidR="00F70545">
        <w:rPr>
          <w:rStyle w:val="FootnoteReference"/>
        </w:rPr>
        <w:footnoteReference w:id="20"/>
      </w:r>
      <w:r w:rsidR="00F70545" w:rsidRPr="00F10D0A">
        <w:t xml:space="preserve"> </w:t>
      </w:r>
      <w:r w:rsidR="00F70545">
        <w:t>I</w:t>
      </w:r>
      <w:r>
        <w:t>n my opinion</w:t>
      </w:r>
      <w:r w:rsidR="00F70545">
        <w:t xml:space="preserve"> </w:t>
      </w:r>
      <w:r w:rsidR="00DC6272">
        <w:t xml:space="preserve">the </w:t>
      </w:r>
      <w:r w:rsidR="00F70545">
        <w:t>organic model is</w:t>
      </w:r>
      <w:r w:rsidR="00BF2A4A">
        <w:t xml:space="preserve"> the</w:t>
      </w:r>
      <w:r w:rsidR="00F70545">
        <w:t xml:space="preserve"> be</w:t>
      </w:r>
      <w:r w:rsidR="00BF2A4A">
        <w:t>st</w:t>
      </w:r>
      <w:r w:rsidR="00F70545">
        <w:t xml:space="preserve"> as it captures the real essence of discipleship. Since it advocates for doing ministry in small group settings, it is a simpler model to understand and implement. </w:t>
      </w:r>
      <w:r w:rsidR="00DC6272">
        <w:t xml:space="preserve">Over the years, this model has been proved to work with stellar results. Take the example of the </w:t>
      </w:r>
      <w:r w:rsidR="00194DF6">
        <w:t>early church</w:t>
      </w:r>
      <w:r w:rsidR="00DC6272">
        <w:t xml:space="preserve"> of Acts of the apostles. The church</w:t>
      </w:r>
      <w:r w:rsidR="00194DF6">
        <w:t xml:space="preserve"> thrived because they made ministry simple by encouraging everyone to get involved in doing ministry. As opposed to concentrating their fellowships in temple meetings, church </w:t>
      </w:r>
      <w:r w:rsidR="00DC6272">
        <w:t xml:space="preserve">also </w:t>
      </w:r>
      <w:r w:rsidR="00194DF6">
        <w:t>happened in homes. Luke records in Acts 2:46 that the disciples</w:t>
      </w:r>
      <w:r w:rsidR="00DC6272">
        <w:t xml:space="preserve"> met in </w:t>
      </w:r>
      <w:r w:rsidR="00194DF6">
        <w:t>homes</w:t>
      </w:r>
      <w:r w:rsidR="00DC6272">
        <w:t xml:space="preserve"> where they broke bread in fellowship with one another</w:t>
      </w:r>
      <w:r w:rsidR="00194DF6">
        <w:t>.</w:t>
      </w:r>
      <w:r w:rsidR="00F70545">
        <w:t xml:space="preserve"> </w:t>
      </w:r>
      <w:r w:rsidR="00DC6272">
        <w:t>Also, Paul, i</w:t>
      </w:r>
      <w:r w:rsidR="00194DF6">
        <w:t xml:space="preserve">n Romans 16:3-5 mentions </w:t>
      </w:r>
      <w:r w:rsidR="00DC6272">
        <w:t xml:space="preserve">that </w:t>
      </w:r>
      <w:r w:rsidR="00194DF6">
        <w:t xml:space="preserve">the church </w:t>
      </w:r>
      <w:r w:rsidR="00DC6272">
        <w:t>met in</w:t>
      </w:r>
      <w:r w:rsidR="00194DF6">
        <w:t xml:space="preserve"> Priscilla and Aquila’s house. </w:t>
      </w:r>
    </w:p>
    <w:p w14:paraId="73DDC718" w14:textId="265CE4DD" w:rsidR="00F10D0A" w:rsidRPr="0088048E" w:rsidRDefault="00DC6272" w:rsidP="0088048E">
      <w:pPr>
        <w:ind w:firstLine="720"/>
      </w:pPr>
      <w:r>
        <w:t>An</w:t>
      </w:r>
      <w:r w:rsidR="00BC151F">
        <w:t xml:space="preserve"> amazing thing about house churches is that they mushroom in communities, where people live and bring change there.  </w:t>
      </w:r>
      <w:r>
        <w:t>Besides, with house churches,</w:t>
      </w:r>
      <w:r w:rsidR="00BC151F">
        <w:t xml:space="preserve"> it is easier to make secret </w:t>
      </w:r>
      <w:r w:rsidR="00BC151F">
        <w:lastRenderedPageBreak/>
        <w:t>disciples especially in mission fields where Christian</w:t>
      </w:r>
      <w:r>
        <w:t>ity is forbidden.</w:t>
      </w:r>
      <w:r w:rsidR="008E201A">
        <w:t xml:space="preserve"> Paul Hathaway has written a biographical book know</w:t>
      </w:r>
      <w:r w:rsidR="00BF2A4A">
        <w:t>n</w:t>
      </w:r>
      <w:r w:rsidR="008E201A">
        <w:t xml:space="preserve"> as </w:t>
      </w:r>
      <w:r w:rsidR="00126AB0">
        <w:rPr>
          <w:i/>
          <w:iCs/>
        </w:rPr>
        <w:t>T</w:t>
      </w:r>
      <w:r w:rsidR="008E201A" w:rsidRPr="00126AB0">
        <w:rPr>
          <w:i/>
          <w:iCs/>
        </w:rPr>
        <w:t>he Heavenly Man</w:t>
      </w:r>
      <w:r w:rsidR="008E201A">
        <w:t xml:space="preserve"> in which he shares the story of a Chinese believer known as Brother Yun. In this book, </w:t>
      </w:r>
      <w:r w:rsidR="00BF2A4A">
        <w:t xml:space="preserve">Hathaway </w:t>
      </w:r>
      <w:r w:rsidR="008E201A">
        <w:t xml:space="preserve">writes in detail about how Christians in China survived in the late 1950s to </w:t>
      </w:r>
      <w:r w:rsidR="00143FC6">
        <w:t>late 1990</w:t>
      </w:r>
      <w:r w:rsidR="00BF2A4A">
        <w:t>s</w:t>
      </w:r>
      <w:r w:rsidR="00143FC6">
        <w:t xml:space="preserve"> </w:t>
      </w:r>
      <w:r w:rsidR="00BF2A4A">
        <w:t>even after going</w:t>
      </w:r>
      <w:r w:rsidR="00143FC6">
        <w:t xml:space="preserve"> through unsurmountable persecution</w:t>
      </w:r>
      <w:r w:rsidR="008E201A">
        <w:t>s.</w:t>
      </w:r>
      <w:r w:rsidR="00143FC6">
        <w:t xml:space="preserve"> He goes </w:t>
      </w:r>
      <w:r w:rsidR="00126AB0">
        <w:t>on</w:t>
      </w:r>
      <w:r w:rsidR="00143FC6">
        <w:t xml:space="preserve"> further to descriptively show how house churches survived the crackdown by the government. Since there was no structure whereby people met, the Chinese government most of the time could not know where the believers were meeting. These Chinese believers as Paul Hathaway notes knew that “the true church is not an organization controlled by the rules of men but a holy collection of living stones with Jesus Christ as the cornerstone.”</w:t>
      </w:r>
      <w:r w:rsidR="00143FC6">
        <w:rPr>
          <w:rStyle w:val="FootnoteReference"/>
        </w:rPr>
        <w:footnoteReference w:id="21"/>
      </w:r>
      <w:r w:rsidR="00B70022">
        <w:t xml:space="preserve"> Furthermore, he states that on account of them doing church wherever and whenever</w:t>
      </w:r>
      <w:r w:rsidR="00126AB0">
        <w:t>,</w:t>
      </w:r>
      <w:r w:rsidR="00B70022">
        <w:t xml:space="preserve"> the Chinese authorities launched a long running “Bird hunting” operation which was an analogy for the house churches that were fluid in the community.</w:t>
      </w:r>
      <w:r w:rsidR="00B70022">
        <w:rPr>
          <w:rStyle w:val="FootnoteReference"/>
        </w:rPr>
        <w:footnoteReference w:id="22"/>
      </w:r>
      <w:r w:rsidR="00B70022">
        <w:t xml:space="preserve"> Like bird</w:t>
      </w:r>
      <w:r w:rsidR="0002256F">
        <w:t xml:space="preserve"> </w:t>
      </w:r>
      <w:r w:rsidR="0070256D">
        <w:t>ca</w:t>
      </w:r>
      <w:r w:rsidR="0002256F">
        <w:t>tchers</w:t>
      </w:r>
      <w:r w:rsidR="00B70022">
        <w:t>, the authorities would set traps on the Christians meeting in different homes with the intention to arrest them</w:t>
      </w:r>
      <w:r w:rsidR="00BF2A4A">
        <w:t>,</w:t>
      </w:r>
      <w:r w:rsidR="00B70022">
        <w:t xml:space="preserve"> but could not arrest any since the church was wherever people could meet and not in one specific place.</w:t>
      </w:r>
    </w:p>
    <w:p w14:paraId="48F2657A" w14:textId="397903EB" w:rsidR="003D5AAC" w:rsidRDefault="003D5AAC" w:rsidP="003D5AAC">
      <w:pPr>
        <w:pStyle w:val="Heading1"/>
      </w:pPr>
      <w:bookmarkStart w:id="15" w:name="_Toc58534056"/>
      <w:r>
        <w:t>Proof</w:t>
      </w:r>
      <w:bookmarkEnd w:id="15"/>
    </w:p>
    <w:p w14:paraId="35BA34DE" w14:textId="08B93B74" w:rsidR="001429CD" w:rsidRDefault="00BC151F" w:rsidP="00D82579">
      <w:pPr>
        <w:ind w:firstLine="720"/>
      </w:pPr>
      <w:r>
        <w:t xml:space="preserve">No plan is reliable unless it has been tested and verified. </w:t>
      </w:r>
      <w:r w:rsidR="003E7659">
        <w:t>Therefore, plans have to be put against a certain portrait or expectations. For the church, t</w:t>
      </w:r>
      <w:r w:rsidR="003E7659" w:rsidRPr="003E7659">
        <w:t xml:space="preserve">he goal </w:t>
      </w:r>
      <w:r w:rsidR="003E7659">
        <w:t>of discipleship is spiritual formation</w:t>
      </w:r>
      <w:r w:rsidR="00BF2A4A">
        <w:t>,</w:t>
      </w:r>
      <w:r w:rsidR="003E7659">
        <w:t xml:space="preserve"> and the goal of spiritual formation </w:t>
      </w:r>
      <w:r w:rsidR="003E7659" w:rsidRPr="003E7659">
        <w:t>is to change us into people living as Jesus did, living life as the Father intended.</w:t>
      </w:r>
      <w:r w:rsidR="003E7659">
        <w:rPr>
          <w:rStyle w:val="FootnoteReference"/>
        </w:rPr>
        <w:footnoteReference w:id="23"/>
      </w:r>
      <w:r w:rsidR="003E7659">
        <w:t xml:space="preserve"> In </w:t>
      </w:r>
      <w:r w:rsidR="001407B0">
        <w:t>evaluating a</w:t>
      </w:r>
      <w:r>
        <w:t xml:space="preserve"> discipleship plan, there are many questions </w:t>
      </w:r>
      <w:r>
        <w:lastRenderedPageBreak/>
        <w:t xml:space="preserve">that one has to ask themselves. Some of these questions are easy to answer and others are difficult. </w:t>
      </w:r>
      <w:r w:rsidR="003E7659">
        <w:t>The easy questions are u</w:t>
      </w:r>
      <w:r w:rsidR="00970B65">
        <w:t>suall</w:t>
      </w:r>
      <w:r w:rsidR="00CC3849">
        <w:t>y the ones</w:t>
      </w:r>
      <w:r w:rsidR="00970B65">
        <w:t xml:space="preserve"> church leaders are more concerned </w:t>
      </w:r>
      <w:r w:rsidR="00CC3849">
        <w:t>about. They are questions</w:t>
      </w:r>
      <w:r w:rsidR="00BF2A4A">
        <w:t xml:space="preserve"> to do with things</w:t>
      </w:r>
      <w:r w:rsidR="00CC3849">
        <w:t xml:space="preserve"> that</w:t>
      </w:r>
      <w:r w:rsidR="00970B65">
        <w:t xml:space="preserve"> </w:t>
      </w:r>
      <w:r w:rsidR="00BF2A4A">
        <w:t xml:space="preserve">can be </w:t>
      </w:r>
      <w:r w:rsidR="001429CD">
        <w:t>quantifi</w:t>
      </w:r>
      <w:r w:rsidR="00BF2A4A">
        <w:t>ed</w:t>
      </w:r>
      <w:r w:rsidR="001429CD">
        <w:t xml:space="preserve">. </w:t>
      </w:r>
      <w:r w:rsidR="00CC3849">
        <w:t>Examples include questions</w:t>
      </w:r>
      <w:r w:rsidR="005277C0">
        <w:t xml:space="preserve"> such us</w:t>
      </w:r>
      <w:r w:rsidR="001407B0">
        <w:t>,</w:t>
      </w:r>
      <w:r w:rsidR="005277C0">
        <w:t xml:space="preserve"> </w:t>
      </w:r>
      <w:r>
        <w:t xml:space="preserve">how many people gave their </w:t>
      </w:r>
      <w:r w:rsidR="001429CD">
        <w:t>lives</w:t>
      </w:r>
      <w:r>
        <w:t xml:space="preserve"> to </w:t>
      </w:r>
      <w:r w:rsidR="001429CD">
        <w:t>Christ on a missionary trip</w:t>
      </w:r>
      <w:r>
        <w:t>, how many people attended a midweek revival meeting</w:t>
      </w:r>
      <w:r w:rsidR="00BF2A4A">
        <w:t>,</w:t>
      </w:r>
      <w:r>
        <w:t xml:space="preserve"> or how much money was given as offertory on a Sunday morning service. </w:t>
      </w:r>
      <w:r w:rsidR="005277C0">
        <w:t>There is nothing wrong with these questions. However,</w:t>
      </w:r>
      <w:r w:rsidR="003E7659">
        <w:t xml:space="preserve"> one has to remember that spiritual formation is a spiritual reality.</w:t>
      </w:r>
      <w:r w:rsidR="003E7659">
        <w:rPr>
          <w:rStyle w:val="FootnoteReference"/>
        </w:rPr>
        <w:footnoteReference w:id="24"/>
      </w:r>
      <w:r w:rsidR="005277C0">
        <w:t xml:space="preserve"> </w:t>
      </w:r>
      <w:r w:rsidR="001407B0">
        <w:t>Thus, there</w:t>
      </w:r>
      <w:r w:rsidR="005277C0">
        <w:t xml:space="preserve"> is a necessity to ask better questions. For instance, to verify if people are growing, church leaders c</w:t>
      </w:r>
      <w:r w:rsidR="001407B0">
        <w:t>ould</w:t>
      </w:r>
      <w:r w:rsidR="005277C0">
        <w:t xml:space="preserve"> ask questions such as are our people serving, are they part of a fellowship, are they making disciples, and etc.</w:t>
      </w:r>
    </w:p>
    <w:p w14:paraId="72982C8E" w14:textId="007781F3" w:rsidR="00BC151F" w:rsidRPr="00BC151F" w:rsidRDefault="005277C0" w:rsidP="001429CD">
      <w:pPr>
        <w:ind w:firstLine="720"/>
      </w:pPr>
      <w:r>
        <w:t xml:space="preserve">One challenge about asking such questions is that it is hard to quantify the evaluation. </w:t>
      </w:r>
      <w:r w:rsidR="001429CD">
        <w:t>Jim Putman</w:t>
      </w:r>
      <w:r>
        <w:t xml:space="preserve"> </w:t>
      </w:r>
      <w:r w:rsidR="001429CD">
        <w:t>observes that it can be</w:t>
      </w:r>
      <w:r w:rsidR="001429CD" w:rsidRPr="001429CD">
        <w:t xml:space="preserve"> tricky to quantify the results of discipleship, because spiritual maturity is revealed in fruit of the Spirit (characteristics such as love, joy, and peace) and in levels of devotion to Christ</w:t>
      </w:r>
      <w:r w:rsidR="001429CD">
        <w:t>.</w:t>
      </w:r>
      <w:r w:rsidR="001429CD">
        <w:rPr>
          <w:rStyle w:val="FootnoteReference"/>
        </w:rPr>
        <w:footnoteReference w:id="25"/>
      </w:r>
      <w:r w:rsidR="00237DA5">
        <w:t xml:space="preserve"> </w:t>
      </w:r>
      <w:r>
        <w:t>Nevertheless, th</w:t>
      </w:r>
      <w:r w:rsidR="001407B0">
        <w:t>is</w:t>
      </w:r>
      <w:r>
        <w:t xml:space="preserve"> is a better way to evaluate the health of a church. After </w:t>
      </w:r>
      <w:r w:rsidR="009E3F4A">
        <w:t>all,</w:t>
      </w:r>
      <w:r>
        <w:t xml:space="preserve"> as</w:t>
      </w:r>
      <w:r w:rsidR="00237DA5">
        <w:t xml:space="preserve"> Rod Dempsey </w:t>
      </w:r>
      <w:r w:rsidR="001A7095">
        <w:t>write</w:t>
      </w:r>
      <w:r w:rsidR="00237DA5">
        <w:t>s</w:t>
      </w:r>
      <w:r>
        <w:t>,</w:t>
      </w:r>
      <w:r w:rsidR="00237DA5">
        <w:t xml:space="preserve"> “the most important s</w:t>
      </w:r>
      <w:r>
        <w:t>c</w:t>
      </w:r>
      <w:r w:rsidR="00237DA5">
        <w:t>orecard for success is how many mature disciples a church has developed</w:t>
      </w:r>
      <w:r w:rsidR="00D82579">
        <w:t>.</w:t>
      </w:r>
      <w:r w:rsidR="00237DA5">
        <w:t>”</w:t>
      </w:r>
      <w:r w:rsidR="00237DA5">
        <w:rPr>
          <w:rStyle w:val="FootnoteReference"/>
        </w:rPr>
        <w:footnoteReference w:id="26"/>
      </w:r>
      <w:r w:rsidR="00237DA5">
        <w:t xml:space="preserve"> </w:t>
      </w:r>
    </w:p>
    <w:p w14:paraId="16D5D234" w14:textId="0EADD5CE" w:rsidR="003E069F" w:rsidRDefault="003E069F" w:rsidP="003E069F">
      <w:pPr>
        <w:pStyle w:val="Heading1"/>
      </w:pPr>
      <w:bookmarkStart w:id="16" w:name="_Toc58534057"/>
      <w:r>
        <w:t>Conclusion</w:t>
      </w:r>
      <w:bookmarkEnd w:id="16"/>
    </w:p>
    <w:p w14:paraId="447874AB" w14:textId="29632EB8" w:rsidR="00E349AF" w:rsidRDefault="00237DA5" w:rsidP="00970B65">
      <w:pPr>
        <w:ind w:firstLine="720"/>
      </w:pPr>
      <w:r>
        <w:t xml:space="preserve">In closing, </w:t>
      </w:r>
      <w:r w:rsidR="005B16A0">
        <w:t>the goal of disciple making is to form Christ in believers. Over and above, the church should strive to ensure that those people that come under her authority are taught what it means to forsake all and follow Jesus Christ.</w:t>
      </w:r>
      <w:r w:rsidR="00970B65">
        <w:t xml:space="preserve"> </w:t>
      </w:r>
      <w:r w:rsidR="005B16A0">
        <w:t>Also</w:t>
      </w:r>
      <w:r w:rsidR="00970B65">
        <w:t>,</w:t>
      </w:r>
      <w:r w:rsidR="005B16A0">
        <w:t xml:space="preserve"> as demonstrated</w:t>
      </w:r>
      <w:r w:rsidR="00970B65">
        <w:t xml:space="preserve">, the church </w:t>
      </w:r>
      <w:r w:rsidR="005B16A0">
        <w:t xml:space="preserve">should not hope </w:t>
      </w:r>
      <w:r w:rsidR="005B16A0">
        <w:lastRenderedPageBreak/>
        <w:t xml:space="preserve">that discipleship will happen. Rather it should attempt to develop disciples. I can never emphasize enough how important planning is to this process. </w:t>
      </w:r>
      <w:r w:rsidR="00BF2A4A">
        <w:t>F</w:t>
      </w:r>
      <w:r w:rsidR="005B16A0">
        <w:t xml:space="preserve">rom the outset, a church should know what the </w:t>
      </w:r>
      <w:r w:rsidR="00970B65">
        <w:t>B</w:t>
      </w:r>
      <w:r w:rsidR="005B16A0">
        <w:t>ible says about disciples/disciples</w:t>
      </w:r>
      <w:r w:rsidR="00970B65">
        <w:t>hip</w:t>
      </w:r>
      <w:r w:rsidR="005B16A0">
        <w:t xml:space="preserve">. Secondly, she should ecumenically arrive at a consensus on how to define key terms such as church, pastor, saint, disciple and leader. By having a unison definition of these terms, congregants would not </w:t>
      </w:r>
      <w:r w:rsidR="00BF2A4A">
        <w:t>be</w:t>
      </w:r>
      <w:r w:rsidR="005B16A0">
        <w:t xml:space="preserve"> confus</w:t>
      </w:r>
      <w:r w:rsidR="00BF2A4A">
        <w:t>ed</w:t>
      </w:r>
      <w:r w:rsidR="005B16A0">
        <w:t xml:space="preserve"> as to what these terms mean.</w:t>
      </w:r>
    </w:p>
    <w:p w14:paraId="0CE3317B" w14:textId="3EE0CD2F" w:rsidR="005B16A0" w:rsidRDefault="005B16A0" w:rsidP="005B16A0">
      <w:pPr>
        <w:ind w:firstLine="720"/>
      </w:pPr>
      <w:r>
        <w:t>Also, I suggested that the organic model is the best discipleship practice for a church. My reason w</w:t>
      </w:r>
      <w:r w:rsidR="002E2275">
        <w:t>as</w:t>
      </w:r>
      <w:r>
        <w:t xml:space="preserve"> that its concepts are easier to understand and simpler to implement. </w:t>
      </w:r>
      <w:r w:rsidR="002E2275">
        <w:t>I argued also that the</w:t>
      </w:r>
      <w:r>
        <w:t xml:space="preserve"> organic model takes church to where it is supposed to be</w:t>
      </w:r>
      <w:r w:rsidR="00970B65">
        <w:t xml:space="preserve">, and that is </w:t>
      </w:r>
      <w:r w:rsidR="002E2275">
        <w:t>where people live</w:t>
      </w:r>
      <w:r>
        <w:t xml:space="preserve">. </w:t>
      </w:r>
    </w:p>
    <w:p w14:paraId="7E9A10E6" w14:textId="38E261A7" w:rsidR="005B16A0" w:rsidRDefault="005B16A0" w:rsidP="005B16A0">
      <w:pPr>
        <w:ind w:firstLine="720"/>
      </w:pPr>
      <w:r>
        <w:t xml:space="preserve">Finally, I mentioned that it is important that the plan be evaluated for the purposes of improving it. </w:t>
      </w:r>
      <w:r w:rsidR="00F9762E">
        <w:t>As the evaluation process is a sensitive matter, those evaluating must approach it with caution and wisdom. In addition, I submitted that asking</w:t>
      </w:r>
      <w:r>
        <w:t xml:space="preserve"> better questions is the genesis of finding</w:t>
      </w:r>
      <w:r w:rsidR="00C47EB4">
        <w:t xml:space="preserve"> out</w:t>
      </w:r>
      <w:r>
        <w:t xml:space="preserve"> </w:t>
      </w:r>
      <w:r w:rsidR="00F9762E">
        <w:t>whether disciples are growing into Christlikeness</w:t>
      </w:r>
      <w:r w:rsidR="00C47EB4">
        <w:t xml:space="preserve"> or not</w:t>
      </w:r>
      <w:r>
        <w:t xml:space="preserve">. </w:t>
      </w:r>
      <w:r w:rsidR="00F9762E">
        <w:t>For instance, i</w:t>
      </w:r>
      <w:r>
        <w:t xml:space="preserve">nstead of asking how many </w:t>
      </w:r>
      <w:r w:rsidR="00F9762E">
        <w:t xml:space="preserve">people came to a Sunday service, a better question could be how many people are making disciples and leaders in their small groups. </w:t>
      </w:r>
    </w:p>
    <w:p w14:paraId="6A41B912" w14:textId="7665E1E5" w:rsidR="00E349AF" w:rsidRDefault="00E349AF" w:rsidP="00E349AF"/>
    <w:p w14:paraId="3D97FFC8" w14:textId="7F39F9C4" w:rsidR="00E349AF" w:rsidRDefault="00E349AF" w:rsidP="00E349AF"/>
    <w:p w14:paraId="6E2FC2DF" w14:textId="3953C9CA" w:rsidR="00DC6272" w:rsidRDefault="00DC6272" w:rsidP="00E349AF"/>
    <w:p w14:paraId="5E71300F" w14:textId="374D9BF2" w:rsidR="00DC6272" w:rsidRDefault="00DC6272" w:rsidP="00E349AF"/>
    <w:p w14:paraId="37646D5A" w14:textId="22C3F8C1" w:rsidR="00DC6272" w:rsidRDefault="00DC6272" w:rsidP="00E349AF"/>
    <w:p w14:paraId="532ABC89" w14:textId="298FA4FE" w:rsidR="00DC6272" w:rsidRDefault="00DC6272" w:rsidP="00E349AF"/>
    <w:p w14:paraId="06B97A38" w14:textId="149276EF" w:rsidR="00DC6272" w:rsidRDefault="00DC6272" w:rsidP="00E349AF"/>
    <w:p w14:paraId="4D1FAF32" w14:textId="77777777" w:rsidR="00DC6272" w:rsidRPr="00E349AF" w:rsidRDefault="00DC6272" w:rsidP="00E349AF"/>
    <w:p w14:paraId="489365EC" w14:textId="2382C580" w:rsidR="001A7095" w:rsidRPr="001A7095" w:rsidRDefault="003E069F" w:rsidP="001A7095">
      <w:pPr>
        <w:pStyle w:val="Heading1"/>
      </w:pPr>
      <w:bookmarkStart w:id="17" w:name="_Toc58534058"/>
      <w:r>
        <w:lastRenderedPageBreak/>
        <w:t>Bibliography</w:t>
      </w:r>
      <w:bookmarkEnd w:id="17"/>
    </w:p>
    <w:p w14:paraId="59B9E5A6" w14:textId="77777777" w:rsidR="001A7095" w:rsidRDefault="001A7095" w:rsidP="00D61B58">
      <w:pPr>
        <w:spacing w:before="240" w:line="240" w:lineRule="auto"/>
        <w:ind w:left="720" w:hanging="720"/>
      </w:pPr>
      <w:r>
        <w:t xml:space="preserve">Bonhoeffer, Dietrich. </w:t>
      </w:r>
      <w:r w:rsidRPr="00D61B58">
        <w:rPr>
          <w:i/>
          <w:iCs/>
        </w:rPr>
        <w:t>Dietrich Bonhoeffer Works</w:t>
      </w:r>
      <w:r>
        <w:t>, vol. 4, ed. Wayne Whitson Floyd, Jr. Augsburg: Fortress Press, 2001.</w:t>
      </w:r>
    </w:p>
    <w:p w14:paraId="4BAC061E" w14:textId="77777777" w:rsidR="001A7095" w:rsidRDefault="001A7095" w:rsidP="00805337">
      <w:pPr>
        <w:spacing w:before="240" w:line="240" w:lineRule="auto"/>
        <w:ind w:left="720" w:hanging="720"/>
      </w:pPr>
      <w:r w:rsidRPr="00805337">
        <w:t xml:space="preserve">Clark, </w:t>
      </w:r>
      <w:r>
        <w:t xml:space="preserve">David K. </w:t>
      </w:r>
      <w:r w:rsidRPr="00805337">
        <w:rPr>
          <w:i/>
          <w:iCs/>
        </w:rPr>
        <w:t>To Know and Love God: Method for Theology, Foundations of Evangelical Theology</w:t>
      </w:r>
      <w:r>
        <w:t xml:space="preserve">. </w:t>
      </w:r>
      <w:r w:rsidRPr="00805337">
        <w:t>Wheaton, IL: Crossway, 2003</w:t>
      </w:r>
      <w:r>
        <w:t>.</w:t>
      </w:r>
    </w:p>
    <w:p w14:paraId="21738D8F" w14:textId="77777777" w:rsidR="001A7095" w:rsidRDefault="001A7095" w:rsidP="00DC6272">
      <w:pPr>
        <w:spacing w:before="240" w:after="240" w:line="240" w:lineRule="auto"/>
        <w:ind w:left="720" w:hanging="720"/>
      </w:pPr>
      <w:r w:rsidRPr="00DE2240">
        <w:t xml:space="preserve">Comiskey, </w:t>
      </w:r>
      <w:r>
        <w:t xml:space="preserve">Joel. </w:t>
      </w:r>
      <w:r w:rsidRPr="00E366CE">
        <w:rPr>
          <w:i/>
          <w:iCs/>
        </w:rPr>
        <w:t>Leadership</w:t>
      </w:r>
      <w:r w:rsidRPr="00DE2240">
        <w:t xml:space="preserve"> </w:t>
      </w:r>
      <w:r w:rsidRPr="00E366CE">
        <w:rPr>
          <w:i/>
          <w:iCs/>
        </w:rPr>
        <w:t>Explosion: Multiplying Cell Group Leaders to Reap the Harvest.</w:t>
      </w:r>
      <w:r>
        <w:t xml:space="preserve"> </w:t>
      </w:r>
      <w:r w:rsidRPr="00DE2240">
        <w:t>Houston, TX: Touch, 2000</w:t>
      </w:r>
      <w:r>
        <w:t>.</w:t>
      </w:r>
    </w:p>
    <w:p w14:paraId="690A6690" w14:textId="77777777" w:rsidR="001A7095" w:rsidRDefault="001A7095" w:rsidP="00DC6272">
      <w:pPr>
        <w:spacing w:after="240" w:line="240" w:lineRule="auto"/>
        <w:ind w:left="720" w:hanging="720"/>
      </w:pPr>
      <w:r>
        <w:t xml:space="preserve">Earley, Dave and Rod Dempsey, </w:t>
      </w:r>
      <w:r w:rsidRPr="003E7659">
        <w:rPr>
          <w:i/>
          <w:iCs/>
        </w:rPr>
        <w:t>Spiritual Formation Is….: How to Grow in Jesus with Passion and Confidence</w:t>
      </w:r>
      <w:r>
        <w:rPr>
          <w:i/>
          <w:iCs/>
        </w:rPr>
        <w:t xml:space="preserve">. </w:t>
      </w:r>
      <w:r>
        <w:t>Nashville, TN: B&amp;H Academic, 2018.</w:t>
      </w:r>
    </w:p>
    <w:p w14:paraId="4F0D8451" w14:textId="77777777" w:rsidR="001A7095" w:rsidRDefault="001A7095" w:rsidP="00DC6272">
      <w:pPr>
        <w:spacing w:after="240" w:line="240" w:lineRule="auto"/>
        <w:ind w:left="720" w:hanging="720"/>
      </w:pPr>
      <w:r w:rsidRPr="00DE0ED2">
        <w:t>Earley</w:t>
      </w:r>
      <w:r>
        <w:t>, David</w:t>
      </w:r>
      <w:r w:rsidRPr="00DE0ED2">
        <w:t xml:space="preserve"> and Rod Dempsey</w:t>
      </w:r>
      <w:r>
        <w:t>.</w:t>
      </w:r>
      <w:r w:rsidRPr="00DE0ED2">
        <w:t xml:space="preserve"> </w:t>
      </w:r>
      <w:r w:rsidRPr="00DE0ED2">
        <w:rPr>
          <w:i/>
          <w:iCs/>
        </w:rPr>
        <w:t>Disciple Making Is …: How to Live the Great Commission with Passion and Confidence</w:t>
      </w:r>
      <w:r>
        <w:rPr>
          <w:i/>
          <w:iCs/>
        </w:rPr>
        <w:t xml:space="preserve">. </w:t>
      </w:r>
      <w:r w:rsidRPr="00DE0ED2">
        <w:t>Nashville: B&amp;H Publishers, 2013</w:t>
      </w:r>
      <w:r>
        <w:t>.</w:t>
      </w:r>
    </w:p>
    <w:p w14:paraId="549A07BE" w14:textId="77777777" w:rsidR="001A7095" w:rsidRPr="003E069F" w:rsidRDefault="001A7095" w:rsidP="00D61B58">
      <w:pPr>
        <w:spacing w:before="240" w:line="240" w:lineRule="auto"/>
        <w:ind w:left="720" w:hanging="720"/>
      </w:pPr>
      <w:r>
        <w:rPr>
          <w:rFonts w:cs="Times New Roman"/>
        </w:rPr>
        <w:t xml:space="preserve">Hathaway, Paul. </w:t>
      </w:r>
      <w:r w:rsidRPr="008E201A">
        <w:rPr>
          <w:rFonts w:cs="Times New Roman"/>
          <w:i/>
          <w:iCs/>
        </w:rPr>
        <w:t>The Heavenly Man: The Remarkable True Story of Chinese Christian Brother Yun</w:t>
      </w:r>
      <w:r>
        <w:rPr>
          <w:rFonts w:cs="Times New Roman"/>
        </w:rPr>
        <w:t xml:space="preserve"> (Grand Rapids, MI: Kregel Publications, 2002)</w:t>
      </w:r>
    </w:p>
    <w:p w14:paraId="3427E894" w14:textId="77777777" w:rsidR="001A7095" w:rsidRDefault="001A7095" w:rsidP="001A7095">
      <w:pPr>
        <w:spacing w:before="240" w:line="240" w:lineRule="auto"/>
        <w:ind w:left="720" w:hanging="720"/>
      </w:pPr>
      <w:r w:rsidRPr="003E2DF1">
        <w:t>Havner,</w:t>
      </w:r>
      <w:r>
        <w:t xml:space="preserve"> Vance.</w:t>
      </w:r>
      <w:r w:rsidRPr="003E2DF1">
        <w:t xml:space="preserve"> </w:t>
      </w:r>
      <w:r w:rsidRPr="00636D2F">
        <w:rPr>
          <w:i/>
          <w:iCs/>
        </w:rPr>
        <w:t>Hearts Afire</w:t>
      </w:r>
      <w:r>
        <w:t xml:space="preserve">. </w:t>
      </w:r>
      <w:r w:rsidRPr="003E2DF1">
        <w:t>Grand Rapids: Revell, 1952</w:t>
      </w:r>
      <w:r>
        <w:t>.</w:t>
      </w:r>
    </w:p>
    <w:p w14:paraId="7A124676" w14:textId="77777777" w:rsidR="001A7095" w:rsidRDefault="001A7095" w:rsidP="001A7095">
      <w:pPr>
        <w:spacing w:before="240" w:after="240" w:line="240" w:lineRule="auto"/>
        <w:ind w:left="720" w:hanging="720"/>
      </w:pPr>
      <w:r>
        <w:t xml:space="preserve">Malphurs, Aubrey. </w:t>
      </w:r>
      <w:r w:rsidRPr="00CF4BF9">
        <w:rPr>
          <w:i/>
          <w:iCs/>
        </w:rPr>
        <w:t>Being Leaders: The Nature of Authentic Christian Leadership</w:t>
      </w:r>
      <w:r>
        <w:t>. Grand Rapids, MI: Baker Books, 2003.</w:t>
      </w:r>
    </w:p>
    <w:p w14:paraId="2A260EC3" w14:textId="77777777" w:rsidR="001A7095" w:rsidRDefault="001A7095" w:rsidP="00805337">
      <w:pPr>
        <w:spacing w:before="240" w:line="240" w:lineRule="auto"/>
        <w:ind w:left="720" w:hanging="720"/>
      </w:pPr>
      <w:r w:rsidRPr="0039498D">
        <w:t xml:space="preserve">Pettit, Paul. </w:t>
      </w:r>
      <w:r w:rsidRPr="0039498D">
        <w:rPr>
          <w:i/>
          <w:iCs/>
        </w:rPr>
        <w:t>Foundations of Spiritual Formation: A Community Approach to Becoming Like Christ</w:t>
      </w:r>
      <w:r w:rsidRPr="0039498D">
        <w:t>. Grand Rapids, MI: Kregel Publications, 2018.</w:t>
      </w:r>
    </w:p>
    <w:p w14:paraId="111105EA" w14:textId="77777777" w:rsidR="001A7095" w:rsidRDefault="001A7095" w:rsidP="00805337">
      <w:pPr>
        <w:spacing w:before="240" w:line="240" w:lineRule="auto"/>
        <w:ind w:left="720" w:hanging="720"/>
      </w:pPr>
      <w:r>
        <w:t xml:space="preserve">Putman, Jim, Bob Harrington &amp; Robert E. Coleman, </w:t>
      </w:r>
      <w:r w:rsidRPr="00E366CE">
        <w:rPr>
          <w:i/>
          <w:iCs/>
        </w:rPr>
        <w:t>Discipleshift: Five Steps That Help Your Church to Make Disciples Who Make Disciples</w:t>
      </w:r>
      <w:r>
        <w:rPr>
          <w:i/>
          <w:iCs/>
        </w:rPr>
        <w:t xml:space="preserve">. </w:t>
      </w:r>
      <w:r>
        <w:t>Grand Rapids, MI: Zondervan, 2013.</w:t>
      </w:r>
    </w:p>
    <w:p w14:paraId="551CA8E4" w14:textId="710908EB" w:rsidR="001A7095" w:rsidRDefault="001A7095" w:rsidP="001A7095">
      <w:pPr>
        <w:spacing w:before="240" w:after="240" w:line="240" w:lineRule="auto"/>
        <w:ind w:left="720" w:hanging="720"/>
        <w:rPr>
          <w:rFonts w:cs="Times New Roman"/>
        </w:rPr>
      </w:pPr>
      <w:r w:rsidRPr="004A4006">
        <w:rPr>
          <w:rFonts w:cs="Times New Roman"/>
        </w:rPr>
        <w:t>Rod Dempsey</w:t>
      </w:r>
      <w:r>
        <w:rPr>
          <w:rFonts w:cs="Times New Roman"/>
        </w:rPr>
        <w:t>.</w:t>
      </w:r>
      <w:r w:rsidRPr="004A4006">
        <w:rPr>
          <w:rFonts w:cs="Times New Roman"/>
        </w:rPr>
        <w:t xml:space="preserve"> “</w:t>
      </w:r>
      <w:r>
        <w:rPr>
          <w:rFonts w:cs="Times New Roman"/>
        </w:rPr>
        <w:t>Putting Together a Disciple Making Ministry Plan</w:t>
      </w:r>
      <w:r w:rsidRPr="004A4006">
        <w:rPr>
          <w:rFonts w:cs="Times New Roman"/>
        </w:rPr>
        <w:t>.” Course video in DSMN 500 at Liberty University</w:t>
      </w:r>
      <w:r>
        <w:rPr>
          <w:rFonts w:cs="Times New Roman"/>
        </w:rPr>
        <w:t xml:space="preserve"> Online</w:t>
      </w:r>
      <w:r w:rsidRPr="004A4006">
        <w:rPr>
          <w:rFonts w:cs="Times New Roman"/>
        </w:rPr>
        <w:t xml:space="preserve">, </w:t>
      </w:r>
      <w:r>
        <w:rPr>
          <w:rFonts w:cs="Times New Roman"/>
        </w:rPr>
        <w:t>December 10</w:t>
      </w:r>
      <w:r w:rsidRPr="004A4006">
        <w:rPr>
          <w:rFonts w:cs="Times New Roman"/>
        </w:rPr>
        <w:t>, 2020.</w:t>
      </w:r>
    </w:p>
    <w:p w14:paraId="02A806A0" w14:textId="06F771FE" w:rsidR="00B57E74" w:rsidRDefault="00B57E74" w:rsidP="001A7095">
      <w:pPr>
        <w:spacing w:before="240" w:after="240" w:line="240" w:lineRule="auto"/>
        <w:ind w:left="720" w:hanging="720"/>
        <w:rPr>
          <w:rFonts w:cs="Times New Roman"/>
        </w:rPr>
      </w:pPr>
      <w:r w:rsidRPr="00B57E74">
        <w:rPr>
          <w:rFonts w:cs="Times New Roman"/>
        </w:rPr>
        <w:t>Thom</w:t>
      </w:r>
      <w:r>
        <w:rPr>
          <w:rFonts w:cs="Times New Roman"/>
        </w:rPr>
        <w:t>, Rainer</w:t>
      </w:r>
      <w:r w:rsidRPr="00B57E74">
        <w:rPr>
          <w:rFonts w:cs="Times New Roman"/>
        </w:rPr>
        <w:t xml:space="preserve"> and Eric Geiger</w:t>
      </w:r>
      <w:r>
        <w:rPr>
          <w:rFonts w:cs="Times New Roman"/>
        </w:rPr>
        <w:t xml:space="preserve">. </w:t>
      </w:r>
      <w:r w:rsidRPr="00B57E74">
        <w:rPr>
          <w:rFonts w:cs="Times New Roman"/>
        </w:rPr>
        <w:t xml:space="preserve">Simple Church: </w:t>
      </w:r>
      <w:r w:rsidRPr="00B57E74">
        <w:rPr>
          <w:rFonts w:cs="Times New Roman"/>
          <w:i/>
          <w:iCs/>
        </w:rPr>
        <w:t>Returning to God’s Process for Making Disciples</w:t>
      </w:r>
      <w:r>
        <w:rPr>
          <w:rFonts w:cs="Times New Roman"/>
        </w:rPr>
        <w:t xml:space="preserve">. </w:t>
      </w:r>
      <w:r w:rsidRPr="00B57E74">
        <w:rPr>
          <w:rFonts w:cs="Times New Roman"/>
        </w:rPr>
        <w:t>Nashville, TN: Broadman &amp; Holman Publishers, 2006</w:t>
      </w:r>
      <w:r>
        <w:rPr>
          <w:rFonts w:cs="Times New Roman"/>
        </w:rPr>
        <w:t>.</w:t>
      </w:r>
    </w:p>
    <w:sectPr w:rsidR="00B57E74"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F97721" w14:textId="77777777" w:rsidR="00F37871" w:rsidRDefault="00F37871" w:rsidP="00D90961">
      <w:pPr>
        <w:spacing w:line="240" w:lineRule="auto"/>
      </w:pPr>
      <w:r>
        <w:separator/>
      </w:r>
    </w:p>
  </w:endnote>
  <w:endnote w:type="continuationSeparator" w:id="0">
    <w:p w14:paraId="6AB8F024" w14:textId="77777777" w:rsidR="00F37871" w:rsidRDefault="00F37871"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686728" w:rsidRDefault="00686728">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686728" w:rsidRDefault="006867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686728" w:rsidRPr="000270DC" w:rsidRDefault="00686728"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E0AF4" w14:textId="77777777" w:rsidR="00686728" w:rsidRPr="00D81721" w:rsidRDefault="00686728">
    <w:pPr>
      <w:pStyle w:val="Footer"/>
      <w:tabs>
        <w:tab w:val="clear" w:pos="4680"/>
        <w:tab w:val="clear" w:pos="9360"/>
      </w:tabs>
      <w:jc w:val="center"/>
      <w:rPr>
        <w:caps/>
        <w:noProof/>
      </w:rPr>
    </w:pPr>
    <w:r w:rsidRPr="00D81721">
      <w:rPr>
        <w:caps/>
      </w:rPr>
      <w:fldChar w:fldCharType="begin"/>
    </w:r>
    <w:r w:rsidRPr="00D81721">
      <w:rPr>
        <w:caps/>
      </w:rPr>
      <w:instrText xml:space="preserve"> PAGE   \* MERGEFORMAT </w:instrText>
    </w:r>
    <w:r w:rsidRPr="00D81721">
      <w:rPr>
        <w:caps/>
      </w:rPr>
      <w:fldChar w:fldCharType="separate"/>
    </w:r>
    <w:r w:rsidRPr="00D81721">
      <w:rPr>
        <w:caps/>
        <w:noProof/>
      </w:rPr>
      <w:t>2</w:t>
    </w:r>
    <w:r w:rsidRPr="00D81721">
      <w:rPr>
        <w:caps/>
        <w:noProof/>
      </w:rPr>
      <w:fldChar w:fldCharType="end"/>
    </w:r>
  </w:p>
  <w:p w14:paraId="6C3C2F5A" w14:textId="77777777" w:rsidR="00686728" w:rsidRDefault="00686728"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686728" w:rsidRDefault="00F37871"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E5109C" w14:textId="77777777" w:rsidR="00F37871" w:rsidRDefault="00F37871" w:rsidP="00D90961">
      <w:pPr>
        <w:spacing w:line="240" w:lineRule="auto"/>
      </w:pPr>
      <w:r>
        <w:separator/>
      </w:r>
    </w:p>
  </w:footnote>
  <w:footnote w:type="continuationSeparator" w:id="0">
    <w:p w14:paraId="1F9DA021" w14:textId="77777777" w:rsidR="00F37871" w:rsidRDefault="00F37871" w:rsidP="00D90961">
      <w:pPr>
        <w:spacing w:line="240" w:lineRule="auto"/>
      </w:pPr>
      <w:r>
        <w:continuationSeparator/>
      </w:r>
    </w:p>
  </w:footnote>
  <w:footnote w:id="1">
    <w:p w14:paraId="49FA3015" w14:textId="711AEBA4" w:rsidR="00B164CD" w:rsidRDefault="00B164CD">
      <w:pPr>
        <w:pStyle w:val="FootnoteText"/>
      </w:pPr>
      <w:r>
        <w:rPr>
          <w:rStyle w:val="FootnoteReference"/>
        </w:rPr>
        <w:footnoteRef/>
      </w:r>
      <w:r>
        <w:t xml:space="preserve"> </w:t>
      </w:r>
      <w:bookmarkStart w:id="8" w:name="_Hlk58804409"/>
      <w:r w:rsidRPr="00F83F37">
        <w:t xml:space="preserve">Jim Putman, Bob Harrington &amp; Robert E. Coleman, </w:t>
      </w:r>
      <w:r w:rsidRPr="00F83F37">
        <w:rPr>
          <w:i/>
          <w:iCs/>
        </w:rPr>
        <w:t xml:space="preserve">Discipleshift: Five Steps That Help Your Church to Make Disciples Who Make Disciples </w:t>
      </w:r>
      <w:r w:rsidRPr="00F83F37">
        <w:t>(Grand Rapids, MI: Zondervan, 2013),</w:t>
      </w:r>
      <w:r>
        <w:t xml:space="preserve"> 20.</w:t>
      </w:r>
      <w:bookmarkEnd w:id="8"/>
    </w:p>
  </w:footnote>
  <w:footnote w:id="2">
    <w:p w14:paraId="751C60EA" w14:textId="7E4E3218" w:rsidR="00686728" w:rsidRDefault="00686728">
      <w:pPr>
        <w:pStyle w:val="FootnoteText"/>
      </w:pPr>
      <w:r>
        <w:rPr>
          <w:rStyle w:val="FootnoteReference"/>
        </w:rPr>
        <w:footnoteRef/>
      </w:r>
      <w:r>
        <w:t xml:space="preserve"> </w:t>
      </w:r>
      <w:r w:rsidRPr="003E2DF1">
        <w:t xml:space="preserve">Vance Havner, </w:t>
      </w:r>
      <w:r w:rsidRPr="00636D2F">
        <w:rPr>
          <w:i/>
          <w:iCs/>
        </w:rPr>
        <w:t>Hearts Afire</w:t>
      </w:r>
      <w:r w:rsidRPr="003E2DF1">
        <w:t xml:space="preserve"> (Grand Rapids: Revell, 1952),</w:t>
      </w:r>
      <w:r>
        <w:t xml:space="preserve"> 104.</w:t>
      </w:r>
    </w:p>
  </w:footnote>
  <w:footnote w:id="3">
    <w:p w14:paraId="46E73710" w14:textId="6F32555E" w:rsidR="00686728" w:rsidRDefault="00686728">
      <w:pPr>
        <w:pStyle w:val="FootnoteText"/>
      </w:pPr>
      <w:r>
        <w:rPr>
          <w:rStyle w:val="FootnoteReference"/>
        </w:rPr>
        <w:footnoteRef/>
      </w:r>
      <w:r>
        <w:t xml:space="preserve"> As quoted in: </w:t>
      </w:r>
      <w:r w:rsidRPr="005C589B">
        <w:t>Dav</w:t>
      </w:r>
      <w:r>
        <w:t>e</w:t>
      </w:r>
      <w:r w:rsidRPr="005C589B">
        <w:t xml:space="preserve"> </w:t>
      </w:r>
      <w:r>
        <w:t xml:space="preserve">Earley </w:t>
      </w:r>
      <w:r w:rsidRPr="005C589B">
        <w:t xml:space="preserve">and Rod Dempsey. </w:t>
      </w:r>
      <w:r w:rsidRPr="005C589B">
        <w:rPr>
          <w:i/>
          <w:iCs/>
        </w:rPr>
        <w:t>Disciple Making Is …: How to Live the Great Commission with Passion and Confidence</w:t>
      </w:r>
      <w:r w:rsidRPr="005C589B">
        <w:t xml:space="preserve">. </w:t>
      </w:r>
      <w:r>
        <w:t>(</w:t>
      </w:r>
      <w:r w:rsidRPr="005C589B">
        <w:t>Nashville: B&amp;H Publishers, 2013</w:t>
      </w:r>
      <w:r>
        <w:t>), 21.</w:t>
      </w:r>
    </w:p>
  </w:footnote>
  <w:footnote w:id="4">
    <w:p w14:paraId="1BCD586A" w14:textId="47FE886E" w:rsidR="00686728" w:rsidRDefault="00686728">
      <w:pPr>
        <w:pStyle w:val="FootnoteText"/>
      </w:pPr>
      <w:r>
        <w:rPr>
          <w:rStyle w:val="FootnoteReference"/>
        </w:rPr>
        <w:footnoteRef/>
      </w:r>
      <w:r>
        <w:t xml:space="preserve"> </w:t>
      </w:r>
      <w:r w:rsidRPr="00F83F37">
        <w:t xml:space="preserve">Jim Putman, Bob Harrington &amp; Robert E. Coleman, </w:t>
      </w:r>
      <w:r w:rsidRPr="00F83F37">
        <w:rPr>
          <w:i/>
          <w:iCs/>
        </w:rPr>
        <w:t xml:space="preserve">Discipleshift: Five Steps That Help Your Church to Make Disciples Who Make Disciples </w:t>
      </w:r>
      <w:r w:rsidRPr="00F83F37">
        <w:t>(Grand Rapids, MI: Zondervan, 2013),</w:t>
      </w:r>
      <w:r>
        <w:t xml:space="preserve"> 22.</w:t>
      </w:r>
    </w:p>
  </w:footnote>
  <w:footnote w:id="5">
    <w:p w14:paraId="794D4AFB" w14:textId="70EF2E0C" w:rsidR="00686728" w:rsidRDefault="00686728">
      <w:pPr>
        <w:pStyle w:val="FootnoteText"/>
      </w:pPr>
      <w:r>
        <w:rPr>
          <w:rStyle w:val="FootnoteReference"/>
        </w:rPr>
        <w:footnoteRef/>
      </w:r>
      <w:r>
        <w:t xml:space="preserve"> </w:t>
      </w:r>
      <w:r w:rsidRPr="00805337">
        <w:t>David K. Clark</w:t>
      </w:r>
      <w:r>
        <w:t xml:space="preserve">, </w:t>
      </w:r>
      <w:r w:rsidRPr="00805337">
        <w:rPr>
          <w:i/>
          <w:iCs/>
        </w:rPr>
        <w:t>To Know and Love God: Method for Theology, Foundations of Evangelical Theology</w:t>
      </w:r>
      <w:r w:rsidRPr="00805337">
        <w:t xml:space="preserve"> </w:t>
      </w:r>
      <w:r>
        <w:t>(</w:t>
      </w:r>
      <w:r w:rsidRPr="00805337">
        <w:t>Wheaton, IL: Crossway, 2003</w:t>
      </w:r>
      <w:r>
        <w:t>)</w:t>
      </w:r>
      <w:r w:rsidRPr="00805337">
        <w:t>, 6</w:t>
      </w:r>
      <w:r>
        <w:t>5.</w:t>
      </w:r>
    </w:p>
  </w:footnote>
  <w:footnote w:id="6">
    <w:p w14:paraId="26EC8B28" w14:textId="6D9B67BD" w:rsidR="00686728" w:rsidRDefault="00686728">
      <w:pPr>
        <w:pStyle w:val="FootnoteText"/>
      </w:pPr>
      <w:r>
        <w:rPr>
          <w:rStyle w:val="FootnoteReference"/>
        </w:rPr>
        <w:footnoteRef/>
      </w:r>
      <w:r>
        <w:t xml:space="preserve"> </w:t>
      </w:r>
      <w:r w:rsidRPr="00823018">
        <w:rPr>
          <w:rFonts w:cs="Times New Roman"/>
        </w:rPr>
        <w:t xml:space="preserve">Unless otherwise noted, all biblical passages referenced are in the </w:t>
      </w:r>
      <w:r w:rsidRPr="00823018">
        <w:rPr>
          <w:rFonts w:cs="Times New Roman"/>
          <w:i/>
          <w:iCs/>
        </w:rPr>
        <w:t>New International Version</w:t>
      </w:r>
      <w:r w:rsidRPr="00823018">
        <w:rPr>
          <w:rFonts w:cs="Times New Roman"/>
        </w:rPr>
        <w:t xml:space="preserve"> (Grand Rapids, MI: Zondervan, 2011).</w:t>
      </w:r>
    </w:p>
  </w:footnote>
  <w:footnote w:id="7">
    <w:p w14:paraId="2D3C0CF2" w14:textId="1458238F" w:rsidR="00686728" w:rsidRDefault="00686728">
      <w:pPr>
        <w:pStyle w:val="FootnoteText"/>
      </w:pPr>
      <w:r>
        <w:rPr>
          <w:rStyle w:val="FootnoteReference"/>
        </w:rPr>
        <w:footnoteRef/>
      </w:r>
      <w:r>
        <w:t xml:space="preserve"> </w:t>
      </w:r>
      <w:bookmarkStart w:id="10" w:name="_Hlk58526098"/>
      <w:r w:rsidRPr="005C589B">
        <w:t>Dav</w:t>
      </w:r>
      <w:r>
        <w:t>e</w:t>
      </w:r>
      <w:r w:rsidRPr="005C589B">
        <w:t xml:space="preserve"> </w:t>
      </w:r>
      <w:r>
        <w:t xml:space="preserve">Earley </w:t>
      </w:r>
      <w:r w:rsidRPr="005C589B">
        <w:t xml:space="preserve">and Rod Dempsey. </w:t>
      </w:r>
      <w:r w:rsidRPr="005C589B">
        <w:rPr>
          <w:i/>
          <w:iCs/>
        </w:rPr>
        <w:t>Disciple Making Is …: How to Live the Great Commission with Passion and Confidence</w:t>
      </w:r>
      <w:r w:rsidRPr="005C589B">
        <w:t xml:space="preserve">. </w:t>
      </w:r>
      <w:r>
        <w:t>(</w:t>
      </w:r>
      <w:r w:rsidRPr="005C589B">
        <w:t>Nashville: B&amp;H Publishers, 2013</w:t>
      </w:r>
      <w:r>
        <w:t>), 201.</w:t>
      </w:r>
      <w:bookmarkEnd w:id="10"/>
    </w:p>
  </w:footnote>
  <w:footnote w:id="8">
    <w:p w14:paraId="001C9E2C" w14:textId="77777777" w:rsidR="00686728" w:rsidRDefault="00686728" w:rsidP="0098693A">
      <w:pPr>
        <w:pStyle w:val="FootnoteText"/>
      </w:pPr>
      <w:r>
        <w:rPr>
          <w:rStyle w:val="FootnoteReference"/>
        </w:rPr>
        <w:footnoteRef/>
      </w:r>
      <w:r>
        <w:t xml:space="preserve"> Jim Putman, Bob Harrington &amp; Robert E. Coleman, </w:t>
      </w:r>
      <w:r w:rsidRPr="00E366CE">
        <w:rPr>
          <w:i/>
          <w:iCs/>
        </w:rPr>
        <w:t>Discipleshift: Five Steps That Help Your Church to Make Disciples Who Make Disciples</w:t>
      </w:r>
      <w:r>
        <w:t xml:space="preserve"> (Grand Rapids, MI: Zondervan, 2013), 98.</w:t>
      </w:r>
    </w:p>
  </w:footnote>
  <w:footnote w:id="9">
    <w:p w14:paraId="773148FB" w14:textId="24F0AA19" w:rsidR="006241EB" w:rsidRDefault="006241EB">
      <w:pPr>
        <w:pStyle w:val="FootnoteText"/>
      </w:pPr>
      <w:r>
        <w:rPr>
          <w:rStyle w:val="FootnoteReference"/>
        </w:rPr>
        <w:footnoteRef/>
      </w:r>
      <w:r>
        <w:t xml:space="preserve"> Ibid., 20.</w:t>
      </w:r>
    </w:p>
  </w:footnote>
  <w:footnote w:id="10">
    <w:p w14:paraId="2A7048D0" w14:textId="33320257" w:rsidR="00686728" w:rsidRDefault="00686728">
      <w:pPr>
        <w:pStyle w:val="FootnoteText"/>
      </w:pPr>
      <w:r>
        <w:rPr>
          <w:rStyle w:val="FootnoteReference"/>
        </w:rPr>
        <w:footnoteRef/>
      </w:r>
      <w:r>
        <w:t xml:space="preserve"> </w:t>
      </w:r>
      <w:r w:rsidRPr="00DE2240">
        <w:t xml:space="preserve">Joel Comiskey, </w:t>
      </w:r>
      <w:r w:rsidRPr="00E366CE">
        <w:rPr>
          <w:i/>
          <w:iCs/>
        </w:rPr>
        <w:t>Leadership</w:t>
      </w:r>
      <w:r w:rsidRPr="00DE2240">
        <w:t xml:space="preserve"> </w:t>
      </w:r>
      <w:r w:rsidRPr="00E366CE">
        <w:rPr>
          <w:i/>
          <w:iCs/>
        </w:rPr>
        <w:t>Explosion: Multiplying Cell Group Leaders to Reap the Harvest</w:t>
      </w:r>
      <w:r w:rsidRPr="00DE2240">
        <w:t xml:space="preserve"> (Houston, TX: Touch, 2000), 38</w:t>
      </w:r>
      <w:r>
        <w:t>.</w:t>
      </w:r>
    </w:p>
  </w:footnote>
  <w:footnote w:id="11">
    <w:p w14:paraId="7045B0C2" w14:textId="0749A8F1" w:rsidR="00686728" w:rsidRDefault="00686728">
      <w:pPr>
        <w:pStyle w:val="FootnoteText"/>
      </w:pPr>
      <w:r>
        <w:rPr>
          <w:rStyle w:val="FootnoteReference"/>
        </w:rPr>
        <w:footnoteRef/>
      </w:r>
      <w:r>
        <w:t xml:space="preserve"> </w:t>
      </w:r>
      <w:r w:rsidRPr="0039498D">
        <w:t xml:space="preserve">Pettit, Paul. </w:t>
      </w:r>
      <w:r w:rsidRPr="0039498D">
        <w:rPr>
          <w:i/>
          <w:iCs/>
        </w:rPr>
        <w:t>Foundations of Spiritual Formation: A Community Approach to Becoming Like Christ.</w:t>
      </w:r>
      <w:r w:rsidRPr="0039498D">
        <w:t xml:space="preserve"> </w:t>
      </w:r>
      <w:r>
        <w:t>(</w:t>
      </w:r>
      <w:r w:rsidRPr="0039498D">
        <w:t>Grand Rapids, MI: Kregel Publications, 2018</w:t>
      </w:r>
      <w:r>
        <w:t>), 104</w:t>
      </w:r>
      <w:r w:rsidRPr="0039498D">
        <w:t>.</w:t>
      </w:r>
    </w:p>
  </w:footnote>
  <w:footnote w:id="12">
    <w:p w14:paraId="72043BC6" w14:textId="77777777" w:rsidR="00686728" w:rsidRDefault="00686728" w:rsidP="00D440BB">
      <w:pPr>
        <w:pStyle w:val="FootnoteText"/>
      </w:pPr>
      <w:r>
        <w:rPr>
          <w:rStyle w:val="FootnoteReference"/>
        </w:rPr>
        <w:footnoteRef/>
      </w:r>
      <w:r>
        <w:t xml:space="preserve"> Dietrich Bonhoeffer, </w:t>
      </w:r>
      <w:r w:rsidRPr="00D61B58">
        <w:rPr>
          <w:i/>
          <w:iCs/>
        </w:rPr>
        <w:t>Dietrich Bonhoeffer Works,</w:t>
      </w:r>
      <w:r>
        <w:t xml:space="preserve"> vol. 4, ed. Wayne Whitson Floyd, Jr. (Augsburg: Fortress Press, 2001), 59.</w:t>
      </w:r>
    </w:p>
  </w:footnote>
  <w:footnote w:id="13">
    <w:p w14:paraId="56CB8200" w14:textId="77777777" w:rsidR="00686728" w:rsidRDefault="00686728" w:rsidP="00F5404B">
      <w:pPr>
        <w:pStyle w:val="FootnoteText"/>
        <w:spacing w:after="240"/>
      </w:pPr>
      <w:r>
        <w:rPr>
          <w:rStyle w:val="FootnoteReference"/>
        </w:rPr>
        <w:footnoteRef/>
      </w:r>
      <w:r>
        <w:t xml:space="preserve"> </w:t>
      </w:r>
      <w:r w:rsidRPr="000A5D27">
        <w:t>Don N</w:t>
      </w:r>
      <w:r>
        <w:t xml:space="preserve">. Howell, </w:t>
      </w:r>
      <w:r w:rsidRPr="00A12918">
        <w:rPr>
          <w:i/>
          <w:iCs/>
        </w:rPr>
        <w:t>Servants of the Servant: A Biblical Theology of Leadership</w:t>
      </w:r>
      <w:r w:rsidRPr="000A5D27">
        <w:t xml:space="preserve"> </w:t>
      </w:r>
      <w:r>
        <w:t>(</w:t>
      </w:r>
      <w:r w:rsidRPr="000A5D27">
        <w:t>Eugene, OR: Wipf &amp; Stock Publishers, 2003</w:t>
      </w:r>
      <w:r>
        <w:t>), 189</w:t>
      </w:r>
      <w:r w:rsidRPr="000A5D27">
        <w:t>.</w:t>
      </w:r>
    </w:p>
  </w:footnote>
  <w:footnote w:id="14">
    <w:p w14:paraId="012ECDA7" w14:textId="2DEE28DD" w:rsidR="002A743D" w:rsidRDefault="002A743D">
      <w:pPr>
        <w:pStyle w:val="FootnoteText"/>
      </w:pPr>
      <w:r>
        <w:rPr>
          <w:rStyle w:val="FootnoteReference"/>
        </w:rPr>
        <w:footnoteRef/>
      </w:r>
      <w:r>
        <w:t xml:space="preserve"> </w:t>
      </w:r>
      <w:r w:rsidRPr="00CF4BF9">
        <w:t>Aubrey Malphurs,</w:t>
      </w:r>
      <w:r>
        <w:t xml:space="preserve"> </w:t>
      </w:r>
      <w:r w:rsidRPr="00CF4BF9">
        <w:rPr>
          <w:i/>
          <w:iCs/>
        </w:rPr>
        <w:t>Being Leaders</w:t>
      </w:r>
      <w:r>
        <w:rPr>
          <w:i/>
          <w:iCs/>
        </w:rPr>
        <w:t>:</w:t>
      </w:r>
      <w:r>
        <w:t xml:space="preserve"> </w:t>
      </w:r>
      <w:r w:rsidRPr="00CF4BF9">
        <w:rPr>
          <w:i/>
          <w:iCs/>
        </w:rPr>
        <w:t>The Nature of Authentic Christian Leadership</w:t>
      </w:r>
      <w:r>
        <w:t xml:space="preserve"> (</w:t>
      </w:r>
      <w:r w:rsidRPr="00CF4BF9">
        <w:t>Grand Rapids, MI: Baker Books, 2003</w:t>
      </w:r>
      <w:r>
        <w:t>), 42.</w:t>
      </w:r>
    </w:p>
  </w:footnote>
  <w:footnote w:id="15">
    <w:p w14:paraId="7C6616C9" w14:textId="042923EB" w:rsidR="00686728" w:rsidRDefault="00686728">
      <w:pPr>
        <w:pStyle w:val="FootnoteText"/>
      </w:pPr>
      <w:r>
        <w:rPr>
          <w:rStyle w:val="FootnoteReference"/>
        </w:rPr>
        <w:footnoteRef/>
      </w:r>
      <w:r>
        <w:t xml:space="preserve"> </w:t>
      </w:r>
      <w:r w:rsidR="003B6C51">
        <w:t>Ibid.,</w:t>
      </w:r>
      <w:r>
        <w:t xml:space="preserve"> 34.</w:t>
      </w:r>
    </w:p>
  </w:footnote>
  <w:footnote w:id="16">
    <w:p w14:paraId="1CE06F63" w14:textId="13549A9D" w:rsidR="00005491" w:rsidRDefault="00005491">
      <w:pPr>
        <w:pStyle w:val="FootnoteText"/>
      </w:pPr>
      <w:r>
        <w:rPr>
          <w:rStyle w:val="FootnoteReference"/>
        </w:rPr>
        <w:footnoteRef/>
      </w:r>
      <w:r>
        <w:t xml:space="preserve"> </w:t>
      </w:r>
      <w:bookmarkStart w:id="13" w:name="_Hlk58807998"/>
      <w:r w:rsidRPr="00005491">
        <w:t>Rainer Thom</w:t>
      </w:r>
      <w:r w:rsidR="00B57E74">
        <w:t xml:space="preserve"> and</w:t>
      </w:r>
      <w:r w:rsidRPr="00005491">
        <w:t xml:space="preserve"> Eric Geiger, </w:t>
      </w:r>
      <w:r w:rsidRPr="00005491">
        <w:rPr>
          <w:i/>
          <w:iCs/>
        </w:rPr>
        <w:t>Simple Church: Returning to God’s Process for Making Disciples</w:t>
      </w:r>
      <w:r w:rsidRPr="00005491">
        <w:t xml:space="preserve"> (Nashville, TN: Broadman &amp; Holman Publishers, 2006</w:t>
      </w:r>
      <w:bookmarkEnd w:id="13"/>
      <w:r w:rsidRPr="00005491">
        <w:t>, 113.</w:t>
      </w:r>
    </w:p>
  </w:footnote>
  <w:footnote w:id="17">
    <w:p w14:paraId="442EE857" w14:textId="18E71392" w:rsidR="00BF7781" w:rsidRDefault="00BF7781">
      <w:pPr>
        <w:pStyle w:val="FootnoteText"/>
      </w:pPr>
      <w:r>
        <w:rPr>
          <w:rStyle w:val="FootnoteReference"/>
        </w:rPr>
        <w:footnoteRef/>
      </w:r>
      <w:r>
        <w:t xml:space="preserve"> </w:t>
      </w:r>
      <w:r w:rsidRPr="000A5D27">
        <w:t>Don N</w:t>
      </w:r>
      <w:r>
        <w:t xml:space="preserve">. Howell, </w:t>
      </w:r>
      <w:r w:rsidRPr="00A12918">
        <w:rPr>
          <w:i/>
          <w:iCs/>
        </w:rPr>
        <w:t>Servants of the Servant: A Biblical Theology of Leadership</w:t>
      </w:r>
      <w:r w:rsidRPr="000A5D27">
        <w:t xml:space="preserve"> </w:t>
      </w:r>
      <w:r>
        <w:t>(</w:t>
      </w:r>
      <w:r w:rsidRPr="000A5D27">
        <w:t>Eugene, OR: Wipf &amp; Stock Publishers, 2003</w:t>
      </w:r>
      <w:r>
        <w:t>), vi.</w:t>
      </w:r>
    </w:p>
  </w:footnote>
  <w:footnote w:id="18">
    <w:p w14:paraId="099BE49B" w14:textId="715CE6C3" w:rsidR="0070256D" w:rsidRDefault="0070256D">
      <w:pPr>
        <w:pStyle w:val="FootnoteText"/>
      </w:pPr>
      <w:r>
        <w:rPr>
          <w:rStyle w:val="FootnoteReference"/>
        </w:rPr>
        <w:footnoteRef/>
      </w:r>
      <w:r>
        <w:t xml:space="preserve"> </w:t>
      </w:r>
      <w:r w:rsidRPr="005C589B">
        <w:t>Dav</w:t>
      </w:r>
      <w:r>
        <w:t>e</w:t>
      </w:r>
      <w:r w:rsidRPr="005C589B">
        <w:t xml:space="preserve"> </w:t>
      </w:r>
      <w:r>
        <w:t xml:space="preserve">Earley </w:t>
      </w:r>
      <w:r w:rsidRPr="005C589B">
        <w:t xml:space="preserve">and Rod Dempsey. </w:t>
      </w:r>
      <w:r w:rsidRPr="005C589B">
        <w:rPr>
          <w:i/>
          <w:iCs/>
        </w:rPr>
        <w:t>Disciple Making Is …: How to Live the Great Commission with Passion and Confidence</w:t>
      </w:r>
      <w:r w:rsidRPr="005C589B">
        <w:t xml:space="preserve">. </w:t>
      </w:r>
      <w:r>
        <w:t>(</w:t>
      </w:r>
      <w:r w:rsidRPr="005C589B">
        <w:t>Nashville: B&amp;H Publishers, 2013</w:t>
      </w:r>
      <w:r>
        <w:t>), 267.</w:t>
      </w:r>
    </w:p>
  </w:footnote>
  <w:footnote w:id="19">
    <w:p w14:paraId="3D39A701" w14:textId="600C2CC3" w:rsidR="00F10D0A" w:rsidRDefault="00F10D0A">
      <w:pPr>
        <w:pStyle w:val="FootnoteText"/>
      </w:pPr>
      <w:r>
        <w:rPr>
          <w:rStyle w:val="FootnoteReference"/>
        </w:rPr>
        <w:footnoteRef/>
      </w:r>
      <w:r>
        <w:t xml:space="preserve"> </w:t>
      </w:r>
      <w:r w:rsidRPr="005C589B">
        <w:t>Dav</w:t>
      </w:r>
      <w:r>
        <w:t>e</w:t>
      </w:r>
      <w:r w:rsidRPr="005C589B">
        <w:t xml:space="preserve"> </w:t>
      </w:r>
      <w:r>
        <w:t xml:space="preserve">Earley </w:t>
      </w:r>
      <w:r w:rsidRPr="005C589B">
        <w:t xml:space="preserve">and Rod Dempsey. </w:t>
      </w:r>
      <w:r w:rsidRPr="005C589B">
        <w:rPr>
          <w:i/>
          <w:iCs/>
        </w:rPr>
        <w:t>Disciple Making Is …: How to Live the Great Commission with Passion and Confidence</w:t>
      </w:r>
      <w:r w:rsidRPr="005C589B">
        <w:t xml:space="preserve">. </w:t>
      </w:r>
      <w:r>
        <w:t>(</w:t>
      </w:r>
      <w:r w:rsidRPr="005C589B">
        <w:t>Nashville: B&amp;H Publishers, 2013</w:t>
      </w:r>
      <w:r>
        <w:t>), 267.</w:t>
      </w:r>
    </w:p>
  </w:footnote>
  <w:footnote w:id="20">
    <w:p w14:paraId="48DAC641" w14:textId="1127926F" w:rsidR="00F70545" w:rsidRDefault="00F70545">
      <w:pPr>
        <w:pStyle w:val="FootnoteText"/>
      </w:pPr>
      <w:r>
        <w:rPr>
          <w:rStyle w:val="FootnoteReference"/>
        </w:rPr>
        <w:footnoteRef/>
      </w:r>
      <w:r>
        <w:t xml:space="preserve"> </w:t>
      </w:r>
      <w:r w:rsidR="00B57E74">
        <w:t>Ibid.</w:t>
      </w:r>
      <w:r>
        <w:t>, 259.</w:t>
      </w:r>
    </w:p>
  </w:footnote>
  <w:footnote w:id="21">
    <w:p w14:paraId="46D18D5C" w14:textId="38ACF2A9" w:rsidR="00143FC6" w:rsidRDefault="00143FC6">
      <w:pPr>
        <w:pStyle w:val="FootnoteText"/>
      </w:pPr>
      <w:r>
        <w:rPr>
          <w:rStyle w:val="FootnoteReference"/>
        </w:rPr>
        <w:footnoteRef/>
      </w:r>
      <w:r>
        <w:t xml:space="preserve"> Paul </w:t>
      </w:r>
      <w:r w:rsidRPr="00143FC6">
        <w:t xml:space="preserve">Hathaway, </w:t>
      </w:r>
      <w:r w:rsidRPr="00143FC6">
        <w:rPr>
          <w:i/>
          <w:iCs/>
        </w:rPr>
        <w:t>The Heavenly Man: The Remarkable True Story of Chinese Christian Brother Yun</w:t>
      </w:r>
      <w:r w:rsidRPr="00143FC6">
        <w:t xml:space="preserve"> (Grand Rapids, MI: Kregel Publications, 2002)</w:t>
      </w:r>
      <w:r>
        <w:t>, 53.</w:t>
      </w:r>
    </w:p>
  </w:footnote>
  <w:footnote w:id="22">
    <w:p w14:paraId="37D233EC" w14:textId="4BAD4D25" w:rsidR="00B70022" w:rsidRDefault="00B70022">
      <w:pPr>
        <w:pStyle w:val="FootnoteText"/>
      </w:pPr>
      <w:r>
        <w:rPr>
          <w:rStyle w:val="FootnoteReference"/>
        </w:rPr>
        <w:footnoteRef/>
      </w:r>
      <w:r>
        <w:t xml:space="preserve"> Ibid., 55.</w:t>
      </w:r>
    </w:p>
  </w:footnote>
  <w:footnote w:id="23">
    <w:p w14:paraId="7421FFDB" w14:textId="332ED9C0" w:rsidR="003E7659" w:rsidRDefault="003E7659">
      <w:pPr>
        <w:pStyle w:val="FootnoteText"/>
      </w:pPr>
      <w:r>
        <w:rPr>
          <w:rStyle w:val="FootnoteReference"/>
        </w:rPr>
        <w:footnoteRef/>
      </w:r>
      <w:r>
        <w:t xml:space="preserve"> Dave Earley and Rod Dempsey, </w:t>
      </w:r>
      <w:r w:rsidRPr="003E7659">
        <w:rPr>
          <w:i/>
          <w:iCs/>
        </w:rPr>
        <w:t xml:space="preserve">Spiritual Formation Is….: How to Grow in Jesus with Passion and Confidence </w:t>
      </w:r>
      <w:r>
        <w:t>(Nashville, TN</w:t>
      </w:r>
      <w:r w:rsidR="00F35C0F">
        <w:t>: B&amp;H Academic</w:t>
      </w:r>
      <w:r>
        <w:t>, 2018), 13.</w:t>
      </w:r>
    </w:p>
  </w:footnote>
  <w:footnote w:id="24">
    <w:p w14:paraId="2480810F" w14:textId="0CD182A8" w:rsidR="003E7659" w:rsidRDefault="003E7659">
      <w:pPr>
        <w:pStyle w:val="FootnoteText"/>
      </w:pPr>
      <w:r>
        <w:rPr>
          <w:rStyle w:val="FootnoteReference"/>
        </w:rPr>
        <w:footnoteRef/>
      </w:r>
      <w:r>
        <w:t xml:space="preserve"> Dave Earley and Rod Dempsey, </w:t>
      </w:r>
      <w:r w:rsidRPr="003E7659">
        <w:rPr>
          <w:i/>
          <w:iCs/>
        </w:rPr>
        <w:t xml:space="preserve">Spiritual Formation Is….: How to Grow in Jesus with Passion and Confidence </w:t>
      </w:r>
      <w:r>
        <w:t>(Nashville, TN</w:t>
      </w:r>
      <w:r w:rsidR="00F35C0F">
        <w:t>: B&amp;H Academic</w:t>
      </w:r>
      <w:r>
        <w:t>, 2018), 13.</w:t>
      </w:r>
    </w:p>
  </w:footnote>
  <w:footnote w:id="25">
    <w:p w14:paraId="4595E2FE" w14:textId="09213918" w:rsidR="001429CD" w:rsidRDefault="001429CD">
      <w:pPr>
        <w:pStyle w:val="FootnoteText"/>
      </w:pPr>
      <w:r>
        <w:rPr>
          <w:rStyle w:val="FootnoteReference"/>
        </w:rPr>
        <w:footnoteRef/>
      </w:r>
      <w:r>
        <w:t xml:space="preserve"> </w:t>
      </w:r>
      <w:r w:rsidRPr="00F83F37">
        <w:t xml:space="preserve">Jim Putman, Bob Harrington &amp; Robert E. Coleman, </w:t>
      </w:r>
      <w:r w:rsidRPr="00F83F37">
        <w:rPr>
          <w:i/>
          <w:iCs/>
        </w:rPr>
        <w:t xml:space="preserve">Discipleshift: Five Steps That Help Your Church to Make Disciples Who Make Disciples </w:t>
      </w:r>
      <w:r w:rsidRPr="00F83F37">
        <w:t>(Grand Rapids, MI: Zondervan, 2013),</w:t>
      </w:r>
      <w:r>
        <w:t xml:space="preserve"> 202.</w:t>
      </w:r>
    </w:p>
  </w:footnote>
  <w:footnote w:id="26">
    <w:p w14:paraId="08CBDF84" w14:textId="6FE6FF86" w:rsidR="00237DA5" w:rsidRDefault="00237DA5">
      <w:pPr>
        <w:pStyle w:val="FootnoteText"/>
      </w:pPr>
      <w:r>
        <w:rPr>
          <w:rStyle w:val="FootnoteReference"/>
        </w:rPr>
        <w:footnoteRef/>
      </w:r>
      <w:r>
        <w:t xml:space="preserve"> </w:t>
      </w:r>
      <w:r w:rsidRPr="004A4006">
        <w:rPr>
          <w:rFonts w:cs="Times New Roman"/>
        </w:rPr>
        <w:t>Rod Dempsey</w:t>
      </w:r>
      <w:r>
        <w:rPr>
          <w:rFonts w:cs="Times New Roman"/>
        </w:rPr>
        <w:t>,</w:t>
      </w:r>
      <w:r w:rsidRPr="004A4006">
        <w:rPr>
          <w:rFonts w:cs="Times New Roman"/>
        </w:rPr>
        <w:t xml:space="preserve"> “</w:t>
      </w:r>
      <w:r>
        <w:rPr>
          <w:rFonts w:cs="Times New Roman"/>
        </w:rPr>
        <w:t>Putting Together a Disciple Making Ministry Plan</w:t>
      </w:r>
      <w:r w:rsidRPr="004A4006">
        <w:rPr>
          <w:rFonts w:cs="Times New Roman"/>
        </w:rPr>
        <w:t xml:space="preserve">” </w:t>
      </w:r>
      <w:r>
        <w:rPr>
          <w:rFonts w:cs="Times New Roman"/>
        </w:rPr>
        <w:t>(</w:t>
      </w:r>
      <w:r w:rsidRPr="004A4006">
        <w:rPr>
          <w:rFonts w:cs="Times New Roman"/>
        </w:rPr>
        <w:t>Course video in DSMN 500 at Liberty University</w:t>
      </w:r>
      <w:r w:rsidR="009E3F4A">
        <w:rPr>
          <w:rFonts w:cs="Times New Roman"/>
        </w:rPr>
        <w:t xml:space="preserve"> Online,</w:t>
      </w:r>
      <w:r w:rsidRPr="004A4006">
        <w:rPr>
          <w:rFonts w:cs="Times New Roman"/>
        </w:rPr>
        <w:t xml:space="preserve"> </w:t>
      </w:r>
      <w:r>
        <w:rPr>
          <w:rFonts w:cs="Times New Roman"/>
        </w:rPr>
        <w:t>December 10</w:t>
      </w:r>
      <w:r w:rsidRPr="004A4006">
        <w:rPr>
          <w:rFonts w:cs="Times New Roman"/>
        </w:rPr>
        <w:t>, 2020</w:t>
      </w:r>
      <w:r>
        <w:rPr>
          <w:rFonts w:cs="Times New Roman"/>
        </w:rPr>
        <w:t>)</w:t>
      </w:r>
      <w:r w:rsidRPr="004A4006">
        <w:rPr>
          <w:rFonts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CB57A" w14:textId="5597EA8D" w:rsidR="00686728" w:rsidRDefault="00686728" w:rsidP="00D81721">
    <w:pPr>
      <w:pStyle w:val="Header"/>
      <w:jc w:val="center"/>
    </w:pPr>
  </w:p>
  <w:p w14:paraId="5B0AEF4C" w14:textId="77777777" w:rsidR="00686728" w:rsidRDefault="00686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686728" w:rsidRDefault="00686728">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686728" w:rsidRPr="00DA0F88" w:rsidRDefault="00686728"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F755F9"/>
    <w:multiLevelType w:val="hybridMultilevel"/>
    <w:tmpl w:val="07D8476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4"/>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 w:numId="25">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5491"/>
    <w:rsid w:val="000067A7"/>
    <w:rsid w:val="00007D1E"/>
    <w:rsid w:val="00010F39"/>
    <w:rsid w:val="00012351"/>
    <w:rsid w:val="00012B0E"/>
    <w:rsid w:val="00013F57"/>
    <w:rsid w:val="00014FE1"/>
    <w:rsid w:val="00015B12"/>
    <w:rsid w:val="00021E81"/>
    <w:rsid w:val="0002256F"/>
    <w:rsid w:val="00023153"/>
    <w:rsid w:val="00024495"/>
    <w:rsid w:val="000270DC"/>
    <w:rsid w:val="00027515"/>
    <w:rsid w:val="000278CD"/>
    <w:rsid w:val="00041C1D"/>
    <w:rsid w:val="00045A6D"/>
    <w:rsid w:val="00046C33"/>
    <w:rsid w:val="000502EB"/>
    <w:rsid w:val="000538B0"/>
    <w:rsid w:val="00054E43"/>
    <w:rsid w:val="00055A9D"/>
    <w:rsid w:val="00056026"/>
    <w:rsid w:val="000613C7"/>
    <w:rsid w:val="000626D8"/>
    <w:rsid w:val="0006326E"/>
    <w:rsid w:val="00065EC9"/>
    <w:rsid w:val="0006719F"/>
    <w:rsid w:val="0006741A"/>
    <w:rsid w:val="00067776"/>
    <w:rsid w:val="00070371"/>
    <w:rsid w:val="00071610"/>
    <w:rsid w:val="00072C5D"/>
    <w:rsid w:val="00072C99"/>
    <w:rsid w:val="000771BB"/>
    <w:rsid w:val="0008097C"/>
    <w:rsid w:val="000821BE"/>
    <w:rsid w:val="000851A2"/>
    <w:rsid w:val="00086FA8"/>
    <w:rsid w:val="00087A10"/>
    <w:rsid w:val="00094856"/>
    <w:rsid w:val="00095CFF"/>
    <w:rsid w:val="00096336"/>
    <w:rsid w:val="00096BD4"/>
    <w:rsid w:val="00096DAB"/>
    <w:rsid w:val="000A154D"/>
    <w:rsid w:val="000A1BAC"/>
    <w:rsid w:val="000A269C"/>
    <w:rsid w:val="000A3DCC"/>
    <w:rsid w:val="000A4266"/>
    <w:rsid w:val="000B07E2"/>
    <w:rsid w:val="000B0E49"/>
    <w:rsid w:val="000B23D6"/>
    <w:rsid w:val="000B28D8"/>
    <w:rsid w:val="000C10F0"/>
    <w:rsid w:val="000C12F3"/>
    <w:rsid w:val="000C3451"/>
    <w:rsid w:val="000C442E"/>
    <w:rsid w:val="000C51C1"/>
    <w:rsid w:val="000C700A"/>
    <w:rsid w:val="000D1478"/>
    <w:rsid w:val="000D2808"/>
    <w:rsid w:val="000D5280"/>
    <w:rsid w:val="000D6801"/>
    <w:rsid w:val="000D6862"/>
    <w:rsid w:val="000E1681"/>
    <w:rsid w:val="000E3588"/>
    <w:rsid w:val="000E44F1"/>
    <w:rsid w:val="000F3D42"/>
    <w:rsid w:val="000F6BCB"/>
    <w:rsid w:val="000F79E1"/>
    <w:rsid w:val="00102801"/>
    <w:rsid w:val="00102E1D"/>
    <w:rsid w:val="00105204"/>
    <w:rsid w:val="0010599F"/>
    <w:rsid w:val="00106237"/>
    <w:rsid w:val="00107385"/>
    <w:rsid w:val="00114BBB"/>
    <w:rsid w:val="00114FA1"/>
    <w:rsid w:val="001173C4"/>
    <w:rsid w:val="0012050C"/>
    <w:rsid w:val="001214CF"/>
    <w:rsid w:val="001222FB"/>
    <w:rsid w:val="00122DF3"/>
    <w:rsid w:val="00123B86"/>
    <w:rsid w:val="00124BC8"/>
    <w:rsid w:val="00126AB0"/>
    <w:rsid w:val="001278D3"/>
    <w:rsid w:val="001305E3"/>
    <w:rsid w:val="001315A3"/>
    <w:rsid w:val="00132B9B"/>
    <w:rsid w:val="00134DF0"/>
    <w:rsid w:val="00135F48"/>
    <w:rsid w:val="001407B0"/>
    <w:rsid w:val="00140A67"/>
    <w:rsid w:val="001429CD"/>
    <w:rsid w:val="00143B24"/>
    <w:rsid w:val="00143FC6"/>
    <w:rsid w:val="00144218"/>
    <w:rsid w:val="001445AA"/>
    <w:rsid w:val="00145A4C"/>
    <w:rsid w:val="001465F4"/>
    <w:rsid w:val="00150993"/>
    <w:rsid w:val="00153BDB"/>
    <w:rsid w:val="001555FC"/>
    <w:rsid w:val="00157CF7"/>
    <w:rsid w:val="001601E6"/>
    <w:rsid w:val="00161E6B"/>
    <w:rsid w:val="001649AD"/>
    <w:rsid w:val="00170662"/>
    <w:rsid w:val="00172D30"/>
    <w:rsid w:val="0017631D"/>
    <w:rsid w:val="00176A3E"/>
    <w:rsid w:val="001834FE"/>
    <w:rsid w:val="001835C6"/>
    <w:rsid w:val="00185922"/>
    <w:rsid w:val="00185F50"/>
    <w:rsid w:val="00187515"/>
    <w:rsid w:val="00190A7D"/>
    <w:rsid w:val="00194DF6"/>
    <w:rsid w:val="00195236"/>
    <w:rsid w:val="00195F81"/>
    <w:rsid w:val="001971EA"/>
    <w:rsid w:val="001A3158"/>
    <w:rsid w:val="001A7095"/>
    <w:rsid w:val="001B02AD"/>
    <w:rsid w:val="001B292C"/>
    <w:rsid w:val="001C22D2"/>
    <w:rsid w:val="001C37AB"/>
    <w:rsid w:val="001C4F35"/>
    <w:rsid w:val="001D033E"/>
    <w:rsid w:val="001D268D"/>
    <w:rsid w:val="001D3CF1"/>
    <w:rsid w:val="001D70D3"/>
    <w:rsid w:val="001D77B2"/>
    <w:rsid w:val="001E02C2"/>
    <w:rsid w:val="001E2B2E"/>
    <w:rsid w:val="001E3A14"/>
    <w:rsid w:val="001E7656"/>
    <w:rsid w:val="001E78EF"/>
    <w:rsid w:val="001F0D1B"/>
    <w:rsid w:val="001F2C42"/>
    <w:rsid w:val="001F4EF0"/>
    <w:rsid w:val="001F53EF"/>
    <w:rsid w:val="001F7005"/>
    <w:rsid w:val="001F76D2"/>
    <w:rsid w:val="00204746"/>
    <w:rsid w:val="002055FD"/>
    <w:rsid w:val="00205615"/>
    <w:rsid w:val="002064FC"/>
    <w:rsid w:val="00207016"/>
    <w:rsid w:val="002107DC"/>
    <w:rsid w:val="00212BA7"/>
    <w:rsid w:val="002130E3"/>
    <w:rsid w:val="00215AA5"/>
    <w:rsid w:val="00217522"/>
    <w:rsid w:val="0021783B"/>
    <w:rsid w:val="002208F4"/>
    <w:rsid w:val="002217EA"/>
    <w:rsid w:val="002224CF"/>
    <w:rsid w:val="00222BC1"/>
    <w:rsid w:val="00225F13"/>
    <w:rsid w:val="00226336"/>
    <w:rsid w:val="00232776"/>
    <w:rsid w:val="002374C7"/>
    <w:rsid w:val="00237BE3"/>
    <w:rsid w:val="00237DA5"/>
    <w:rsid w:val="00244EE5"/>
    <w:rsid w:val="00245A85"/>
    <w:rsid w:val="0024723D"/>
    <w:rsid w:val="00250F3C"/>
    <w:rsid w:val="00252E2C"/>
    <w:rsid w:val="00253DAF"/>
    <w:rsid w:val="00255811"/>
    <w:rsid w:val="00256840"/>
    <w:rsid w:val="00256E60"/>
    <w:rsid w:val="002628C1"/>
    <w:rsid w:val="00266699"/>
    <w:rsid w:val="00266E3D"/>
    <w:rsid w:val="00270A38"/>
    <w:rsid w:val="00271D30"/>
    <w:rsid w:val="00272EA7"/>
    <w:rsid w:val="002730FF"/>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A446A"/>
    <w:rsid w:val="002A743D"/>
    <w:rsid w:val="002C1E48"/>
    <w:rsid w:val="002C2C53"/>
    <w:rsid w:val="002C3242"/>
    <w:rsid w:val="002C3BC9"/>
    <w:rsid w:val="002D41E7"/>
    <w:rsid w:val="002D65FC"/>
    <w:rsid w:val="002E2275"/>
    <w:rsid w:val="002E2BBA"/>
    <w:rsid w:val="002E4E90"/>
    <w:rsid w:val="002E5EE9"/>
    <w:rsid w:val="002E60A0"/>
    <w:rsid w:val="002E6294"/>
    <w:rsid w:val="002F1F44"/>
    <w:rsid w:val="002F32D1"/>
    <w:rsid w:val="002F402F"/>
    <w:rsid w:val="002F4663"/>
    <w:rsid w:val="002F569B"/>
    <w:rsid w:val="003018FF"/>
    <w:rsid w:val="00301A4E"/>
    <w:rsid w:val="003045F6"/>
    <w:rsid w:val="003056E9"/>
    <w:rsid w:val="003058FE"/>
    <w:rsid w:val="00306416"/>
    <w:rsid w:val="00310593"/>
    <w:rsid w:val="00312307"/>
    <w:rsid w:val="00313C69"/>
    <w:rsid w:val="003148F9"/>
    <w:rsid w:val="00316B60"/>
    <w:rsid w:val="003176DF"/>
    <w:rsid w:val="0032093D"/>
    <w:rsid w:val="0032268A"/>
    <w:rsid w:val="00322B06"/>
    <w:rsid w:val="003239CE"/>
    <w:rsid w:val="0032437D"/>
    <w:rsid w:val="00324D95"/>
    <w:rsid w:val="0032510E"/>
    <w:rsid w:val="00327DBD"/>
    <w:rsid w:val="00327F51"/>
    <w:rsid w:val="00331CE4"/>
    <w:rsid w:val="003325F9"/>
    <w:rsid w:val="00332809"/>
    <w:rsid w:val="00335C68"/>
    <w:rsid w:val="003368D0"/>
    <w:rsid w:val="00337160"/>
    <w:rsid w:val="003373BA"/>
    <w:rsid w:val="0034114C"/>
    <w:rsid w:val="00341D29"/>
    <w:rsid w:val="00342B6A"/>
    <w:rsid w:val="00342D99"/>
    <w:rsid w:val="00346537"/>
    <w:rsid w:val="003544FD"/>
    <w:rsid w:val="003560C4"/>
    <w:rsid w:val="00356F7B"/>
    <w:rsid w:val="0036029D"/>
    <w:rsid w:val="00361414"/>
    <w:rsid w:val="003621BC"/>
    <w:rsid w:val="0036517B"/>
    <w:rsid w:val="00367515"/>
    <w:rsid w:val="003677D4"/>
    <w:rsid w:val="00370A74"/>
    <w:rsid w:val="00373AB0"/>
    <w:rsid w:val="00374063"/>
    <w:rsid w:val="0037683B"/>
    <w:rsid w:val="003770B0"/>
    <w:rsid w:val="00380D4B"/>
    <w:rsid w:val="0038176B"/>
    <w:rsid w:val="00382EB3"/>
    <w:rsid w:val="0039172A"/>
    <w:rsid w:val="0039437E"/>
    <w:rsid w:val="003945A0"/>
    <w:rsid w:val="0039498D"/>
    <w:rsid w:val="00394B41"/>
    <w:rsid w:val="00395DDC"/>
    <w:rsid w:val="00396969"/>
    <w:rsid w:val="003A14FD"/>
    <w:rsid w:val="003A1807"/>
    <w:rsid w:val="003A3EB8"/>
    <w:rsid w:val="003B08C1"/>
    <w:rsid w:val="003B1324"/>
    <w:rsid w:val="003B2F9F"/>
    <w:rsid w:val="003B3C12"/>
    <w:rsid w:val="003B6C51"/>
    <w:rsid w:val="003B72D5"/>
    <w:rsid w:val="003C0A9D"/>
    <w:rsid w:val="003C2EA8"/>
    <w:rsid w:val="003C50A3"/>
    <w:rsid w:val="003D0F5D"/>
    <w:rsid w:val="003D2DF5"/>
    <w:rsid w:val="003D5AAC"/>
    <w:rsid w:val="003D633A"/>
    <w:rsid w:val="003D6799"/>
    <w:rsid w:val="003D7BE7"/>
    <w:rsid w:val="003E069F"/>
    <w:rsid w:val="003E0B4E"/>
    <w:rsid w:val="003E2BD0"/>
    <w:rsid w:val="003E2DF1"/>
    <w:rsid w:val="003E53B5"/>
    <w:rsid w:val="003E5FED"/>
    <w:rsid w:val="003E7659"/>
    <w:rsid w:val="003E7849"/>
    <w:rsid w:val="003F0C62"/>
    <w:rsid w:val="003F0FF5"/>
    <w:rsid w:val="003F3C46"/>
    <w:rsid w:val="003F4A8E"/>
    <w:rsid w:val="003F5B04"/>
    <w:rsid w:val="00401704"/>
    <w:rsid w:val="00403569"/>
    <w:rsid w:val="00404179"/>
    <w:rsid w:val="00404B59"/>
    <w:rsid w:val="004054B3"/>
    <w:rsid w:val="0041245F"/>
    <w:rsid w:val="00415783"/>
    <w:rsid w:val="00416CD8"/>
    <w:rsid w:val="004225E5"/>
    <w:rsid w:val="00423EA1"/>
    <w:rsid w:val="00424FDE"/>
    <w:rsid w:val="004274A3"/>
    <w:rsid w:val="004276B3"/>
    <w:rsid w:val="00430EAE"/>
    <w:rsid w:val="00431C74"/>
    <w:rsid w:val="0043320B"/>
    <w:rsid w:val="00433D6C"/>
    <w:rsid w:val="00434A17"/>
    <w:rsid w:val="00435811"/>
    <w:rsid w:val="00435FB3"/>
    <w:rsid w:val="00437697"/>
    <w:rsid w:val="0043781E"/>
    <w:rsid w:val="00441BB1"/>
    <w:rsid w:val="00442F24"/>
    <w:rsid w:val="00444BDB"/>
    <w:rsid w:val="00445051"/>
    <w:rsid w:val="00446603"/>
    <w:rsid w:val="004506F4"/>
    <w:rsid w:val="00453BA1"/>
    <w:rsid w:val="004617E9"/>
    <w:rsid w:val="00461ED8"/>
    <w:rsid w:val="0046227B"/>
    <w:rsid w:val="00464676"/>
    <w:rsid w:val="00467529"/>
    <w:rsid w:val="004704DF"/>
    <w:rsid w:val="00471730"/>
    <w:rsid w:val="00471E0D"/>
    <w:rsid w:val="004738DF"/>
    <w:rsid w:val="00474EDB"/>
    <w:rsid w:val="00477194"/>
    <w:rsid w:val="0048327E"/>
    <w:rsid w:val="00485A8D"/>
    <w:rsid w:val="004863E2"/>
    <w:rsid w:val="00486D53"/>
    <w:rsid w:val="00487FBF"/>
    <w:rsid w:val="00491986"/>
    <w:rsid w:val="00493682"/>
    <w:rsid w:val="004957CA"/>
    <w:rsid w:val="004A00CA"/>
    <w:rsid w:val="004A0D69"/>
    <w:rsid w:val="004A30D7"/>
    <w:rsid w:val="004A35F0"/>
    <w:rsid w:val="004A7617"/>
    <w:rsid w:val="004B07CD"/>
    <w:rsid w:val="004B7E98"/>
    <w:rsid w:val="004C148A"/>
    <w:rsid w:val="004C2F8C"/>
    <w:rsid w:val="004C55B6"/>
    <w:rsid w:val="004C6A19"/>
    <w:rsid w:val="004D40A4"/>
    <w:rsid w:val="004D4D26"/>
    <w:rsid w:val="004E04BB"/>
    <w:rsid w:val="004E34D6"/>
    <w:rsid w:val="004E414E"/>
    <w:rsid w:val="004E5550"/>
    <w:rsid w:val="004E7D75"/>
    <w:rsid w:val="004F0746"/>
    <w:rsid w:val="004F0D90"/>
    <w:rsid w:val="004F3686"/>
    <w:rsid w:val="004F47BD"/>
    <w:rsid w:val="004F5FA8"/>
    <w:rsid w:val="004F768C"/>
    <w:rsid w:val="0050053A"/>
    <w:rsid w:val="005011A1"/>
    <w:rsid w:val="00502A0D"/>
    <w:rsid w:val="005036D5"/>
    <w:rsid w:val="00504CB8"/>
    <w:rsid w:val="005060B7"/>
    <w:rsid w:val="005065EE"/>
    <w:rsid w:val="005124A9"/>
    <w:rsid w:val="0051342A"/>
    <w:rsid w:val="00515389"/>
    <w:rsid w:val="00520067"/>
    <w:rsid w:val="00520F6C"/>
    <w:rsid w:val="00522551"/>
    <w:rsid w:val="00524DED"/>
    <w:rsid w:val="00524FC4"/>
    <w:rsid w:val="00526A9E"/>
    <w:rsid w:val="00527147"/>
    <w:rsid w:val="005277C0"/>
    <w:rsid w:val="00531EB5"/>
    <w:rsid w:val="005327A3"/>
    <w:rsid w:val="00534F11"/>
    <w:rsid w:val="0053763E"/>
    <w:rsid w:val="005404C8"/>
    <w:rsid w:val="00542376"/>
    <w:rsid w:val="00555830"/>
    <w:rsid w:val="00555F44"/>
    <w:rsid w:val="00556314"/>
    <w:rsid w:val="00557CEB"/>
    <w:rsid w:val="00560ACE"/>
    <w:rsid w:val="005633D6"/>
    <w:rsid w:val="00563862"/>
    <w:rsid w:val="005649BA"/>
    <w:rsid w:val="005655B5"/>
    <w:rsid w:val="00566092"/>
    <w:rsid w:val="005708FD"/>
    <w:rsid w:val="00572AE5"/>
    <w:rsid w:val="00574920"/>
    <w:rsid w:val="0058060B"/>
    <w:rsid w:val="00581B0C"/>
    <w:rsid w:val="00585CE8"/>
    <w:rsid w:val="005874C4"/>
    <w:rsid w:val="00595F5A"/>
    <w:rsid w:val="00596275"/>
    <w:rsid w:val="0059786D"/>
    <w:rsid w:val="005A0475"/>
    <w:rsid w:val="005A0B04"/>
    <w:rsid w:val="005A4515"/>
    <w:rsid w:val="005A691B"/>
    <w:rsid w:val="005A6BEB"/>
    <w:rsid w:val="005B08A4"/>
    <w:rsid w:val="005B16A0"/>
    <w:rsid w:val="005B1D6B"/>
    <w:rsid w:val="005B34BA"/>
    <w:rsid w:val="005C2ACA"/>
    <w:rsid w:val="005C2CAA"/>
    <w:rsid w:val="005C589B"/>
    <w:rsid w:val="005D1EE3"/>
    <w:rsid w:val="005D43D3"/>
    <w:rsid w:val="005D4A74"/>
    <w:rsid w:val="005E32EC"/>
    <w:rsid w:val="005E3843"/>
    <w:rsid w:val="005E4634"/>
    <w:rsid w:val="005E5DDD"/>
    <w:rsid w:val="005F200D"/>
    <w:rsid w:val="005F3DA0"/>
    <w:rsid w:val="00605662"/>
    <w:rsid w:val="00605945"/>
    <w:rsid w:val="00607172"/>
    <w:rsid w:val="00607C26"/>
    <w:rsid w:val="00617DAF"/>
    <w:rsid w:val="00623832"/>
    <w:rsid w:val="00623C86"/>
    <w:rsid w:val="006241EB"/>
    <w:rsid w:val="00625337"/>
    <w:rsid w:val="006259DA"/>
    <w:rsid w:val="00627342"/>
    <w:rsid w:val="006274C0"/>
    <w:rsid w:val="00631C5C"/>
    <w:rsid w:val="00636D2F"/>
    <w:rsid w:val="00643215"/>
    <w:rsid w:val="0064736B"/>
    <w:rsid w:val="0064746A"/>
    <w:rsid w:val="00650C58"/>
    <w:rsid w:val="0065275A"/>
    <w:rsid w:val="00657A4C"/>
    <w:rsid w:val="00667C8B"/>
    <w:rsid w:val="00670EAD"/>
    <w:rsid w:val="00671153"/>
    <w:rsid w:val="00674652"/>
    <w:rsid w:val="00676DB4"/>
    <w:rsid w:val="006813D8"/>
    <w:rsid w:val="00682451"/>
    <w:rsid w:val="006842B7"/>
    <w:rsid w:val="00686728"/>
    <w:rsid w:val="00687845"/>
    <w:rsid w:val="00687B70"/>
    <w:rsid w:val="00693F78"/>
    <w:rsid w:val="00695AF2"/>
    <w:rsid w:val="00695DE6"/>
    <w:rsid w:val="00696A5C"/>
    <w:rsid w:val="00697629"/>
    <w:rsid w:val="006A0634"/>
    <w:rsid w:val="006A0CBB"/>
    <w:rsid w:val="006A4914"/>
    <w:rsid w:val="006A70B9"/>
    <w:rsid w:val="006A76EE"/>
    <w:rsid w:val="006B268C"/>
    <w:rsid w:val="006B3282"/>
    <w:rsid w:val="006B3AA4"/>
    <w:rsid w:val="006B5337"/>
    <w:rsid w:val="006B5BC2"/>
    <w:rsid w:val="006B6409"/>
    <w:rsid w:val="006C0582"/>
    <w:rsid w:val="006C3A8A"/>
    <w:rsid w:val="006C3E18"/>
    <w:rsid w:val="006C4A25"/>
    <w:rsid w:val="006C5910"/>
    <w:rsid w:val="006C5DD7"/>
    <w:rsid w:val="006D0768"/>
    <w:rsid w:val="006D1273"/>
    <w:rsid w:val="006D15D7"/>
    <w:rsid w:val="006D4226"/>
    <w:rsid w:val="006E0DCA"/>
    <w:rsid w:val="006E591A"/>
    <w:rsid w:val="006E6E40"/>
    <w:rsid w:val="006F1CE3"/>
    <w:rsid w:val="006F3E01"/>
    <w:rsid w:val="006F58E7"/>
    <w:rsid w:val="006F70EB"/>
    <w:rsid w:val="006F73F7"/>
    <w:rsid w:val="00701879"/>
    <w:rsid w:val="00701F35"/>
    <w:rsid w:val="00702508"/>
    <w:rsid w:val="0070256D"/>
    <w:rsid w:val="007043C1"/>
    <w:rsid w:val="007051D3"/>
    <w:rsid w:val="00710D1C"/>
    <w:rsid w:val="007124AF"/>
    <w:rsid w:val="00713820"/>
    <w:rsid w:val="00714EA3"/>
    <w:rsid w:val="00714EA7"/>
    <w:rsid w:val="00715C70"/>
    <w:rsid w:val="00716C39"/>
    <w:rsid w:val="00720644"/>
    <w:rsid w:val="0072065D"/>
    <w:rsid w:val="00720D3D"/>
    <w:rsid w:val="00725901"/>
    <w:rsid w:val="0072689F"/>
    <w:rsid w:val="007411EF"/>
    <w:rsid w:val="00742882"/>
    <w:rsid w:val="00744189"/>
    <w:rsid w:val="00744BD7"/>
    <w:rsid w:val="0074799A"/>
    <w:rsid w:val="00752EB8"/>
    <w:rsid w:val="00754806"/>
    <w:rsid w:val="00756CA6"/>
    <w:rsid w:val="007605F5"/>
    <w:rsid w:val="00762B9F"/>
    <w:rsid w:val="00766F72"/>
    <w:rsid w:val="007670A4"/>
    <w:rsid w:val="00771D4F"/>
    <w:rsid w:val="00776315"/>
    <w:rsid w:val="0078162F"/>
    <w:rsid w:val="00784D67"/>
    <w:rsid w:val="00786BC3"/>
    <w:rsid w:val="00787939"/>
    <w:rsid w:val="00790142"/>
    <w:rsid w:val="00791562"/>
    <w:rsid w:val="007928AC"/>
    <w:rsid w:val="00793071"/>
    <w:rsid w:val="00796473"/>
    <w:rsid w:val="00797E31"/>
    <w:rsid w:val="00797F00"/>
    <w:rsid w:val="007A282B"/>
    <w:rsid w:val="007A2B56"/>
    <w:rsid w:val="007A626E"/>
    <w:rsid w:val="007A661C"/>
    <w:rsid w:val="007A6E97"/>
    <w:rsid w:val="007A7F90"/>
    <w:rsid w:val="007B43ED"/>
    <w:rsid w:val="007B4F61"/>
    <w:rsid w:val="007B510C"/>
    <w:rsid w:val="007B6667"/>
    <w:rsid w:val="007B7D2E"/>
    <w:rsid w:val="007B7F5F"/>
    <w:rsid w:val="007C1C1E"/>
    <w:rsid w:val="007C514A"/>
    <w:rsid w:val="007C6686"/>
    <w:rsid w:val="007C6CDB"/>
    <w:rsid w:val="007D10CB"/>
    <w:rsid w:val="007D2F11"/>
    <w:rsid w:val="007D3ECB"/>
    <w:rsid w:val="007D655E"/>
    <w:rsid w:val="007D739E"/>
    <w:rsid w:val="007D77CE"/>
    <w:rsid w:val="007E1B6E"/>
    <w:rsid w:val="007E2594"/>
    <w:rsid w:val="007F0276"/>
    <w:rsid w:val="007F05E9"/>
    <w:rsid w:val="007F1977"/>
    <w:rsid w:val="007F2044"/>
    <w:rsid w:val="007F2866"/>
    <w:rsid w:val="007F6ECE"/>
    <w:rsid w:val="007F7E8D"/>
    <w:rsid w:val="00800DF3"/>
    <w:rsid w:val="00802F52"/>
    <w:rsid w:val="00804EC9"/>
    <w:rsid w:val="00805337"/>
    <w:rsid w:val="00805D53"/>
    <w:rsid w:val="00806531"/>
    <w:rsid w:val="00806DF3"/>
    <w:rsid w:val="00811CBD"/>
    <w:rsid w:val="00812D93"/>
    <w:rsid w:val="008138C3"/>
    <w:rsid w:val="0081465C"/>
    <w:rsid w:val="008157B7"/>
    <w:rsid w:val="0081694D"/>
    <w:rsid w:val="00817392"/>
    <w:rsid w:val="00817795"/>
    <w:rsid w:val="008177DF"/>
    <w:rsid w:val="00821D3D"/>
    <w:rsid w:val="00823E06"/>
    <w:rsid w:val="00825D7D"/>
    <w:rsid w:val="00831A22"/>
    <w:rsid w:val="00833537"/>
    <w:rsid w:val="00834729"/>
    <w:rsid w:val="008368F3"/>
    <w:rsid w:val="00836F12"/>
    <w:rsid w:val="00836FCB"/>
    <w:rsid w:val="00844325"/>
    <w:rsid w:val="00845106"/>
    <w:rsid w:val="00845765"/>
    <w:rsid w:val="008459F1"/>
    <w:rsid w:val="008508DB"/>
    <w:rsid w:val="00853A0E"/>
    <w:rsid w:val="00854FA1"/>
    <w:rsid w:val="00857709"/>
    <w:rsid w:val="00860307"/>
    <w:rsid w:val="00865A25"/>
    <w:rsid w:val="00865B2A"/>
    <w:rsid w:val="00867F56"/>
    <w:rsid w:val="00867FB7"/>
    <w:rsid w:val="00874274"/>
    <w:rsid w:val="00875097"/>
    <w:rsid w:val="00876F50"/>
    <w:rsid w:val="0088048E"/>
    <w:rsid w:val="008829FE"/>
    <w:rsid w:val="00883D7E"/>
    <w:rsid w:val="0088412A"/>
    <w:rsid w:val="008875AC"/>
    <w:rsid w:val="0089460A"/>
    <w:rsid w:val="008950E8"/>
    <w:rsid w:val="008A310A"/>
    <w:rsid w:val="008A413F"/>
    <w:rsid w:val="008A426D"/>
    <w:rsid w:val="008A78F3"/>
    <w:rsid w:val="008B2405"/>
    <w:rsid w:val="008B2CC7"/>
    <w:rsid w:val="008B7C5A"/>
    <w:rsid w:val="008C040D"/>
    <w:rsid w:val="008C15CC"/>
    <w:rsid w:val="008C5449"/>
    <w:rsid w:val="008C56FE"/>
    <w:rsid w:val="008C601E"/>
    <w:rsid w:val="008D09F0"/>
    <w:rsid w:val="008D2ECB"/>
    <w:rsid w:val="008D35F1"/>
    <w:rsid w:val="008D517F"/>
    <w:rsid w:val="008D6844"/>
    <w:rsid w:val="008E14FF"/>
    <w:rsid w:val="008E1FC1"/>
    <w:rsid w:val="008E201A"/>
    <w:rsid w:val="008E5E05"/>
    <w:rsid w:val="008E68D3"/>
    <w:rsid w:val="008F1B17"/>
    <w:rsid w:val="008F3181"/>
    <w:rsid w:val="008F646A"/>
    <w:rsid w:val="008F6ACD"/>
    <w:rsid w:val="00900E64"/>
    <w:rsid w:val="00901AF4"/>
    <w:rsid w:val="00903018"/>
    <w:rsid w:val="00904236"/>
    <w:rsid w:val="00904D77"/>
    <w:rsid w:val="00905678"/>
    <w:rsid w:val="00905F75"/>
    <w:rsid w:val="00906BDF"/>
    <w:rsid w:val="009072B6"/>
    <w:rsid w:val="0090774F"/>
    <w:rsid w:val="00912C5E"/>
    <w:rsid w:val="00913BD0"/>
    <w:rsid w:val="00921116"/>
    <w:rsid w:val="00922C06"/>
    <w:rsid w:val="00924B7D"/>
    <w:rsid w:val="00924F37"/>
    <w:rsid w:val="0093310F"/>
    <w:rsid w:val="00935823"/>
    <w:rsid w:val="0095166E"/>
    <w:rsid w:val="00954716"/>
    <w:rsid w:val="00955825"/>
    <w:rsid w:val="00963145"/>
    <w:rsid w:val="00965C62"/>
    <w:rsid w:val="00970234"/>
    <w:rsid w:val="00970B65"/>
    <w:rsid w:val="009715E7"/>
    <w:rsid w:val="00973403"/>
    <w:rsid w:val="00973A69"/>
    <w:rsid w:val="00973FBF"/>
    <w:rsid w:val="00976235"/>
    <w:rsid w:val="00976FC9"/>
    <w:rsid w:val="00977F26"/>
    <w:rsid w:val="00980198"/>
    <w:rsid w:val="009811BD"/>
    <w:rsid w:val="009823C7"/>
    <w:rsid w:val="0098254A"/>
    <w:rsid w:val="0098693A"/>
    <w:rsid w:val="00986D1B"/>
    <w:rsid w:val="00990E9E"/>
    <w:rsid w:val="0099193A"/>
    <w:rsid w:val="00992389"/>
    <w:rsid w:val="009948FD"/>
    <w:rsid w:val="00995E11"/>
    <w:rsid w:val="009A2BC1"/>
    <w:rsid w:val="009A4BD8"/>
    <w:rsid w:val="009A6E6D"/>
    <w:rsid w:val="009A6F70"/>
    <w:rsid w:val="009B00F1"/>
    <w:rsid w:val="009B289C"/>
    <w:rsid w:val="009B4445"/>
    <w:rsid w:val="009B6796"/>
    <w:rsid w:val="009B691E"/>
    <w:rsid w:val="009C0B99"/>
    <w:rsid w:val="009C118C"/>
    <w:rsid w:val="009C5136"/>
    <w:rsid w:val="009C5ABB"/>
    <w:rsid w:val="009D0801"/>
    <w:rsid w:val="009D2AB8"/>
    <w:rsid w:val="009D33AD"/>
    <w:rsid w:val="009D43C6"/>
    <w:rsid w:val="009D7844"/>
    <w:rsid w:val="009E081D"/>
    <w:rsid w:val="009E0ADE"/>
    <w:rsid w:val="009E10D3"/>
    <w:rsid w:val="009E1302"/>
    <w:rsid w:val="009E1BA6"/>
    <w:rsid w:val="009E3F4A"/>
    <w:rsid w:val="009E4314"/>
    <w:rsid w:val="009E4A7E"/>
    <w:rsid w:val="009E591C"/>
    <w:rsid w:val="009F148A"/>
    <w:rsid w:val="009F1554"/>
    <w:rsid w:val="009F1B58"/>
    <w:rsid w:val="009F23BC"/>
    <w:rsid w:val="009F62C4"/>
    <w:rsid w:val="00A0232E"/>
    <w:rsid w:val="00A03998"/>
    <w:rsid w:val="00A052EE"/>
    <w:rsid w:val="00A067C4"/>
    <w:rsid w:val="00A10BCA"/>
    <w:rsid w:val="00A13961"/>
    <w:rsid w:val="00A13C78"/>
    <w:rsid w:val="00A13FEA"/>
    <w:rsid w:val="00A1404C"/>
    <w:rsid w:val="00A15C0E"/>
    <w:rsid w:val="00A15F0E"/>
    <w:rsid w:val="00A20C26"/>
    <w:rsid w:val="00A2246D"/>
    <w:rsid w:val="00A230F7"/>
    <w:rsid w:val="00A23885"/>
    <w:rsid w:val="00A325CA"/>
    <w:rsid w:val="00A333B7"/>
    <w:rsid w:val="00A354A4"/>
    <w:rsid w:val="00A35F8C"/>
    <w:rsid w:val="00A3701B"/>
    <w:rsid w:val="00A51EFE"/>
    <w:rsid w:val="00A609C1"/>
    <w:rsid w:val="00A60C0B"/>
    <w:rsid w:val="00A60E2B"/>
    <w:rsid w:val="00A6125D"/>
    <w:rsid w:val="00A61A96"/>
    <w:rsid w:val="00A63339"/>
    <w:rsid w:val="00A65374"/>
    <w:rsid w:val="00A6622F"/>
    <w:rsid w:val="00A70A55"/>
    <w:rsid w:val="00A7637F"/>
    <w:rsid w:val="00A76EA2"/>
    <w:rsid w:val="00A77E69"/>
    <w:rsid w:val="00A819B1"/>
    <w:rsid w:val="00A81E01"/>
    <w:rsid w:val="00A85157"/>
    <w:rsid w:val="00A85A61"/>
    <w:rsid w:val="00A863AC"/>
    <w:rsid w:val="00A90E4A"/>
    <w:rsid w:val="00A93214"/>
    <w:rsid w:val="00A954EE"/>
    <w:rsid w:val="00A97C82"/>
    <w:rsid w:val="00A97DB5"/>
    <w:rsid w:val="00AA09AA"/>
    <w:rsid w:val="00AA132D"/>
    <w:rsid w:val="00AA231B"/>
    <w:rsid w:val="00AA5C48"/>
    <w:rsid w:val="00AA6D6C"/>
    <w:rsid w:val="00AB2D7C"/>
    <w:rsid w:val="00AB4B45"/>
    <w:rsid w:val="00AB54E3"/>
    <w:rsid w:val="00AB5881"/>
    <w:rsid w:val="00AB6C4E"/>
    <w:rsid w:val="00AB788B"/>
    <w:rsid w:val="00AC2CC3"/>
    <w:rsid w:val="00AC311B"/>
    <w:rsid w:val="00AC317B"/>
    <w:rsid w:val="00AC491F"/>
    <w:rsid w:val="00AC572B"/>
    <w:rsid w:val="00AC6FFD"/>
    <w:rsid w:val="00AD01D6"/>
    <w:rsid w:val="00AD0DD3"/>
    <w:rsid w:val="00AD10BD"/>
    <w:rsid w:val="00AD1454"/>
    <w:rsid w:val="00AD2008"/>
    <w:rsid w:val="00AD291F"/>
    <w:rsid w:val="00AD3B02"/>
    <w:rsid w:val="00AD5265"/>
    <w:rsid w:val="00AD5A46"/>
    <w:rsid w:val="00AD67B0"/>
    <w:rsid w:val="00AD788E"/>
    <w:rsid w:val="00AE0512"/>
    <w:rsid w:val="00AE1CDC"/>
    <w:rsid w:val="00AE21CC"/>
    <w:rsid w:val="00AE4B86"/>
    <w:rsid w:val="00AF03CC"/>
    <w:rsid w:val="00AF08B1"/>
    <w:rsid w:val="00AF11EA"/>
    <w:rsid w:val="00AF2674"/>
    <w:rsid w:val="00AF2A2A"/>
    <w:rsid w:val="00AF2EC2"/>
    <w:rsid w:val="00AF58E3"/>
    <w:rsid w:val="00B0348D"/>
    <w:rsid w:val="00B034FD"/>
    <w:rsid w:val="00B039E8"/>
    <w:rsid w:val="00B040EB"/>
    <w:rsid w:val="00B04471"/>
    <w:rsid w:val="00B06888"/>
    <w:rsid w:val="00B11F85"/>
    <w:rsid w:val="00B13164"/>
    <w:rsid w:val="00B13191"/>
    <w:rsid w:val="00B15533"/>
    <w:rsid w:val="00B164CD"/>
    <w:rsid w:val="00B221EF"/>
    <w:rsid w:val="00B234B0"/>
    <w:rsid w:val="00B253EF"/>
    <w:rsid w:val="00B26FCD"/>
    <w:rsid w:val="00B27127"/>
    <w:rsid w:val="00B278C3"/>
    <w:rsid w:val="00B33F40"/>
    <w:rsid w:val="00B37610"/>
    <w:rsid w:val="00B42514"/>
    <w:rsid w:val="00B441EF"/>
    <w:rsid w:val="00B443EA"/>
    <w:rsid w:val="00B45323"/>
    <w:rsid w:val="00B527C5"/>
    <w:rsid w:val="00B5479B"/>
    <w:rsid w:val="00B55EE5"/>
    <w:rsid w:val="00B56DCE"/>
    <w:rsid w:val="00B57E74"/>
    <w:rsid w:val="00B6124D"/>
    <w:rsid w:val="00B64899"/>
    <w:rsid w:val="00B66273"/>
    <w:rsid w:val="00B67D53"/>
    <w:rsid w:val="00B70022"/>
    <w:rsid w:val="00B7452C"/>
    <w:rsid w:val="00B74891"/>
    <w:rsid w:val="00B759D0"/>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B248E"/>
    <w:rsid w:val="00BB5C13"/>
    <w:rsid w:val="00BB5E37"/>
    <w:rsid w:val="00BB61EA"/>
    <w:rsid w:val="00BB64A1"/>
    <w:rsid w:val="00BC151F"/>
    <w:rsid w:val="00BC3597"/>
    <w:rsid w:val="00BC366E"/>
    <w:rsid w:val="00BC4951"/>
    <w:rsid w:val="00BD10AB"/>
    <w:rsid w:val="00BD3638"/>
    <w:rsid w:val="00BD481C"/>
    <w:rsid w:val="00BD5B64"/>
    <w:rsid w:val="00BE45BC"/>
    <w:rsid w:val="00BF2A4A"/>
    <w:rsid w:val="00BF3C1E"/>
    <w:rsid w:val="00BF4E2B"/>
    <w:rsid w:val="00BF6A08"/>
    <w:rsid w:val="00BF7781"/>
    <w:rsid w:val="00C04A1A"/>
    <w:rsid w:val="00C11D18"/>
    <w:rsid w:val="00C14FDB"/>
    <w:rsid w:val="00C15172"/>
    <w:rsid w:val="00C22493"/>
    <w:rsid w:val="00C237C1"/>
    <w:rsid w:val="00C31217"/>
    <w:rsid w:val="00C31567"/>
    <w:rsid w:val="00C36903"/>
    <w:rsid w:val="00C37C58"/>
    <w:rsid w:val="00C40B9C"/>
    <w:rsid w:val="00C426C1"/>
    <w:rsid w:val="00C44201"/>
    <w:rsid w:val="00C448F3"/>
    <w:rsid w:val="00C45CD6"/>
    <w:rsid w:val="00C46A38"/>
    <w:rsid w:val="00C47CA6"/>
    <w:rsid w:val="00C47EA2"/>
    <w:rsid w:val="00C47EB4"/>
    <w:rsid w:val="00C47F44"/>
    <w:rsid w:val="00C523BF"/>
    <w:rsid w:val="00C5245F"/>
    <w:rsid w:val="00C545DD"/>
    <w:rsid w:val="00C571DA"/>
    <w:rsid w:val="00C57B65"/>
    <w:rsid w:val="00C6084F"/>
    <w:rsid w:val="00C64B93"/>
    <w:rsid w:val="00C669DC"/>
    <w:rsid w:val="00C70180"/>
    <w:rsid w:val="00C7082E"/>
    <w:rsid w:val="00C709BA"/>
    <w:rsid w:val="00C75C26"/>
    <w:rsid w:val="00C81C22"/>
    <w:rsid w:val="00C83634"/>
    <w:rsid w:val="00C8371A"/>
    <w:rsid w:val="00C8452B"/>
    <w:rsid w:val="00C855F1"/>
    <w:rsid w:val="00C8605E"/>
    <w:rsid w:val="00C87540"/>
    <w:rsid w:val="00C96262"/>
    <w:rsid w:val="00C976CF"/>
    <w:rsid w:val="00CA00D4"/>
    <w:rsid w:val="00CA0B32"/>
    <w:rsid w:val="00CA1802"/>
    <w:rsid w:val="00CA1F38"/>
    <w:rsid w:val="00CA23AF"/>
    <w:rsid w:val="00CA248E"/>
    <w:rsid w:val="00CA2670"/>
    <w:rsid w:val="00CA2BC9"/>
    <w:rsid w:val="00CA4163"/>
    <w:rsid w:val="00CB2B64"/>
    <w:rsid w:val="00CB34A9"/>
    <w:rsid w:val="00CB3F0E"/>
    <w:rsid w:val="00CB5D33"/>
    <w:rsid w:val="00CC1B1C"/>
    <w:rsid w:val="00CC1C06"/>
    <w:rsid w:val="00CC2E46"/>
    <w:rsid w:val="00CC3849"/>
    <w:rsid w:val="00CC5F61"/>
    <w:rsid w:val="00CC6B0E"/>
    <w:rsid w:val="00CD014F"/>
    <w:rsid w:val="00CD267B"/>
    <w:rsid w:val="00CD2BBC"/>
    <w:rsid w:val="00CD3F50"/>
    <w:rsid w:val="00CD5D9F"/>
    <w:rsid w:val="00CD753A"/>
    <w:rsid w:val="00CE0A0B"/>
    <w:rsid w:val="00CF3A4A"/>
    <w:rsid w:val="00CF404A"/>
    <w:rsid w:val="00D005D9"/>
    <w:rsid w:val="00D00C17"/>
    <w:rsid w:val="00D019A1"/>
    <w:rsid w:val="00D02724"/>
    <w:rsid w:val="00D04FF2"/>
    <w:rsid w:val="00D14858"/>
    <w:rsid w:val="00D2185C"/>
    <w:rsid w:val="00D26529"/>
    <w:rsid w:val="00D266B2"/>
    <w:rsid w:val="00D270B6"/>
    <w:rsid w:val="00D31299"/>
    <w:rsid w:val="00D31F7B"/>
    <w:rsid w:val="00D333CF"/>
    <w:rsid w:val="00D34DEF"/>
    <w:rsid w:val="00D351AD"/>
    <w:rsid w:val="00D35A56"/>
    <w:rsid w:val="00D36399"/>
    <w:rsid w:val="00D41536"/>
    <w:rsid w:val="00D41828"/>
    <w:rsid w:val="00D43078"/>
    <w:rsid w:val="00D43F7C"/>
    <w:rsid w:val="00D440BB"/>
    <w:rsid w:val="00D46D40"/>
    <w:rsid w:val="00D47D1E"/>
    <w:rsid w:val="00D50BCE"/>
    <w:rsid w:val="00D515A0"/>
    <w:rsid w:val="00D549A2"/>
    <w:rsid w:val="00D56E75"/>
    <w:rsid w:val="00D57555"/>
    <w:rsid w:val="00D618E2"/>
    <w:rsid w:val="00D61B58"/>
    <w:rsid w:val="00D629A4"/>
    <w:rsid w:val="00D634F2"/>
    <w:rsid w:val="00D658BA"/>
    <w:rsid w:val="00D65DC2"/>
    <w:rsid w:val="00D71C06"/>
    <w:rsid w:val="00D743FD"/>
    <w:rsid w:val="00D803FF"/>
    <w:rsid w:val="00D81721"/>
    <w:rsid w:val="00D82579"/>
    <w:rsid w:val="00D82717"/>
    <w:rsid w:val="00D83BF5"/>
    <w:rsid w:val="00D85EE2"/>
    <w:rsid w:val="00D87071"/>
    <w:rsid w:val="00D90342"/>
    <w:rsid w:val="00D90961"/>
    <w:rsid w:val="00D90B0A"/>
    <w:rsid w:val="00D90F0F"/>
    <w:rsid w:val="00D9456F"/>
    <w:rsid w:val="00D964D6"/>
    <w:rsid w:val="00D97C26"/>
    <w:rsid w:val="00DA0F88"/>
    <w:rsid w:val="00DA1A78"/>
    <w:rsid w:val="00DA3034"/>
    <w:rsid w:val="00DA5174"/>
    <w:rsid w:val="00DA598C"/>
    <w:rsid w:val="00DA64C7"/>
    <w:rsid w:val="00DA69A4"/>
    <w:rsid w:val="00DA77A2"/>
    <w:rsid w:val="00DB0C66"/>
    <w:rsid w:val="00DB1347"/>
    <w:rsid w:val="00DB347B"/>
    <w:rsid w:val="00DB651A"/>
    <w:rsid w:val="00DC2F34"/>
    <w:rsid w:val="00DC49CE"/>
    <w:rsid w:val="00DC6272"/>
    <w:rsid w:val="00DC7488"/>
    <w:rsid w:val="00DD05C7"/>
    <w:rsid w:val="00DD1194"/>
    <w:rsid w:val="00DD1F4F"/>
    <w:rsid w:val="00DD2204"/>
    <w:rsid w:val="00DD2DC4"/>
    <w:rsid w:val="00DD377F"/>
    <w:rsid w:val="00DD59AA"/>
    <w:rsid w:val="00DD61E4"/>
    <w:rsid w:val="00DD7173"/>
    <w:rsid w:val="00DE0242"/>
    <w:rsid w:val="00DE0768"/>
    <w:rsid w:val="00DE0ED2"/>
    <w:rsid w:val="00DE2240"/>
    <w:rsid w:val="00DE3234"/>
    <w:rsid w:val="00DE5067"/>
    <w:rsid w:val="00DE5FA7"/>
    <w:rsid w:val="00DE68B7"/>
    <w:rsid w:val="00DF036D"/>
    <w:rsid w:val="00DF364D"/>
    <w:rsid w:val="00DF393F"/>
    <w:rsid w:val="00DF4988"/>
    <w:rsid w:val="00DF7071"/>
    <w:rsid w:val="00E00009"/>
    <w:rsid w:val="00E02118"/>
    <w:rsid w:val="00E035FF"/>
    <w:rsid w:val="00E03A4A"/>
    <w:rsid w:val="00E06044"/>
    <w:rsid w:val="00E06651"/>
    <w:rsid w:val="00E07B14"/>
    <w:rsid w:val="00E14054"/>
    <w:rsid w:val="00E144F5"/>
    <w:rsid w:val="00E15EAB"/>
    <w:rsid w:val="00E15F55"/>
    <w:rsid w:val="00E1758F"/>
    <w:rsid w:val="00E20DE8"/>
    <w:rsid w:val="00E20E7D"/>
    <w:rsid w:val="00E210C4"/>
    <w:rsid w:val="00E21FC0"/>
    <w:rsid w:val="00E228EE"/>
    <w:rsid w:val="00E2304D"/>
    <w:rsid w:val="00E26786"/>
    <w:rsid w:val="00E26A07"/>
    <w:rsid w:val="00E32D5D"/>
    <w:rsid w:val="00E3323D"/>
    <w:rsid w:val="00E348A0"/>
    <w:rsid w:val="00E349AF"/>
    <w:rsid w:val="00E351BE"/>
    <w:rsid w:val="00E366CE"/>
    <w:rsid w:val="00E36D8C"/>
    <w:rsid w:val="00E405E8"/>
    <w:rsid w:val="00E42997"/>
    <w:rsid w:val="00E42F18"/>
    <w:rsid w:val="00E43376"/>
    <w:rsid w:val="00E5012D"/>
    <w:rsid w:val="00E505E1"/>
    <w:rsid w:val="00E53977"/>
    <w:rsid w:val="00E544E3"/>
    <w:rsid w:val="00E5770F"/>
    <w:rsid w:val="00E60ADA"/>
    <w:rsid w:val="00E610F0"/>
    <w:rsid w:val="00E621C4"/>
    <w:rsid w:val="00E66BB2"/>
    <w:rsid w:val="00E67C40"/>
    <w:rsid w:val="00E75D80"/>
    <w:rsid w:val="00E77070"/>
    <w:rsid w:val="00E77565"/>
    <w:rsid w:val="00E81401"/>
    <w:rsid w:val="00E81773"/>
    <w:rsid w:val="00E85F92"/>
    <w:rsid w:val="00E9136D"/>
    <w:rsid w:val="00E9329B"/>
    <w:rsid w:val="00E938D8"/>
    <w:rsid w:val="00E94B94"/>
    <w:rsid w:val="00E95D92"/>
    <w:rsid w:val="00E96F48"/>
    <w:rsid w:val="00EA0946"/>
    <w:rsid w:val="00EA6BE0"/>
    <w:rsid w:val="00EB2FDB"/>
    <w:rsid w:val="00EB3563"/>
    <w:rsid w:val="00EB37A9"/>
    <w:rsid w:val="00EB59DD"/>
    <w:rsid w:val="00EB6024"/>
    <w:rsid w:val="00EC12BB"/>
    <w:rsid w:val="00EC3D31"/>
    <w:rsid w:val="00EC407B"/>
    <w:rsid w:val="00EC62D0"/>
    <w:rsid w:val="00EC6730"/>
    <w:rsid w:val="00EC6C02"/>
    <w:rsid w:val="00EC7DB0"/>
    <w:rsid w:val="00EC7FB9"/>
    <w:rsid w:val="00ED05AC"/>
    <w:rsid w:val="00ED3D67"/>
    <w:rsid w:val="00ED4F0B"/>
    <w:rsid w:val="00ED6073"/>
    <w:rsid w:val="00ED7865"/>
    <w:rsid w:val="00EE2895"/>
    <w:rsid w:val="00EE56A1"/>
    <w:rsid w:val="00EE6AEF"/>
    <w:rsid w:val="00EF0F12"/>
    <w:rsid w:val="00EF1527"/>
    <w:rsid w:val="00EF1978"/>
    <w:rsid w:val="00EF5626"/>
    <w:rsid w:val="00EF752D"/>
    <w:rsid w:val="00F033DA"/>
    <w:rsid w:val="00F047AF"/>
    <w:rsid w:val="00F06011"/>
    <w:rsid w:val="00F1076D"/>
    <w:rsid w:val="00F10D0A"/>
    <w:rsid w:val="00F12F35"/>
    <w:rsid w:val="00F12FA2"/>
    <w:rsid w:val="00F131E0"/>
    <w:rsid w:val="00F1348F"/>
    <w:rsid w:val="00F1628C"/>
    <w:rsid w:val="00F16A44"/>
    <w:rsid w:val="00F22EE4"/>
    <w:rsid w:val="00F23FB9"/>
    <w:rsid w:val="00F24C2B"/>
    <w:rsid w:val="00F26472"/>
    <w:rsid w:val="00F35C0F"/>
    <w:rsid w:val="00F36A54"/>
    <w:rsid w:val="00F36F34"/>
    <w:rsid w:val="00F37871"/>
    <w:rsid w:val="00F46BD5"/>
    <w:rsid w:val="00F46D2F"/>
    <w:rsid w:val="00F47361"/>
    <w:rsid w:val="00F50B7D"/>
    <w:rsid w:val="00F51F1C"/>
    <w:rsid w:val="00F539F7"/>
    <w:rsid w:val="00F53FFC"/>
    <w:rsid w:val="00F5404B"/>
    <w:rsid w:val="00F55DF3"/>
    <w:rsid w:val="00F561BB"/>
    <w:rsid w:val="00F56799"/>
    <w:rsid w:val="00F56D03"/>
    <w:rsid w:val="00F6071D"/>
    <w:rsid w:val="00F6217D"/>
    <w:rsid w:val="00F62E9A"/>
    <w:rsid w:val="00F64144"/>
    <w:rsid w:val="00F654FA"/>
    <w:rsid w:val="00F65B93"/>
    <w:rsid w:val="00F677AC"/>
    <w:rsid w:val="00F7023C"/>
    <w:rsid w:val="00F70545"/>
    <w:rsid w:val="00F71BBD"/>
    <w:rsid w:val="00F71CFB"/>
    <w:rsid w:val="00F739B2"/>
    <w:rsid w:val="00F773A1"/>
    <w:rsid w:val="00F80C8B"/>
    <w:rsid w:val="00F821BD"/>
    <w:rsid w:val="00F82CD9"/>
    <w:rsid w:val="00F83231"/>
    <w:rsid w:val="00F83F37"/>
    <w:rsid w:val="00F85420"/>
    <w:rsid w:val="00F874BD"/>
    <w:rsid w:val="00F9022B"/>
    <w:rsid w:val="00F9060F"/>
    <w:rsid w:val="00F91DEE"/>
    <w:rsid w:val="00F94CBD"/>
    <w:rsid w:val="00F9762E"/>
    <w:rsid w:val="00FA10A7"/>
    <w:rsid w:val="00FA16A7"/>
    <w:rsid w:val="00FA6FB3"/>
    <w:rsid w:val="00FB1097"/>
    <w:rsid w:val="00FB1441"/>
    <w:rsid w:val="00FB63D6"/>
    <w:rsid w:val="00FB6434"/>
    <w:rsid w:val="00FC477F"/>
    <w:rsid w:val="00FC49D1"/>
    <w:rsid w:val="00FC65BE"/>
    <w:rsid w:val="00FD03B8"/>
    <w:rsid w:val="00FD2925"/>
    <w:rsid w:val="00FD31A6"/>
    <w:rsid w:val="00FD48E8"/>
    <w:rsid w:val="00FD4BDF"/>
    <w:rsid w:val="00FE01CB"/>
    <w:rsid w:val="00FE132F"/>
    <w:rsid w:val="00FE1AD9"/>
    <w:rsid w:val="00FE28E3"/>
    <w:rsid w:val="00FE51DE"/>
    <w:rsid w:val="00FF4902"/>
    <w:rsid w:val="00FF51B0"/>
    <w:rsid w:val="00FF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qFormat/>
    <w:rsid w:val="00AA09AA"/>
    <w:rPr>
      <w:rFonts w:ascii="Times New Roman" w:hAnsi="Times New Roman"/>
      <w:sz w:val="20"/>
      <w:szCs w:val="20"/>
    </w:rPr>
  </w:style>
  <w:style w:type="character" w:styleId="FootnoteReference">
    <w:name w:val="footnote reference"/>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81619215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613635750">
      <w:bodyDiv w:val="1"/>
      <w:marLeft w:val="0"/>
      <w:marRight w:val="0"/>
      <w:marTop w:val="0"/>
      <w:marBottom w:val="0"/>
      <w:divBdr>
        <w:top w:val="none" w:sz="0" w:space="0" w:color="auto"/>
        <w:left w:val="none" w:sz="0" w:space="0" w:color="auto"/>
        <w:bottom w:val="none" w:sz="0" w:space="0" w:color="auto"/>
        <w:right w:val="none" w:sz="0" w:space="0" w:color="auto"/>
      </w:divBdr>
      <w:divsChild>
        <w:div w:id="476267484">
          <w:marLeft w:val="0"/>
          <w:marRight w:val="0"/>
          <w:marTop w:val="0"/>
          <w:marBottom w:val="0"/>
          <w:divBdr>
            <w:top w:val="none" w:sz="0" w:space="0" w:color="auto"/>
            <w:left w:val="none" w:sz="0" w:space="0" w:color="auto"/>
            <w:bottom w:val="none" w:sz="0" w:space="0" w:color="auto"/>
            <w:right w:val="none" w:sz="0" w:space="0" w:color="auto"/>
          </w:divBdr>
        </w:div>
        <w:div w:id="1950580037">
          <w:marLeft w:val="0"/>
          <w:marRight w:val="0"/>
          <w:marTop w:val="0"/>
          <w:marBottom w:val="0"/>
          <w:divBdr>
            <w:top w:val="none" w:sz="0" w:space="0" w:color="auto"/>
            <w:left w:val="none" w:sz="0" w:space="0" w:color="auto"/>
            <w:bottom w:val="none" w:sz="0" w:space="0" w:color="auto"/>
            <w:right w:val="none" w:sz="0" w:space="0" w:color="auto"/>
          </w:divBdr>
        </w:div>
      </w:divsChild>
    </w:div>
    <w:div w:id="1641953889">
      <w:bodyDiv w:val="1"/>
      <w:marLeft w:val="0"/>
      <w:marRight w:val="0"/>
      <w:marTop w:val="0"/>
      <w:marBottom w:val="0"/>
      <w:divBdr>
        <w:top w:val="none" w:sz="0" w:space="0" w:color="auto"/>
        <w:left w:val="none" w:sz="0" w:space="0" w:color="auto"/>
        <w:bottom w:val="none" w:sz="0" w:space="0" w:color="auto"/>
        <w:right w:val="none" w:sz="0" w:space="0" w:color="auto"/>
      </w:divBdr>
      <w:divsChild>
        <w:div w:id="1075467864">
          <w:marLeft w:val="0"/>
          <w:marRight w:val="0"/>
          <w:marTop w:val="0"/>
          <w:marBottom w:val="0"/>
          <w:divBdr>
            <w:top w:val="none" w:sz="0" w:space="0" w:color="auto"/>
            <w:left w:val="none" w:sz="0" w:space="0" w:color="auto"/>
            <w:bottom w:val="none" w:sz="0" w:space="0" w:color="auto"/>
            <w:right w:val="none" w:sz="0" w:space="0" w:color="auto"/>
          </w:divBdr>
        </w:div>
        <w:div w:id="412552609">
          <w:marLeft w:val="0"/>
          <w:marRight w:val="0"/>
          <w:marTop w:val="0"/>
          <w:marBottom w:val="0"/>
          <w:divBdr>
            <w:top w:val="none" w:sz="0" w:space="0" w:color="auto"/>
            <w:left w:val="none" w:sz="0" w:space="0" w:color="auto"/>
            <w:bottom w:val="none" w:sz="0" w:space="0" w:color="auto"/>
            <w:right w:val="none" w:sz="0" w:space="0" w:color="auto"/>
          </w:divBdr>
        </w:div>
      </w:divsChild>
    </w:div>
    <w:div w:id="1663969590">
      <w:bodyDiv w:val="1"/>
      <w:marLeft w:val="0"/>
      <w:marRight w:val="0"/>
      <w:marTop w:val="0"/>
      <w:marBottom w:val="0"/>
      <w:divBdr>
        <w:top w:val="none" w:sz="0" w:space="0" w:color="auto"/>
        <w:left w:val="none" w:sz="0" w:space="0" w:color="auto"/>
        <w:bottom w:val="none" w:sz="0" w:space="0" w:color="auto"/>
        <w:right w:val="none" w:sz="0" w:space="0" w:color="auto"/>
      </w:divBdr>
      <w:divsChild>
        <w:div w:id="819074890">
          <w:marLeft w:val="0"/>
          <w:marRight w:val="0"/>
          <w:marTop w:val="0"/>
          <w:marBottom w:val="0"/>
          <w:divBdr>
            <w:top w:val="none" w:sz="0" w:space="0" w:color="auto"/>
            <w:left w:val="none" w:sz="0" w:space="0" w:color="auto"/>
            <w:bottom w:val="none" w:sz="0" w:space="0" w:color="auto"/>
            <w:right w:val="none" w:sz="0" w:space="0" w:color="auto"/>
          </w:divBdr>
        </w:div>
        <w:div w:id="11541702">
          <w:marLeft w:val="0"/>
          <w:marRight w:val="0"/>
          <w:marTop w:val="0"/>
          <w:marBottom w:val="0"/>
          <w:divBdr>
            <w:top w:val="none" w:sz="0" w:space="0" w:color="auto"/>
            <w:left w:val="none" w:sz="0" w:space="0" w:color="auto"/>
            <w:bottom w:val="none" w:sz="0" w:space="0" w:color="auto"/>
            <w:right w:val="none" w:sz="0" w:space="0" w:color="auto"/>
          </w:divBdr>
        </w:div>
      </w:divsChild>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27739803">
      <w:bodyDiv w:val="1"/>
      <w:marLeft w:val="0"/>
      <w:marRight w:val="0"/>
      <w:marTop w:val="0"/>
      <w:marBottom w:val="0"/>
      <w:divBdr>
        <w:top w:val="none" w:sz="0" w:space="0" w:color="auto"/>
        <w:left w:val="none" w:sz="0" w:space="0" w:color="auto"/>
        <w:bottom w:val="none" w:sz="0" w:space="0" w:color="auto"/>
        <w:right w:val="none" w:sz="0" w:space="0" w:color="auto"/>
      </w:divBdr>
      <w:divsChild>
        <w:div w:id="906455780">
          <w:marLeft w:val="0"/>
          <w:marRight w:val="0"/>
          <w:marTop w:val="0"/>
          <w:marBottom w:val="0"/>
          <w:divBdr>
            <w:top w:val="none" w:sz="0" w:space="0" w:color="auto"/>
            <w:left w:val="none" w:sz="0" w:space="0" w:color="auto"/>
            <w:bottom w:val="none" w:sz="0" w:space="0" w:color="auto"/>
            <w:right w:val="none" w:sz="0" w:space="0" w:color="auto"/>
          </w:divBdr>
        </w:div>
        <w:div w:id="1557857129">
          <w:marLeft w:val="0"/>
          <w:marRight w:val="0"/>
          <w:marTop w:val="0"/>
          <w:marBottom w:val="0"/>
          <w:divBdr>
            <w:top w:val="none" w:sz="0" w:space="0" w:color="auto"/>
            <w:left w:val="none" w:sz="0" w:space="0" w:color="auto"/>
            <w:bottom w:val="none" w:sz="0" w:space="0" w:color="auto"/>
            <w:right w:val="none" w:sz="0" w:space="0" w:color="auto"/>
          </w:divBdr>
        </w:div>
      </w:divsChild>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1984</TotalTime>
  <Pages>15</Pages>
  <Words>3373</Words>
  <Characters>19230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38</cp:revision>
  <cp:lastPrinted>2020-03-28T18:32:00Z</cp:lastPrinted>
  <dcterms:created xsi:type="dcterms:W3CDTF">2020-12-08T08:29:00Z</dcterms:created>
  <dcterms:modified xsi:type="dcterms:W3CDTF">2021-02-09T14:29:00Z</dcterms:modified>
</cp:coreProperties>
</file>