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2E5EE9">
      <w:pPr>
        <w:jc w:val="center"/>
        <w:rPr>
          <w:rFonts w:cs="Times New Roman"/>
          <w:szCs w:val="24"/>
        </w:rPr>
      </w:pPr>
    </w:p>
    <w:p w14:paraId="543DBCF6" w14:textId="77777777" w:rsidR="002E5EE9" w:rsidRPr="00BB61EA" w:rsidRDefault="002E5EE9"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54B3D4C3" w:rsidR="00237BE3" w:rsidRPr="00BB61EA" w:rsidRDefault="00055A9D" w:rsidP="00237BE3">
      <w:pPr>
        <w:jc w:val="center"/>
        <w:rPr>
          <w:rFonts w:cs="Times New Roman"/>
          <w:b/>
          <w:bCs/>
          <w:szCs w:val="24"/>
        </w:rPr>
      </w:pPr>
      <w:r>
        <w:rPr>
          <w:rFonts w:cs="Times New Roman"/>
          <w:b/>
          <w:bCs/>
          <w:szCs w:val="24"/>
        </w:rPr>
        <w:t>Disciple Making in the Local Church</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4383A4BB" w14:textId="7BF4C125" w:rsidR="00237BE3" w:rsidRPr="00BB61EA" w:rsidRDefault="00237BE3" w:rsidP="00237BE3">
      <w:pPr>
        <w:jc w:val="center"/>
        <w:rPr>
          <w:rFonts w:cs="Times New Roman"/>
          <w:szCs w:val="24"/>
        </w:rPr>
      </w:pPr>
      <w:r w:rsidRPr="00BB61EA">
        <w:rPr>
          <w:rFonts w:cs="Times New Roman"/>
          <w:szCs w:val="24"/>
        </w:rPr>
        <w:t xml:space="preserve">Submitted to Dr. </w:t>
      </w:r>
      <w:r w:rsidR="00394B41">
        <w:rPr>
          <w:rFonts w:cs="Times New Roman"/>
          <w:szCs w:val="24"/>
        </w:rPr>
        <w:t>David Earley</w:t>
      </w:r>
      <w:r w:rsidRPr="00BB61EA">
        <w:rPr>
          <w:rFonts w:cs="Times New Roman"/>
          <w:szCs w:val="24"/>
        </w:rPr>
        <w:t xml:space="preserve"> </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77777777" w:rsidR="00237BE3" w:rsidRPr="00BB61EA" w:rsidRDefault="00237BE3" w:rsidP="00237BE3">
      <w:pPr>
        <w:jc w:val="center"/>
        <w:rPr>
          <w:rFonts w:cs="Times New Roman"/>
          <w:szCs w:val="24"/>
        </w:rPr>
      </w:pPr>
    </w:p>
    <w:p w14:paraId="06E3E03C" w14:textId="19842428" w:rsidR="00237BE3" w:rsidRPr="00BB61EA" w:rsidRDefault="00394B41" w:rsidP="00237BE3">
      <w:pPr>
        <w:jc w:val="center"/>
        <w:rPr>
          <w:rFonts w:cs="Times New Roman"/>
          <w:szCs w:val="24"/>
        </w:rPr>
      </w:pPr>
      <w:r>
        <w:rPr>
          <w:rFonts w:cs="Times New Roman"/>
          <w:szCs w:val="24"/>
        </w:rPr>
        <w:t xml:space="preserve">DSMN </w:t>
      </w:r>
      <w:r w:rsidR="00237BE3" w:rsidRPr="00BB61EA">
        <w:rPr>
          <w:rFonts w:cs="Times New Roman"/>
          <w:szCs w:val="24"/>
        </w:rPr>
        <w:t>500 -</w:t>
      </w:r>
      <w:r>
        <w:rPr>
          <w:rFonts w:cs="Times New Roman"/>
          <w:szCs w:val="24"/>
        </w:rPr>
        <w:t>D06</w:t>
      </w:r>
    </w:p>
    <w:p w14:paraId="6F1E1C96" w14:textId="1CF2BFA6" w:rsidR="00237BE3" w:rsidRPr="00BB61EA" w:rsidRDefault="00394B41" w:rsidP="00237BE3">
      <w:pPr>
        <w:jc w:val="center"/>
        <w:rPr>
          <w:rFonts w:cs="Times New Roman"/>
          <w:szCs w:val="24"/>
        </w:rPr>
      </w:pPr>
      <w:r>
        <w:rPr>
          <w:rFonts w:cs="Times New Roman"/>
          <w:szCs w:val="24"/>
        </w:rPr>
        <w:t>Discipleship Ministries</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75FA7087" w14:textId="77777777" w:rsidR="00237BE3" w:rsidRPr="00BB61EA" w:rsidRDefault="00237BE3" w:rsidP="00237BE3">
      <w:pPr>
        <w:jc w:val="center"/>
        <w:rPr>
          <w:rFonts w:cs="Times New Roman"/>
          <w:szCs w:val="24"/>
        </w:rPr>
      </w:pPr>
      <w:r w:rsidRPr="00BB61EA">
        <w:rPr>
          <w:rFonts w:cs="Times New Roman"/>
          <w:szCs w:val="24"/>
        </w:rPr>
        <w:t>by</w:t>
      </w:r>
    </w:p>
    <w:p w14:paraId="23BBE554" w14:textId="6DDE0EE3" w:rsidR="00237BE3" w:rsidRPr="00BB61EA" w:rsidRDefault="00237BE3" w:rsidP="00237BE3">
      <w:pPr>
        <w:rPr>
          <w:rFonts w:cs="Times New Roman"/>
          <w:szCs w:val="24"/>
        </w:rPr>
      </w:pP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10603143" w:rsidR="00237BE3" w:rsidRPr="00BB61EA" w:rsidRDefault="00394B41"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November </w:t>
      </w:r>
      <w:r w:rsidR="00055A9D">
        <w:rPr>
          <w:rFonts w:cs="Times New Roman"/>
          <w:szCs w:val="24"/>
        </w:rPr>
        <w:t>22</w:t>
      </w:r>
      <w:r>
        <w:rPr>
          <w:rFonts w:cs="Times New Roman"/>
          <w:szCs w:val="24"/>
        </w:rPr>
        <w:t>, 2020</w:t>
      </w:r>
    </w:p>
    <w:p w14:paraId="5153E376" w14:textId="2BD80131" w:rsidR="002E5EE9" w:rsidRPr="00BB61EA" w:rsidRDefault="002E5EE9" w:rsidP="002E5EE9">
      <w:pPr>
        <w:jc w:val="center"/>
        <w:rPr>
          <w:rFonts w:cs="Times New Roman"/>
          <w:szCs w:val="24"/>
        </w:rPr>
      </w:pPr>
    </w:p>
    <w:p w14:paraId="1A4A05B4" w14:textId="77777777" w:rsidR="002E5EE9" w:rsidRPr="00BB61EA" w:rsidRDefault="002E5EE9" w:rsidP="002E5EE9">
      <w:pPr>
        <w:jc w:val="center"/>
        <w:rPr>
          <w:rFonts w:cs="Times New Roman"/>
          <w:b/>
          <w:szCs w:val="24"/>
        </w:rPr>
      </w:pPr>
    </w:p>
    <w:bookmarkStart w:id="2" w:name="_Toc56631515" w:displacedByCustomXml="next"/>
    <w:bookmarkStart w:id="3" w:name="_Toc55367818" w:displacedByCustomXml="next"/>
    <w:bookmarkStart w:id="4" w:name="_Toc56175211"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1A5AE40C" w14:textId="4E2D3E19" w:rsidR="009B6796" w:rsidRPr="00BB61EA" w:rsidRDefault="009B6796" w:rsidP="009B6796">
          <w:pPr>
            <w:pStyle w:val="Heading1"/>
            <w:rPr>
              <w:rFonts w:cs="Times New Roman"/>
              <w:szCs w:val="24"/>
            </w:rPr>
          </w:pPr>
          <w:r w:rsidRPr="00BB61EA">
            <w:rPr>
              <w:rFonts w:cs="Times New Roman"/>
              <w:szCs w:val="24"/>
            </w:rPr>
            <w:t>Contents</w:t>
          </w:r>
          <w:bookmarkEnd w:id="4"/>
          <w:bookmarkEnd w:id="3"/>
          <w:bookmarkEnd w:id="2"/>
        </w:p>
        <w:p w14:paraId="53A2BE61" w14:textId="2ED492D4" w:rsidR="009C0B99" w:rsidRPr="009C0B99" w:rsidRDefault="009B6796" w:rsidP="009C0B99">
          <w:pPr>
            <w:pStyle w:val="TOC1"/>
            <w:tabs>
              <w:tab w:val="right" w:leader="dot" w:pos="9350"/>
            </w:tabs>
            <w:rPr>
              <w:rFonts w:asciiTheme="minorHAnsi" w:eastAsiaTheme="minorEastAsia" w:hAnsiTheme="minorHAnsi"/>
              <w:noProof/>
              <w:sz w:val="22"/>
              <w:szCs w:val="22"/>
            </w:rPr>
          </w:pPr>
          <w:r w:rsidRPr="00BB61EA">
            <w:rPr>
              <w:rFonts w:ascii="Times New Roman" w:hAnsi="Times New Roman" w:cs="Times New Roman"/>
            </w:rPr>
            <w:fldChar w:fldCharType="begin"/>
          </w:r>
          <w:r w:rsidRPr="00BB61EA">
            <w:rPr>
              <w:rFonts w:ascii="Times New Roman" w:hAnsi="Times New Roman" w:cs="Times New Roman"/>
            </w:rPr>
            <w:instrText xml:space="preserve"> TOC \o "1-3" \h \z \u </w:instrText>
          </w:r>
          <w:r w:rsidRPr="00BB61EA">
            <w:rPr>
              <w:rFonts w:ascii="Times New Roman" w:hAnsi="Times New Roman" w:cs="Times New Roman"/>
            </w:rPr>
            <w:fldChar w:fldCharType="separate"/>
          </w:r>
          <w:hyperlink w:anchor="_Toc56631516" w:history="1">
            <w:r w:rsidR="009C0B99" w:rsidRPr="009C0B99">
              <w:rPr>
                <w:rStyle w:val="Hyperlink"/>
                <w:rFonts w:ascii="Times New Roman" w:hAnsi="Times New Roman" w:cs="Times New Roman"/>
                <w:b/>
                <w:bCs/>
                <w:noProof/>
              </w:rPr>
              <w:t>Introduction</w:t>
            </w:r>
            <w:r w:rsidR="009C0B99" w:rsidRPr="009C0B99">
              <w:rPr>
                <w:rFonts w:ascii="Times New Roman" w:hAnsi="Times New Roman" w:cs="Times New Roman"/>
                <w:b/>
                <w:bCs/>
                <w:noProof/>
                <w:webHidden/>
              </w:rPr>
              <w:tab/>
            </w:r>
            <w:r w:rsidR="009C0B99" w:rsidRPr="009C0B99">
              <w:rPr>
                <w:rFonts w:ascii="Times New Roman" w:hAnsi="Times New Roman" w:cs="Times New Roman"/>
                <w:b/>
                <w:bCs/>
                <w:noProof/>
                <w:webHidden/>
              </w:rPr>
              <w:fldChar w:fldCharType="begin"/>
            </w:r>
            <w:r w:rsidR="009C0B99" w:rsidRPr="009C0B99">
              <w:rPr>
                <w:rFonts w:ascii="Times New Roman" w:hAnsi="Times New Roman" w:cs="Times New Roman"/>
                <w:b/>
                <w:bCs/>
                <w:noProof/>
                <w:webHidden/>
              </w:rPr>
              <w:instrText xml:space="preserve"> PAGEREF _Toc56631516 \h </w:instrText>
            </w:r>
            <w:r w:rsidR="009C0B99" w:rsidRPr="009C0B99">
              <w:rPr>
                <w:rFonts w:ascii="Times New Roman" w:hAnsi="Times New Roman" w:cs="Times New Roman"/>
                <w:b/>
                <w:bCs/>
                <w:noProof/>
                <w:webHidden/>
              </w:rPr>
            </w:r>
            <w:r w:rsidR="009C0B99" w:rsidRPr="009C0B99">
              <w:rPr>
                <w:rFonts w:ascii="Times New Roman" w:hAnsi="Times New Roman" w:cs="Times New Roman"/>
                <w:b/>
                <w:bCs/>
                <w:noProof/>
                <w:webHidden/>
              </w:rPr>
              <w:fldChar w:fldCharType="separate"/>
            </w:r>
            <w:r w:rsidR="00F55DF3">
              <w:rPr>
                <w:rFonts w:ascii="Times New Roman" w:hAnsi="Times New Roman" w:cs="Times New Roman"/>
                <w:b/>
                <w:bCs/>
                <w:noProof/>
                <w:webHidden/>
              </w:rPr>
              <w:t>1</w:t>
            </w:r>
            <w:r w:rsidR="009C0B99" w:rsidRPr="009C0B99">
              <w:rPr>
                <w:rFonts w:ascii="Times New Roman" w:hAnsi="Times New Roman" w:cs="Times New Roman"/>
                <w:b/>
                <w:bCs/>
                <w:noProof/>
                <w:webHidden/>
              </w:rPr>
              <w:fldChar w:fldCharType="end"/>
            </w:r>
          </w:hyperlink>
        </w:p>
        <w:p w14:paraId="256E6735" w14:textId="20276E13" w:rsidR="009C0B99" w:rsidRPr="009C0B99" w:rsidRDefault="009715E7">
          <w:pPr>
            <w:pStyle w:val="TOC1"/>
            <w:tabs>
              <w:tab w:val="right" w:leader="dot" w:pos="9350"/>
            </w:tabs>
            <w:rPr>
              <w:rFonts w:ascii="Times New Roman" w:eastAsiaTheme="minorEastAsia" w:hAnsi="Times New Roman" w:cs="Times New Roman"/>
              <w:b/>
              <w:bCs/>
              <w:noProof/>
              <w:sz w:val="22"/>
              <w:szCs w:val="22"/>
            </w:rPr>
          </w:pPr>
          <w:hyperlink w:anchor="_Toc56631517" w:history="1">
            <w:r w:rsidR="009C0B99" w:rsidRPr="009C0B99">
              <w:rPr>
                <w:rStyle w:val="Hyperlink"/>
                <w:rFonts w:ascii="Times New Roman" w:hAnsi="Times New Roman" w:cs="Times New Roman"/>
                <w:b/>
                <w:bCs/>
                <w:noProof/>
              </w:rPr>
              <w:t>The Church in Discipleship</w:t>
            </w:r>
            <w:r w:rsidR="009C0B99" w:rsidRPr="009C0B99">
              <w:rPr>
                <w:rFonts w:ascii="Times New Roman" w:hAnsi="Times New Roman" w:cs="Times New Roman"/>
                <w:b/>
                <w:bCs/>
                <w:noProof/>
                <w:webHidden/>
              </w:rPr>
              <w:tab/>
            </w:r>
            <w:r w:rsidR="009C0B99" w:rsidRPr="009C0B99">
              <w:rPr>
                <w:rFonts w:ascii="Times New Roman" w:hAnsi="Times New Roman" w:cs="Times New Roman"/>
                <w:b/>
                <w:bCs/>
                <w:noProof/>
                <w:webHidden/>
              </w:rPr>
              <w:fldChar w:fldCharType="begin"/>
            </w:r>
            <w:r w:rsidR="009C0B99" w:rsidRPr="009C0B99">
              <w:rPr>
                <w:rFonts w:ascii="Times New Roman" w:hAnsi="Times New Roman" w:cs="Times New Roman"/>
                <w:b/>
                <w:bCs/>
                <w:noProof/>
                <w:webHidden/>
              </w:rPr>
              <w:instrText xml:space="preserve"> PAGEREF _Toc56631517 \h </w:instrText>
            </w:r>
            <w:r w:rsidR="009C0B99" w:rsidRPr="009C0B99">
              <w:rPr>
                <w:rFonts w:ascii="Times New Roman" w:hAnsi="Times New Roman" w:cs="Times New Roman"/>
                <w:b/>
                <w:bCs/>
                <w:noProof/>
                <w:webHidden/>
              </w:rPr>
            </w:r>
            <w:r w:rsidR="009C0B99" w:rsidRPr="009C0B99">
              <w:rPr>
                <w:rFonts w:ascii="Times New Roman" w:hAnsi="Times New Roman" w:cs="Times New Roman"/>
                <w:b/>
                <w:bCs/>
                <w:noProof/>
                <w:webHidden/>
              </w:rPr>
              <w:fldChar w:fldCharType="separate"/>
            </w:r>
            <w:r w:rsidR="00F55DF3">
              <w:rPr>
                <w:rFonts w:ascii="Times New Roman" w:hAnsi="Times New Roman" w:cs="Times New Roman"/>
                <w:b/>
                <w:bCs/>
                <w:noProof/>
                <w:webHidden/>
              </w:rPr>
              <w:t>1</w:t>
            </w:r>
            <w:r w:rsidR="009C0B99" w:rsidRPr="009C0B99">
              <w:rPr>
                <w:rFonts w:ascii="Times New Roman" w:hAnsi="Times New Roman" w:cs="Times New Roman"/>
                <w:b/>
                <w:bCs/>
                <w:noProof/>
                <w:webHidden/>
              </w:rPr>
              <w:fldChar w:fldCharType="end"/>
            </w:r>
          </w:hyperlink>
        </w:p>
        <w:p w14:paraId="177A192C" w14:textId="07F44A42" w:rsidR="009C0B99" w:rsidRPr="009C0B99" w:rsidRDefault="009715E7">
          <w:pPr>
            <w:pStyle w:val="TOC1"/>
            <w:tabs>
              <w:tab w:val="right" w:leader="dot" w:pos="9350"/>
            </w:tabs>
            <w:rPr>
              <w:rFonts w:ascii="Times New Roman" w:eastAsiaTheme="minorEastAsia" w:hAnsi="Times New Roman" w:cs="Times New Roman"/>
              <w:b/>
              <w:bCs/>
              <w:noProof/>
              <w:sz w:val="22"/>
              <w:szCs w:val="22"/>
            </w:rPr>
          </w:pPr>
          <w:hyperlink w:anchor="_Toc56631518" w:history="1">
            <w:r w:rsidR="009C0B99" w:rsidRPr="009C0B99">
              <w:rPr>
                <w:rStyle w:val="Hyperlink"/>
                <w:rFonts w:ascii="Times New Roman" w:hAnsi="Times New Roman" w:cs="Times New Roman"/>
                <w:b/>
                <w:bCs/>
                <w:noProof/>
              </w:rPr>
              <w:t>The Pastor in Discipleship</w:t>
            </w:r>
            <w:r w:rsidR="009C0B99" w:rsidRPr="009C0B99">
              <w:rPr>
                <w:rFonts w:ascii="Times New Roman" w:hAnsi="Times New Roman" w:cs="Times New Roman"/>
                <w:b/>
                <w:bCs/>
                <w:noProof/>
                <w:webHidden/>
              </w:rPr>
              <w:tab/>
            </w:r>
            <w:r w:rsidR="009C0B99" w:rsidRPr="009C0B99">
              <w:rPr>
                <w:rFonts w:ascii="Times New Roman" w:hAnsi="Times New Roman" w:cs="Times New Roman"/>
                <w:b/>
                <w:bCs/>
                <w:noProof/>
                <w:webHidden/>
              </w:rPr>
              <w:fldChar w:fldCharType="begin"/>
            </w:r>
            <w:r w:rsidR="009C0B99" w:rsidRPr="009C0B99">
              <w:rPr>
                <w:rFonts w:ascii="Times New Roman" w:hAnsi="Times New Roman" w:cs="Times New Roman"/>
                <w:b/>
                <w:bCs/>
                <w:noProof/>
                <w:webHidden/>
              </w:rPr>
              <w:instrText xml:space="preserve"> PAGEREF _Toc56631518 \h </w:instrText>
            </w:r>
            <w:r w:rsidR="009C0B99" w:rsidRPr="009C0B99">
              <w:rPr>
                <w:rFonts w:ascii="Times New Roman" w:hAnsi="Times New Roman" w:cs="Times New Roman"/>
                <w:b/>
                <w:bCs/>
                <w:noProof/>
                <w:webHidden/>
              </w:rPr>
            </w:r>
            <w:r w:rsidR="009C0B99" w:rsidRPr="009C0B99">
              <w:rPr>
                <w:rFonts w:ascii="Times New Roman" w:hAnsi="Times New Roman" w:cs="Times New Roman"/>
                <w:b/>
                <w:bCs/>
                <w:noProof/>
                <w:webHidden/>
              </w:rPr>
              <w:fldChar w:fldCharType="separate"/>
            </w:r>
            <w:r w:rsidR="00F55DF3">
              <w:rPr>
                <w:rFonts w:ascii="Times New Roman" w:hAnsi="Times New Roman" w:cs="Times New Roman"/>
                <w:b/>
                <w:bCs/>
                <w:noProof/>
                <w:webHidden/>
              </w:rPr>
              <w:t>3</w:t>
            </w:r>
            <w:r w:rsidR="009C0B99" w:rsidRPr="009C0B99">
              <w:rPr>
                <w:rFonts w:ascii="Times New Roman" w:hAnsi="Times New Roman" w:cs="Times New Roman"/>
                <w:b/>
                <w:bCs/>
                <w:noProof/>
                <w:webHidden/>
              </w:rPr>
              <w:fldChar w:fldCharType="end"/>
            </w:r>
          </w:hyperlink>
        </w:p>
        <w:p w14:paraId="42247A50" w14:textId="4A901AEB" w:rsidR="009C0B99" w:rsidRPr="009C0B99" w:rsidRDefault="009715E7">
          <w:pPr>
            <w:pStyle w:val="TOC1"/>
            <w:tabs>
              <w:tab w:val="right" w:leader="dot" w:pos="9350"/>
            </w:tabs>
            <w:rPr>
              <w:rFonts w:ascii="Times New Roman" w:eastAsiaTheme="minorEastAsia" w:hAnsi="Times New Roman" w:cs="Times New Roman"/>
              <w:b/>
              <w:bCs/>
              <w:noProof/>
              <w:sz w:val="22"/>
              <w:szCs w:val="22"/>
            </w:rPr>
          </w:pPr>
          <w:hyperlink w:anchor="_Toc56631519" w:history="1">
            <w:r w:rsidR="009C0B99" w:rsidRPr="009C0B99">
              <w:rPr>
                <w:rStyle w:val="Hyperlink"/>
                <w:rFonts w:ascii="Times New Roman" w:hAnsi="Times New Roman" w:cs="Times New Roman"/>
                <w:b/>
                <w:bCs/>
                <w:noProof/>
              </w:rPr>
              <w:t>The Saints in Discipleship</w:t>
            </w:r>
            <w:r w:rsidR="009C0B99" w:rsidRPr="009C0B99">
              <w:rPr>
                <w:rFonts w:ascii="Times New Roman" w:hAnsi="Times New Roman" w:cs="Times New Roman"/>
                <w:b/>
                <w:bCs/>
                <w:noProof/>
                <w:webHidden/>
              </w:rPr>
              <w:tab/>
            </w:r>
            <w:r w:rsidR="009C0B99" w:rsidRPr="009C0B99">
              <w:rPr>
                <w:rFonts w:ascii="Times New Roman" w:hAnsi="Times New Roman" w:cs="Times New Roman"/>
                <w:b/>
                <w:bCs/>
                <w:noProof/>
                <w:webHidden/>
              </w:rPr>
              <w:fldChar w:fldCharType="begin"/>
            </w:r>
            <w:r w:rsidR="009C0B99" w:rsidRPr="009C0B99">
              <w:rPr>
                <w:rFonts w:ascii="Times New Roman" w:hAnsi="Times New Roman" w:cs="Times New Roman"/>
                <w:b/>
                <w:bCs/>
                <w:noProof/>
                <w:webHidden/>
              </w:rPr>
              <w:instrText xml:space="preserve"> PAGEREF _Toc56631519 \h </w:instrText>
            </w:r>
            <w:r w:rsidR="009C0B99" w:rsidRPr="009C0B99">
              <w:rPr>
                <w:rFonts w:ascii="Times New Roman" w:hAnsi="Times New Roman" w:cs="Times New Roman"/>
                <w:b/>
                <w:bCs/>
                <w:noProof/>
                <w:webHidden/>
              </w:rPr>
            </w:r>
            <w:r w:rsidR="009C0B99" w:rsidRPr="009C0B99">
              <w:rPr>
                <w:rFonts w:ascii="Times New Roman" w:hAnsi="Times New Roman" w:cs="Times New Roman"/>
                <w:b/>
                <w:bCs/>
                <w:noProof/>
                <w:webHidden/>
              </w:rPr>
              <w:fldChar w:fldCharType="separate"/>
            </w:r>
            <w:r w:rsidR="00F55DF3">
              <w:rPr>
                <w:rFonts w:ascii="Times New Roman" w:hAnsi="Times New Roman" w:cs="Times New Roman"/>
                <w:b/>
                <w:bCs/>
                <w:noProof/>
                <w:webHidden/>
              </w:rPr>
              <w:t>4</w:t>
            </w:r>
            <w:r w:rsidR="009C0B99" w:rsidRPr="009C0B99">
              <w:rPr>
                <w:rFonts w:ascii="Times New Roman" w:hAnsi="Times New Roman" w:cs="Times New Roman"/>
                <w:b/>
                <w:bCs/>
                <w:noProof/>
                <w:webHidden/>
              </w:rPr>
              <w:fldChar w:fldCharType="end"/>
            </w:r>
          </w:hyperlink>
        </w:p>
        <w:p w14:paraId="0C7513ED" w14:textId="0B21E115" w:rsidR="009C0B99" w:rsidRPr="009C0B99" w:rsidRDefault="009715E7">
          <w:pPr>
            <w:pStyle w:val="TOC1"/>
            <w:tabs>
              <w:tab w:val="right" w:leader="dot" w:pos="9350"/>
            </w:tabs>
            <w:rPr>
              <w:rFonts w:ascii="Times New Roman" w:eastAsiaTheme="minorEastAsia" w:hAnsi="Times New Roman" w:cs="Times New Roman"/>
              <w:b/>
              <w:bCs/>
              <w:noProof/>
              <w:sz w:val="22"/>
              <w:szCs w:val="22"/>
            </w:rPr>
          </w:pPr>
          <w:hyperlink w:anchor="_Toc56631520" w:history="1">
            <w:r w:rsidR="009C0B99" w:rsidRPr="009C0B99">
              <w:rPr>
                <w:rStyle w:val="Hyperlink"/>
                <w:rFonts w:ascii="Times New Roman" w:hAnsi="Times New Roman" w:cs="Times New Roman"/>
                <w:b/>
                <w:bCs/>
                <w:noProof/>
              </w:rPr>
              <w:t>Spiritual Gifts in Discipleship</w:t>
            </w:r>
            <w:r w:rsidR="009C0B99" w:rsidRPr="009C0B99">
              <w:rPr>
                <w:rFonts w:ascii="Times New Roman" w:hAnsi="Times New Roman" w:cs="Times New Roman"/>
                <w:b/>
                <w:bCs/>
                <w:noProof/>
                <w:webHidden/>
              </w:rPr>
              <w:tab/>
            </w:r>
            <w:r w:rsidR="009C0B99" w:rsidRPr="009C0B99">
              <w:rPr>
                <w:rFonts w:ascii="Times New Roman" w:hAnsi="Times New Roman" w:cs="Times New Roman"/>
                <w:b/>
                <w:bCs/>
                <w:noProof/>
                <w:webHidden/>
              </w:rPr>
              <w:fldChar w:fldCharType="begin"/>
            </w:r>
            <w:r w:rsidR="009C0B99" w:rsidRPr="009C0B99">
              <w:rPr>
                <w:rFonts w:ascii="Times New Roman" w:hAnsi="Times New Roman" w:cs="Times New Roman"/>
                <w:b/>
                <w:bCs/>
                <w:noProof/>
                <w:webHidden/>
              </w:rPr>
              <w:instrText xml:space="preserve"> PAGEREF _Toc56631520 \h </w:instrText>
            </w:r>
            <w:r w:rsidR="009C0B99" w:rsidRPr="009C0B99">
              <w:rPr>
                <w:rFonts w:ascii="Times New Roman" w:hAnsi="Times New Roman" w:cs="Times New Roman"/>
                <w:b/>
                <w:bCs/>
                <w:noProof/>
                <w:webHidden/>
              </w:rPr>
            </w:r>
            <w:r w:rsidR="009C0B99" w:rsidRPr="009C0B99">
              <w:rPr>
                <w:rFonts w:ascii="Times New Roman" w:hAnsi="Times New Roman" w:cs="Times New Roman"/>
                <w:b/>
                <w:bCs/>
                <w:noProof/>
                <w:webHidden/>
              </w:rPr>
              <w:fldChar w:fldCharType="separate"/>
            </w:r>
            <w:r w:rsidR="00F55DF3">
              <w:rPr>
                <w:rFonts w:ascii="Times New Roman" w:hAnsi="Times New Roman" w:cs="Times New Roman"/>
                <w:b/>
                <w:bCs/>
                <w:noProof/>
                <w:webHidden/>
              </w:rPr>
              <w:t>5</w:t>
            </w:r>
            <w:r w:rsidR="009C0B99" w:rsidRPr="009C0B99">
              <w:rPr>
                <w:rFonts w:ascii="Times New Roman" w:hAnsi="Times New Roman" w:cs="Times New Roman"/>
                <w:b/>
                <w:bCs/>
                <w:noProof/>
                <w:webHidden/>
              </w:rPr>
              <w:fldChar w:fldCharType="end"/>
            </w:r>
          </w:hyperlink>
        </w:p>
        <w:p w14:paraId="028A1BCE" w14:textId="200DDE05" w:rsidR="009C0B99" w:rsidRPr="009C0B99" w:rsidRDefault="009715E7">
          <w:pPr>
            <w:pStyle w:val="TOC1"/>
            <w:tabs>
              <w:tab w:val="right" w:leader="dot" w:pos="9350"/>
            </w:tabs>
            <w:rPr>
              <w:rFonts w:ascii="Times New Roman" w:eastAsiaTheme="minorEastAsia" w:hAnsi="Times New Roman" w:cs="Times New Roman"/>
              <w:b/>
              <w:bCs/>
              <w:noProof/>
              <w:sz w:val="22"/>
              <w:szCs w:val="22"/>
            </w:rPr>
          </w:pPr>
          <w:hyperlink w:anchor="_Toc56631521" w:history="1">
            <w:r w:rsidR="009C0B99" w:rsidRPr="009C0B99">
              <w:rPr>
                <w:rStyle w:val="Hyperlink"/>
                <w:rFonts w:ascii="Times New Roman" w:hAnsi="Times New Roman" w:cs="Times New Roman"/>
                <w:b/>
                <w:bCs/>
                <w:noProof/>
              </w:rPr>
              <w:t>Applications</w:t>
            </w:r>
            <w:r w:rsidR="009C0B99" w:rsidRPr="009C0B99">
              <w:rPr>
                <w:rFonts w:ascii="Times New Roman" w:hAnsi="Times New Roman" w:cs="Times New Roman"/>
                <w:b/>
                <w:bCs/>
                <w:noProof/>
                <w:webHidden/>
              </w:rPr>
              <w:tab/>
            </w:r>
            <w:r w:rsidR="009C0B99" w:rsidRPr="009C0B99">
              <w:rPr>
                <w:rFonts w:ascii="Times New Roman" w:hAnsi="Times New Roman" w:cs="Times New Roman"/>
                <w:b/>
                <w:bCs/>
                <w:noProof/>
                <w:webHidden/>
              </w:rPr>
              <w:fldChar w:fldCharType="begin"/>
            </w:r>
            <w:r w:rsidR="009C0B99" w:rsidRPr="009C0B99">
              <w:rPr>
                <w:rFonts w:ascii="Times New Roman" w:hAnsi="Times New Roman" w:cs="Times New Roman"/>
                <w:b/>
                <w:bCs/>
                <w:noProof/>
                <w:webHidden/>
              </w:rPr>
              <w:instrText xml:space="preserve"> PAGEREF _Toc56631521 \h </w:instrText>
            </w:r>
            <w:r w:rsidR="009C0B99" w:rsidRPr="009C0B99">
              <w:rPr>
                <w:rFonts w:ascii="Times New Roman" w:hAnsi="Times New Roman" w:cs="Times New Roman"/>
                <w:b/>
                <w:bCs/>
                <w:noProof/>
                <w:webHidden/>
              </w:rPr>
            </w:r>
            <w:r w:rsidR="009C0B99" w:rsidRPr="009C0B99">
              <w:rPr>
                <w:rFonts w:ascii="Times New Roman" w:hAnsi="Times New Roman" w:cs="Times New Roman"/>
                <w:b/>
                <w:bCs/>
                <w:noProof/>
                <w:webHidden/>
              </w:rPr>
              <w:fldChar w:fldCharType="separate"/>
            </w:r>
            <w:r w:rsidR="00F55DF3">
              <w:rPr>
                <w:rFonts w:ascii="Times New Roman" w:hAnsi="Times New Roman" w:cs="Times New Roman"/>
                <w:b/>
                <w:bCs/>
                <w:noProof/>
                <w:webHidden/>
              </w:rPr>
              <w:t>5</w:t>
            </w:r>
            <w:r w:rsidR="009C0B99" w:rsidRPr="009C0B99">
              <w:rPr>
                <w:rFonts w:ascii="Times New Roman" w:hAnsi="Times New Roman" w:cs="Times New Roman"/>
                <w:b/>
                <w:bCs/>
                <w:noProof/>
                <w:webHidden/>
              </w:rPr>
              <w:fldChar w:fldCharType="end"/>
            </w:r>
          </w:hyperlink>
        </w:p>
        <w:p w14:paraId="075963DD" w14:textId="0887EF4D" w:rsidR="009C0B99" w:rsidRPr="009C0B99" w:rsidRDefault="009715E7">
          <w:pPr>
            <w:pStyle w:val="TOC1"/>
            <w:tabs>
              <w:tab w:val="right" w:leader="dot" w:pos="9350"/>
            </w:tabs>
            <w:rPr>
              <w:rFonts w:ascii="Times New Roman" w:eastAsiaTheme="minorEastAsia" w:hAnsi="Times New Roman" w:cs="Times New Roman"/>
              <w:b/>
              <w:bCs/>
              <w:noProof/>
              <w:sz w:val="22"/>
              <w:szCs w:val="22"/>
            </w:rPr>
          </w:pPr>
          <w:hyperlink w:anchor="_Toc56631522" w:history="1">
            <w:r w:rsidR="009C0B99" w:rsidRPr="009C0B99">
              <w:rPr>
                <w:rStyle w:val="Hyperlink"/>
                <w:rFonts w:ascii="Times New Roman" w:hAnsi="Times New Roman" w:cs="Times New Roman"/>
                <w:b/>
                <w:bCs/>
                <w:noProof/>
              </w:rPr>
              <w:t>Bibliography</w:t>
            </w:r>
            <w:r w:rsidR="009C0B99" w:rsidRPr="009C0B99">
              <w:rPr>
                <w:rFonts w:ascii="Times New Roman" w:hAnsi="Times New Roman" w:cs="Times New Roman"/>
                <w:b/>
                <w:bCs/>
                <w:noProof/>
                <w:webHidden/>
              </w:rPr>
              <w:tab/>
            </w:r>
            <w:r w:rsidR="009C0B99" w:rsidRPr="009C0B99">
              <w:rPr>
                <w:rFonts w:ascii="Times New Roman" w:hAnsi="Times New Roman" w:cs="Times New Roman"/>
                <w:b/>
                <w:bCs/>
                <w:noProof/>
                <w:webHidden/>
              </w:rPr>
              <w:fldChar w:fldCharType="begin"/>
            </w:r>
            <w:r w:rsidR="009C0B99" w:rsidRPr="009C0B99">
              <w:rPr>
                <w:rFonts w:ascii="Times New Roman" w:hAnsi="Times New Roman" w:cs="Times New Roman"/>
                <w:b/>
                <w:bCs/>
                <w:noProof/>
                <w:webHidden/>
              </w:rPr>
              <w:instrText xml:space="preserve"> PAGEREF _Toc56631522 \h </w:instrText>
            </w:r>
            <w:r w:rsidR="009C0B99" w:rsidRPr="009C0B99">
              <w:rPr>
                <w:rFonts w:ascii="Times New Roman" w:hAnsi="Times New Roman" w:cs="Times New Roman"/>
                <w:b/>
                <w:bCs/>
                <w:noProof/>
                <w:webHidden/>
              </w:rPr>
            </w:r>
            <w:r w:rsidR="009C0B99" w:rsidRPr="009C0B99">
              <w:rPr>
                <w:rFonts w:ascii="Times New Roman" w:hAnsi="Times New Roman" w:cs="Times New Roman"/>
                <w:b/>
                <w:bCs/>
                <w:noProof/>
                <w:webHidden/>
              </w:rPr>
              <w:fldChar w:fldCharType="separate"/>
            </w:r>
            <w:r w:rsidR="00F55DF3">
              <w:rPr>
                <w:rFonts w:ascii="Times New Roman" w:hAnsi="Times New Roman" w:cs="Times New Roman"/>
                <w:b/>
                <w:bCs/>
                <w:noProof/>
                <w:webHidden/>
              </w:rPr>
              <w:t>7</w:t>
            </w:r>
            <w:r w:rsidR="009C0B99" w:rsidRPr="009C0B99">
              <w:rPr>
                <w:rFonts w:ascii="Times New Roman" w:hAnsi="Times New Roman" w:cs="Times New Roman"/>
                <w:b/>
                <w:bCs/>
                <w:noProof/>
                <w:webHidden/>
              </w:rPr>
              <w:fldChar w:fldCharType="end"/>
            </w:r>
          </w:hyperlink>
        </w:p>
        <w:p w14:paraId="2BEB6046" w14:textId="0B58C758" w:rsidR="009B6796" w:rsidRPr="00BB61EA" w:rsidRDefault="009B6796">
          <w:pPr>
            <w:rPr>
              <w:rFonts w:cs="Times New Roman"/>
              <w:szCs w:val="24"/>
            </w:rPr>
          </w:pPr>
          <w:r w:rsidRPr="00BB61EA">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F2412C0" w14:textId="77777777" w:rsidR="00FB6434" w:rsidRDefault="0034114C" w:rsidP="00FB6434">
      <w:pPr>
        <w:pStyle w:val="Heading1"/>
        <w:spacing w:before="0"/>
        <w:rPr>
          <w:rFonts w:cs="Times New Roman"/>
          <w:szCs w:val="24"/>
        </w:rPr>
      </w:pPr>
      <w:bookmarkStart w:id="5" w:name="_Toc36302392"/>
      <w:bookmarkStart w:id="6" w:name="_Toc56631516"/>
      <w:r w:rsidRPr="00BB61EA">
        <w:rPr>
          <w:rFonts w:cs="Times New Roman"/>
          <w:szCs w:val="24"/>
        </w:rPr>
        <w:lastRenderedPageBreak/>
        <w:t>Introduction</w:t>
      </w:r>
      <w:bookmarkEnd w:id="5"/>
      <w:bookmarkEnd w:id="6"/>
    </w:p>
    <w:p w14:paraId="11F12A72" w14:textId="1B6C81AD" w:rsidR="00D35A56" w:rsidRDefault="00FB6434" w:rsidP="00FB6434">
      <w:pPr>
        <w:ind w:firstLine="720"/>
      </w:pPr>
      <w:r>
        <w:t xml:space="preserve">An abiding question among Christian leaders is what marks the difference between a healthy church and an unhealthy one. </w:t>
      </w:r>
      <w:r w:rsidR="00D35A56">
        <w:t>For some, a healthy church is one that has overflowing attendance. To others, it is one that sends missionaries overseas. Still to others, it is a church that is always putting up mega projects.</w:t>
      </w:r>
    </w:p>
    <w:p w14:paraId="31273204" w14:textId="6EFED658" w:rsidR="00844325" w:rsidRDefault="00D35A56" w:rsidP="00D35A56">
      <w:pPr>
        <w:ind w:firstLine="720"/>
      </w:pPr>
      <w:r>
        <w:t xml:space="preserve"> </w:t>
      </w:r>
      <w:r w:rsidR="00844325">
        <w:t xml:space="preserve">The purpose of this paper is </w:t>
      </w:r>
      <w:r w:rsidR="00401704">
        <w:t xml:space="preserve">to discuss the various church discipleship models and whether as practiced grow the church in a wholistic manner. Also, this paper </w:t>
      </w:r>
      <w:r w:rsidR="00F55DF3">
        <w:t>seeks to explain</w:t>
      </w:r>
      <w:r w:rsidR="00401704">
        <w:t xml:space="preserve"> the role of the </w:t>
      </w:r>
      <w:r w:rsidR="003F0FF5">
        <w:t xml:space="preserve">local </w:t>
      </w:r>
      <w:r w:rsidR="00401704">
        <w:t xml:space="preserve">church, pastor, saints and spiritual gifts in helping individuals conform to the image and likeness of Christ. The paper argues that </w:t>
      </w:r>
      <w:r w:rsidR="00744189">
        <w:t>the organic model of discipleship most likely guarantees a healthy church compared to the traditional, attractive and hybrid models</w:t>
      </w:r>
      <w:r w:rsidR="000C12F3">
        <w:t xml:space="preserve"> </w:t>
      </w:r>
    </w:p>
    <w:p w14:paraId="130DCE59" w14:textId="29BB4A66" w:rsidR="00007D1E" w:rsidRDefault="00055A9D" w:rsidP="00A85157">
      <w:pPr>
        <w:pStyle w:val="Heading1"/>
        <w:spacing w:before="0"/>
      </w:pPr>
      <w:bookmarkStart w:id="7" w:name="_Toc56631517"/>
      <w:r>
        <w:t>The Church in Discipleship</w:t>
      </w:r>
      <w:bookmarkEnd w:id="7"/>
    </w:p>
    <w:p w14:paraId="21D0668F" w14:textId="2B466289" w:rsidR="004704DF" w:rsidRDefault="00A76EA2" w:rsidP="00542376">
      <w:pPr>
        <w:ind w:firstLine="720"/>
      </w:pPr>
      <w:r>
        <w:t xml:space="preserve">One of the metaphors used </w:t>
      </w:r>
      <w:r w:rsidR="004225E5">
        <w:t xml:space="preserve">in the New Testament to </w:t>
      </w:r>
      <w:r>
        <w:t>describe the church is ‘the body</w:t>
      </w:r>
      <w:r w:rsidR="003E0B4E">
        <w:t>’</w:t>
      </w:r>
      <w:r>
        <w:t xml:space="preserve"> </w:t>
      </w:r>
      <w:r w:rsidR="003E0B4E">
        <w:t>metaphor.</w:t>
      </w:r>
      <w:r w:rsidR="004225E5">
        <w:t xml:space="preserve"> Simply, t</w:t>
      </w:r>
      <w:r w:rsidR="003E0B4E">
        <w:t xml:space="preserve">he church </w:t>
      </w:r>
      <w:r w:rsidR="00C31217">
        <w:t xml:space="preserve">is </w:t>
      </w:r>
      <w:r w:rsidR="002208F4">
        <w:t>compared to a body and consequently named</w:t>
      </w:r>
      <w:r w:rsidR="00C31217">
        <w:t xml:space="preserve"> </w:t>
      </w:r>
      <w:r w:rsidR="003E0B4E">
        <w:t xml:space="preserve">the </w:t>
      </w:r>
      <w:r>
        <w:t>body of Christ.</w:t>
      </w:r>
      <w:r w:rsidR="003E0B4E">
        <w:t xml:space="preserve"> </w:t>
      </w:r>
      <w:r w:rsidR="004225E5">
        <w:t xml:space="preserve">The body of Christ metaphor serves two purposes. </w:t>
      </w:r>
      <w:r>
        <w:t>First, the church is called the body of Christ to emphasi</w:t>
      </w:r>
      <w:r w:rsidR="003E0B4E">
        <w:t>ze</w:t>
      </w:r>
      <w:r>
        <w:t xml:space="preserve"> on the union and </w:t>
      </w:r>
      <w:r w:rsidR="003E0B4E">
        <w:t xml:space="preserve">solidarity with Christ (Eph 1:22-23; Col 1:18). Second, </w:t>
      </w:r>
      <w:r w:rsidR="00F55DF3">
        <w:t xml:space="preserve">it is called the body of </w:t>
      </w:r>
      <w:r w:rsidR="00C87540">
        <w:t>Christ</w:t>
      </w:r>
      <w:r w:rsidR="00F55DF3">
        <w:t xml:space="preserve"> because </w:t>
      </w:r>
      <w:r w:rsidR="00C87540">
        <w:t>it is</w:t>
      </w:r>
      <w:r w:rsidR="003E0B4E">
        <w:t xml:space="preserve"> made up of different parts with various functions</w:t>
      </w:r>
      <w:r w:rsidR="00C31217">
        <w:t xml:space="preserve"> (Rom 12:4-8; 1 Cor 12</w:t>
      </w:r>
      <w:r w:rsidR="003C2EA8">
        <w:t>:</w:t>
      </w:r>
      <w:r w:rsidR="00C31217">
        <w:t>12-31).</w:t>
      </w:r>
      <w:r w:rsidR="003E0B4E">
        <w:rPr>
          <w:rStyle w:val="FootnoteReference"/>
        </w:rPr>
        <w:footnoteReference w:id="1"/>
      </w:r>
      <w:r w:rsidR="00744BD7">
        <w:t xml:space="preserve"> </w:t>
      </w:r>
      <w:r w:rsidR="007D10CB">
        <w:t xml:space="preserve"> </w:t>
      </w:r>
      <w:r w:rsidR="00C31217">
        <w:t>Mark Powell notes, “</w:t>
      </w:r>
      <w:r w:rsidR="00744BD7">
        <w:t>Each member is valuable and needed for participation in the mission of God, just as every part of the body is important if it is to function properly.</w:t>
      </w:r>
      <w:r w:rsidR="00C31217">
        <w:t>”</w:t>
      </w:r>
      <w:r w:rsidR="00744BD7">
        <w:rPr>
          <w:rStyle w:val="FootnoteReference"/>
        </w:rPr>
        <w:footnoteReference w:id="2"/>
      </w:r>
      <w:r w:rsidR="00744BD7">
        <w:t xml:space="preserve"> </w:t>
      </w:r>
      <w:r w:rsidR="00BD10AB">
        <w:t xml:space="preserve">Rod Dempsey adds, </w:t>
      </w:r>
      <w:r w:rsidR="005C589B">
        <w:t>“</w:t>
      </w:r>
      <w:r w:rsidR="005C589B" w:rsidRPr="005C589B">
        <w:t xml:space="preserve">Stated negatively, if there are parts in the body that are not working </w:t>
      </w:r>
      <w:r w:rsidR="005C589B">
        <w:t>‘</w:t>
      </w:r>
      <w:r w:rsidR="005C589B" w:rsidRPr="005C589B">
        <w:t>properly,</w:t>
      </w:r>
      <w:r w:rsidR="005C589B">
        <w:t>’</w:t>
      </w:r>
      <w:r w:rsidR="005C589B" w:rsidRPr="005C589B">
        <w:t xml:space="preserve"> the body will not be healthy.</w:t>
      </w:r>
      <w:r w:rsidR="005C589B">
        <w:t>”</w:t>
      </w:r>
      <w:r w:rsidR="005C589B">
        <w:rPr>
          <w:rStyle w:val="FootnoteReference"/>
        </w:rPr>
        <w:footnoteReference w:id="3"/>
      </w:r>
    </w:p>
    <w:p w14:paraId="487EEFEA" w14:textId="77777777" w:rsidR="00BD10AB" w:rsidRDefault="00BD10AB" w:rsidP="00BD10AB">
      <w:pPr>
        <w:ind w:firstLine="720"/>
      </w:pPr>
      <w:r>
        <w:lastRenderedPageBreak/>
        <w:t>Paul Pettit portends, “T</w:t>
      </w:r>
      <w:r w:rsidRPr="001E3A14">
        <w:t>he Christian life is not to be pursued in isolation.</w:t>
      </w:r>
      <w:r>
        <w:t>”</w:t>
      </w:r>
      <w:r>
        <w:rPr>
          <w:rStyle w:val="FootnoteReference"/>
        </w:rPr>
        <w:footnoteReference w:id="4"/>
      </w:r>
      <w:r>
        <w:t xml:space="preserve"> Anyone who comes to the knowledge of Jesus, should understand that they are joining God’s family (the body of Christ). Gordon Fee explains, “</w:t>
      </w:r>
      <w:r w:rsidRPr="00776315">
        <w:t>God is not just saving individuals and preparing them for heaven; rather, he is creating a people among whom he can live and who in their life together will reproduce God’s life and character.</w:t>
      </w:r>
      <w:r>
        <w:t>”</w:t>
      </w:r>
      <w:r>
        <w:rPr>
          <w:rStyle w:val="FootnoteReference"/>
        </w:rPr>
        <w:footnoteReference w:id="5"/>
      </w:r>
      <w:r w:rsidRPr="00776315">
        <w:t xml:space="preserve"> </w:t>
      </w:r>
    </w:p>
    <w:p w14:paraId="48C6C93C" w14:textId="77777777" w:rsidR="00BD10AB" w:rsidRDefault="00BD10AB" w:rsidP="00BD10AB">
      <w:pPr>
        <w:ind w:firstLine="720"/>
      </w:pPr>
      <w:r>
        <w:t>One of the modern cultural trends today is individualism. As opposed to the early church where most things were done in communion with others, today many Christians are comfortable pursuing Christ alone. There is nothing wrong with that. Philippians 2:13 encourages believers to each work out their own salvation with fear and trembling. The issue however is with the emphasis. Gordon Fee observes, “Unfortunately in recognizing the biblical emphasis on the significance of the individual, North American Christianity in particular has also tended to buy into our cultural version of this emphasis.”</w:t>
      </w:r>
      <w:r>
        <w:rPr>
          <w:rStyle w:val="FootnoteReference"/>
        </w:rPr>
        <w:footnoteReference w:id="6"/>
      </w:r>
      <w:r>
        <w:t xml:space="preserve"> The cultural version he is talking about is a naturalistic worldview whereby the individual is the be-all and end-all of everything. </w:t>
      </w:r>
    </w:p>
    <w:p w14:paraId="64B32AD4" w14:textId="12C2EF83" w:rsidR="00BD10AB" w:rsidRDefault="00BD10AB" w:rsidP="00BD10AB">
      <w:pPr>
        <w:ind w:firstLine="720"/>
      </w:pPr>
      <w:r>
        <w:t xml:space="preserve">In the recent past, the number of Christians that prefer to watch sermons in the comfort of their homes has been steadily rising. The situation has </w:t>
      </w:r>
      <w:r w:rsidR="00C87540">
        <w:t>exacerbated</w:t>
      </w:r>
      <w:r>
        <w:t xml:space="preserve"> due to the ongoing pandemic. Nowadays, many Christians feel going to church is cumbersome.</w:t>
      </w:r>
      <w:r w:rsidR="006D15D7">
        <w:t xml:space="preserve"> Many others view watching services online as good as attending in person.</w:t>
      </w:r>
      <w:r>
        <w:t xml:space="preserve"> True as that may</w:t>
      </w:r>
      <w:r w:rsidR="00C87540">
        <w:t xml:space="preserve"> </w:t>
      </w:r>
      <w:r>
        <w:t>be, there is a danger that the whole aspects of saints contributing to the growth of one another is being lost in the process.</w:t>
      </w:r>
    </w:p>
    <w:p w14:paraId="6286D464" w14:textId="77777777" w:rsidR="00BD10AB" w:rsidRDefault="005C589B" w:rsidP="00BD10AB">
      <w:pPr>
        <w:ind w:firstLine="720"/>
      </w:pPr>
      <w:r>
        <w:t xml:space="preserve">One of the key discipleship benefits of the church is accountability. As mentioned, a believer can grow in God by reading and studying the word of God, but they cannot effectively </w:t>
      </w:r>
      <w:r>
        <w:lastRenderedPageBreak/>
        <w:t>hold themselves accountable. In Acts chapter 5 Ananias and Saphira made a vow to God to give all proceeds from their sold land to the church. On the day of redeeming their pledge, they decided to hide some of the proceeds. Simon Peter full of the holy spirit unearthed their secret and consequently held them to account.</w:t>
      </w:r>
    </w:p>
    <w:p w14:paraId="79908117" w14:textId="247A6C51" w:rsidR="00332809" w:rsidRDefault="005C589B" w:rsidP="00E77565">
      <w:pPr>
        <w:ind w:firstLine="720"/>
      </w:pPr>
      <w:r>
        <w:t>Solomon says, “</w:t>
      </w:r>
      <w:r w:rsidRPr="00E77070">
        <w:t>As iron sharpens iron, so one man sharpens another</w:t>
      </w:r>
      <w:r>
        <w:t>.” (Prov 27:17). From this verse it can be deduced that “</w:t>
      </w:r>
      <w:r w:rsidRPr="00AD01D6">
        <w:t>the best way to improve one’s moral character is by the "friction" of personal interaction with one’s friends</w:t>
      </w:r>
      <w:r>
        <w:t>.”</w:t>
      </w:r>
      <w:r>
        <w:rPr>
          <w:rStyle w:val="FootnoteReference"/>
        </w:rPr>
        <w:footnoteReference w:id="7"/>
      </w:r>
      <w:r>
        <w:t xml:space="preserve"> Paul writing to the Corinthians insists on gathering together for the sake of edifying one another. He posits that when saints</w:t>
      </w:r>
      <w:r w:rsidRPr="008F3181">
        <w:t xml:space="preserve"> come together, each of </w:t>
      </w:r>
      <w:r>
        <w:t xml:space="preserve">them should have something to build the other up (2 Cor 14:26). </w:t>
      </w:r>
    </w:p>
    <w:p w14:paraId="728BC5E3" w14:textId="67C84554" w:rsidR="00055A9D" w:rsidRDefault="00055A9D" w:rsidP="003373BA">
      <w:pPr>
        <w:pStyle w:val="Heading1"/>
      </w:pPr>
      <w:bookmarkStart w:id="9" w:name="_Toc56631518"/>
      <w:r>
        <w:t>The Pastor in Discipleship</w:t>
      </w:r>
      <w:bookmarkEnd w:id="9"/>
    </w:p>
    <w:p w14:paraId="2AAD8373" w14:textId="4134064A" w:rsidR="006F1CE3" w:rsidRPr="00C976CF" w:rsidRDefault="00C976CF" w:rsidP="006F1CE3">
      <w:pPr>
        <w:ind w:firstLine="720"/>
      </w:pPr>
      <w:r>
        <w:t xml:space="preserve">The role of a pastor in discipleship cannot and should not be underestimated. The Bible is clear that </w:t>
      </w:r>
      <w:r w:rsidR="002E2BBA">
        <w:t>a pastor as one of the fivefold ministers is empowered by the holy spirit</w:t>
      </w:r>
      <w:r w:rsidR="00AF2674">
        <w:t xml:space="preserve"> to</w:t>
      </w:r>
      <w:r w:rsidR="002E2BBA">
        <w:t xml:space="preserve"> </w:t>
      </w:r>
      <w:r>
        <w:t>equip the saints for the works of ministry</w:t>
      </w:r>
      <w:r w:rsidR="002E2BBA">
        <w:t xml:space="preserve"> (Eph 4:12).</w:t>
      </w:r>
      <w:r w:rsidR="00332809">
        <w:t xml:space="preserve"> </w:t>
      </w:r>
      <w:r w:rsidR="006F1CE3">
        <w:t xml:space="preserve">Primarily, he </w:t>
      </w:r>
      <w:r w:rsidR="00B26FCD">
        <w:t xml:space="preserve">does this </w:t>
      </w:r>
      <w:r w:rsidR="006D15D7">
        <w:t>by evaluating the condition of the flock</w:t>
      </w:r>
      <w:r w:rsidR="006F1CE3">
        <w:t xml:space="preserve"> (Prov 27:23). </w:t>
      </w:r>
      <w:r w:rsidR="00B26FCD">
        <w:t xml:space="preserve"> </w:t>
      </w:r>
      <w:r w:rsidR="006D15D7">
        <w:t xml:space="preserve">Just like a doctor assesses the health of a patient before treating them, a pastor makes a diagnosis </w:t>
      </w:r>
      <w:r w:rsidR="006F1CE3">
        <w:t xml:space="preserve">of </w:t>
      </w:r>
      <w:r w:rsidR="006D15D7">
        <w:t xml:space="preserve">the health of his or her church before embarking on curing the problem. </w:t>
      </w:r>
      <w:r w:rsidR="0032268A">
        <w:t xml:space="preserve">According to J. T. </w:t>
      </w:r>
      <w:r w:rsidR="003C2EA8">
        <w:t xml:space="preserve">English, </w:t>
      </w:r>
      <w:r w:rsidR="0032268A">
        <w:t>to make a correct diagnosis one has to ask better questions.</w:t>
      </w:r>
      <w:r w:rsidR="0032268A">
        <w:rPr>
          <w:rStyle w:val="FootnoteReference"/>
        </w:rPr>
        <w:footnoteReference w:id="8"/>
      </w:r>
      <w:r w:rsidR="0032268A">
        <w:t xml:space="preserve"> One important question to ask </w:t>
      </w:r>
      <w:r w:rsidR="003C2EA8">
        <w:t>is:</w:t>
      </w:r>
      <w:r w:rsidR="0032268A">
        <w:t xml:space="preserve"> “</w:t>
      </w:r>
      <w:r w:rsidR="0032268A" w:rsidRPr="0032268A">
        <w:t>How many parts of your body do you want working?</w:t>
      </w:r>
      <w:r w:rsidR="0032268A">
        <w:t>”</w:t>
      </w:r>
      <w:r w:rsidR="0032268A">
        <w:rPr>
          <w:rStyle w:val="FootnoteReference"/>
        </w:rPr>
        <w:footnoteReference w:id="9"/>
      </w:r>
      <w:r w:rsidR="0032268A">
        <w:t xml:space="preserve"> </w:t>
      </w:r>
      <w:r w:rsidR="003C2EA8">
        <w:t>If the answer is all, t</w:t>
      </w:r>
      <w:r w:rsidR="006F1CE3">
        <w:t xml:space="preserve">he pastor </w:t>
      </w:r>
      <w:r w:rsidR="003C2EA8">
        <w:t xml:space="preserve">would then focus </w:t>
      </w:r>
      <w:r w:rsidR="006F1CE3">
        <w:t xml:space="preserve">on </w:t>
      </w:r>
      <w:r w:rsidR="003C2EA8">
        <w:t xml:space="preserve">helping those members of the body that are weak or struggling to function properly. </w:t>
      </w:r>
      <w:r w:rsidR="00CD267B">
        <w:t>Most likely he or she would</w:t>
      </w:r>
      <w:r w:rsidR="003C2EA8">
        <w:t xml:space="preserve"> </w:t>
      </w:r>
      <w:r w:rsidR="00190A7D">
        <w:t xml:space="preserve">help </w:t>
      </w:r>
      <w:r w:rsidR="00067776">
        <w:t xml:space="preserve">identify gifts for those </w:t>
      </w:r>
      <w:r w:rsidR="006F1CE3">
        <w:t xml:space="preserve">believers </w:t>
      </w:r>
      <w:r w:rsidR="00067776">
        <w:lastRenderedPageBreak/>
        <w:t xml:space="preserve">who have not discovered theirs. </w:t>
      </w:r>
      <w:r w:rsidR="00CD267B">
        <w:t>Through</w:t>
      </w:r>
      <w:r w:rsidR="006F1CE3">
        <w:t xml:space="preserve"> trainings and seminars, </w:t>
      </w:r>
      <w:r w:rsidR="00CD267B">
        <w:t xml:space="preserve">he or she </w:t>
      </w:r>
      <w:r w:rsidR="006F1CE3">
        <w:t xml:space="preserve">opens the eyes of the saints to see what God has put in their hearts. Sometimes the pastor can pray for them to receive and be baptized by the holy spirit. </w:t>
      </w:r>
    </w:p>
    <w:p w14:paraId="0918A65F" w14:textId="5EF30D5F" w:rsidR="00C976CF" w:rsidRDefault="00B26FCD" w:rsidP="006F1CE3">
      <w:pPr>
        <w:ind w:firstLine="720"/>
      </w:pPr>
      <w:r>
        <w:t xml:space="preserve">The apostle Peter </w:t>
      </w:r>
      <w:r w:rsidR="006F1CE3">
        <w:t xml:space="preserve">also </w:t>
      </w:r>
      <w:r>
        <w:t xml:space="preserve">advises that instead of lording over the flock he or she should lead as an example. </w:t>
      </w:r>
      <w:r w:rsidR="006D15D7">
        <w:t xml:space="preserve">Just like Paul, he or she should </w:t>
      </w:r>
      <w:r w:rsidR="00AD0DD3">
        <w:t>b</w:t>
      </w:r>
      <w:r w:rsidR="006D15D7">
        <w:t>e able to say, “Follow me as I follow Christ (1 Cor 11:1, MEV).</w:t>
      </w:r>
      <w:r>
        <w:t xml:space="preserve"> </w:t>
      </w:r>
    </w:p>
    <w:p w14:paraId="571ADDFB" w14:textId="06E583F5" w:rsidR="00055A9D" w:rsidRDefault="00055A9D" w:rsidP="00A85157">
      <w:pPr>
        <w:pStyle w:val="Heading1"/>
        <w:spacing w:before="0"/>
      </w:pPr>
      <w:bookmarkStart w:id="10" w:name="_Toc56631519"/>
      <w:r>
        <w:t>The Saints in Discipleship</w:t>
      </w:r>
      <w:bookmarkEnd w:id="10"/>
    </w:p>
    <w:p w14:paraId="4B24FD8D" w14:textId="1A88CAC1" w:rsidR="00EC7DB0" w:rsidRDefault="00E00009" w:rsidP="00E00009">
      <w:pPr>
        <w:ind w:firstLine="720"/>
      </w:pPr>
      <w:r>
        <w:t xml:space="preserve">A discipleship journey is not complete without the person being discipled. </w:t>
      </w:r>
      <w:r w:rsidR="00EC7DB0">
        <w:t>Paul considered the importance of the individual in discipleship. Writing to the church leaders in Colossae</w:t>
      </w:r>
      <w:r w:rsidR="00E42F18">
        <w:t>, he</w:t>
      </w:r>
      <w:r w:rsidR="00EC7DB0">
        <w:t xml:space="preserve"> admonishes them to </w:t>
      </w:r>
      <w:r w:rsidR="00EC7DB0" w:rsidRPr="00EC7DB0">
        <w:t>teach</w:t>
      </w:r>
      <w:r w:rsidR="00EC7DB0">
        <w:t xml:space="preserve"> </w:t>
      </w:r>
      <w:r w:rsidR="00EC7DB0" w:rsidRPr="00EC7DB0">
        <w:t xml:space="preserve">everyone with all wisdom, so that </w:t>
      </w:r>
      <w:r w:rsidR="00EC7DB0">
        <w:t>they</w:t>
      </w:r>
      <w:r w:rsidR="00EC7DB0" w:rsidRPr="00EC7DB0">
        <w:t xml:space="preserve"> may present everyone fully mature in Christ</w:t>
      </w:r>
      <w:r w:rsidR="00EC7DB0">
        <w:t xml:space="preserve"> (Col. 1:28). </w:t>
      </w:r>
    </w:p>
    <w:p w14:paraId="2E03FD96" w14:textId="342FDD59" w:rsidR="00E00009" w:rsidRDefault="00EC7DB0" w:rsidP="00E00009">
      <w:pPr>
        <w:ind w:firstLine="720"/>
      </w:pPr>
      <w:r>
        <w:t>A</w:t>
      </w:r>
      <w:r w:rsidR="00E00009">
        <w:t xml:space="preserve"> local church and pastor may do their part, but if the saint is not willing to walk in the narrow path, all their efforts will go in vain. Philippians 2:1</w:t>
      </w:r>
      <w:r w:rsidR="00AF2674">
        <w:t>2</w:t>
      </w:r>
      <w:r w:rsidR="00E00009">
        <w:t xml:space="preserve"> encourages every believer to work his or her salvation with fear and trembling.</w:t>
      </w:r>
      <w:r w:rsidR="00067776">
        <w:t xml:space="preserve"> Working one’s salvation is t</w:t>
      </w:r>
      <w:r w:rsidR="00AF2674">
        <w:t xml:space="preserve">aking personal </w:t>
      </w:r>
      <w:r w:rsidR="00E00009">
        <w:t>responsibility.</w:t>
      </w:r>
      <w:r w:rsidR="00E77565">
        <w:t xml:space="preserve"> In fact,</w:t>
      </w:r>
      <w:r w:rsidR="00E00009">
        <w:t xml:space="preserve"> </w:t>
      </w:r>
      <w:r w:rsidR="00E77565">
        <w:t>a constant theme in the New Testament is a call for disciples to be active in their spiritual growth.</w:t>
      </w:r>
      <w:r w:rsidR="00E77565">
        <w:rPr>
          <w:rStyle w:val="FootnoteReference"/>
        </w:rPr>
        <w:footnoteReference w:id="10"/>
      </w:r>
      <w:r w:rsidR="00E77565">
        <w:t xml:space="preserve"> </w:t>
      </w:r>
      <w:r w:rsidR="00E00009">
        <w:t xml:space="preserve">At the start of the Christian journey an individual makes a personal decision to follow Christ. </w:t>
      </w:r>
      <w:r w:rsidR="00E95D92">
        <w:t>Soon, h</w:t>
      </w:r>
      <w:r w:rsidR="00067776">
        <w:t>e or she realizes that following Christ is not a sprint but rather a marathon.</w:t>
      </w:r>
      <w:r w:rsidR="00E95D92">
        <w:t xml:space="preserve"> It is a race in which he or she</w:t>
      </w:r>
      <w:r w:rsidR="00067776">
        <w:t xml:space="preserve"> must</w:t>
      </w:r>
      <w:r w:rsidR="00E00009">
        <w:t xml:space="preserve"> exact </w:t>
      </w:r>
      <w:r w:rsidR="00067776">
        <w:t xml:space="preserve">themselves </w:t>
      </w:r>
      <w:r w:rsidR="00E00009">
        <w:t>forward</w:t>
      </w:r>
      <w:r w:rsidR="00E42F18">
        <w:t xml:space="preserve"> </w:t>
      </w:r>
      <w:r w:rsidR="00067776">
        <w:t xml:space="preserve">with the intent of doing </w:t>
      </w:r>
      <w:r w:rsidR="00E95D92">
        <w:t>it</w:t>
      </w:r>
      <w:r w:rsidR="00067776">
        <w:t xml:space="preserve"> for a long time</w:t>
      </w:r>
      <w:r w:rsidR="00E42F18">
        <w:t xml:space="preserve">. </w:t>
      </w:r>
      <w:r w:rsidR="00E95D92">
        <w:t>They are</w:t>
      </w:r>
      <w:r w:rsidR="00E00009">
        <w:t xml:space="preserve"> being cheered by a crowd of witnesses</w:t>
      </w:r>
      <w:r w:rsidR="00E95D92">
        <w:t xml:space="preserve"> but u</w:t>
      </w:r>
      <w:r w:rsidR="00E00009">
        <w:t xml:space="preserve">ltimately it is </w:t>
      </w:r>
      <w:r w:rsidR="00806DF3">
        <w:t>their</w:t>
      </w:r>
      <w:r w:rsidR="00E00009">
        <w:t xml:space="preserve"> race </w:t>
      </w:r>
      <w:r w:rsidR="00E95D92">
        <w:t>to run to the end</w:t>
      </w:r>
      <w:r w:rsidR="00E00009">
        <w:t>.</w:t>
      </w:r>
    </w:p>
    <w:p w14:paraId="291F0DF8" w14:textId="7729305B" w:rsidR="00E00009" w:rsidRDefault="00E00009" w:rsidP="00E00009">
      <w:r>
        <w:lastRenderedPageBreak/>
        <w:tab/>
        <w:t>An individual grows spiritually when they personal</w:t>
      </w:r>
      <w:r w:rsidR="00E42F18">
        <w:t>ly</w:t>
      </w:r>
      <w:r>
        <w:t xml:space="preserve"> seek God’s face. First John 2:27 reminds saints that they do not need anyone to teach them as the anointing of God himself will teach them. If they wait upon him through prayer and fasting, reading and studying the word of God, then they are more likely to grow in their walk with God.</w:t>
      </w:r>
    </w:p>
    <w:p w14:paraId="5F1DB45F" w14:textId="2B4B617F" w:rsidR="009C0B99" w:rsidRPr="00E00009" w:rsidRDefault="009C0B99" w:rsidP="00E00009">
      <w:r>
        <w:tab/>
        <w:t>Also, a saint grows if he or she discovers and uses their gift.</w:t>
      </w:r>
      <w:r w:rsidR="00190A7D">
        <w:t xml:space="preserve"> The Spirit has given each saint a gift. The apostle Peter encourages the believer to use them well to serve one another (1</w:t>
      </w:r>
      <w:r w:rsidR="00806DF3">
        <w:t xml:space="preserve"> </w:t>
      </w:r>
      <w:r w:rsidR="00190A7D">
        <w:t>Pe 4:1).</w:t>
      </w:r>
    </w:p>
    <w:p w14:paraId="66ADB8B7" w14:textId="2F1BA154" w:rsidR="00055A9D" w:rsidRDefault="00055A9D" w:rsidP="00055A9D">
      <w:pPr>
        <w:pStyle w:val="Heading1"/>
      </w:pPr>
      <w:bookmarkStart w:id="11" w:name="_Toc56631520"/>
      <w:r>
        <w:t>Spiritual Gifts in Discipleship</w:t>
      </w:r>
      <w:bookmarkEnd w:id="11"/>
    </w:p>
    <w:p w14:paraId="7208E94E" w14:textId="7FB627A2" w:rsidR="0006719F" w:rsidRDefault="00C6084F" w:rsidP="006C5DD7">
      <w:pPr>
        <w:ind w:firstLine="720"/>
      </w:pPr>
      <w:r>
        <w:t>The Spirit</w:t>
      </w:r>
      <w:r w:rsidR="0006719F">
        <w:t xml:space="preserve">ual journey is one that begins, continues and ends </w:t>
      </w:r>
      <w:r w:rsidR="00F7023C">
        <w:t>with</w:t>
      </w:r>
      <w:r w:rsidR="0006719F">
        <w:t xml:space="preserve"> the holy spirit. From the start</w:t>
      </w:r>
      <w:r w:rsidR="00F7023C">
        <w:t>,</w:t>
      </w:r>
      <w:r w:rsidR="0006719F">
        <w:t xml:space="preserve"> the holy spirit creates a new person in the believer. Afterwards he assumes the role of guiding, teaching and leading the believer to know the mind of Christ. As he does these functions, he empowers the believer to live a godly live. </w:t>
      </w:r>
    </w:p>
    <w:p w14:paraId="6F2CF62F" w14:textId="643F797C" w:rsidR="009D43C6" w:rsidRPr="00B74891" w:rsidRDefault="0006719F" w:rsidP="00190A7D">
      <w:pPr>
        <w:ind w:firstLine="720"/>
      </w:pPr>
      <w:r>
        <w:t xml:space="preserve">The </w:t>
      </w:r>
      <w:r w:rsidR="00E42F18">
        <w:t>S</w:t>
      </w:r>
      <w:r>
        <w:t>pirit therefore is</w:t>
      </w:r>
      <w:r w:rsidR="00C6084F">
        <w:t xml:space="preserve"> responsible for the s</w:t>
      </w:r>
      <w:r w:rsidR="00B74891">
        <w:t>piritual gifts</w:t>
      </w:r>
      <w:r w:rsidR="00C6084F">
        <w:t xml:space="preserve">. Ephesians 4:11-12 clearly </w:t>
      </w:r>
      <w:r w:rsidR="006C5DD7">
        <w:t xml:space="preserve">shows that </w:t>
      </w:r>
      <w:r w:rsidR="00AD01D6">
        <w:t>th</w:t>
      </w:r>
      <w:r w:rsidR="006C5DD7">
        <w:t>e</w:t>
      </w:r>
      <w:r w:rsidR="00AD01D6">
        <w:t xml:space="preserve"> </w:t>
      </w:r>
      <w:r w:rsidR="00E42F18">
        <w:t>S</w:t>
      </w:r>
      <w:r>
        <w:t>pirit gives spiritual gifts</w:t>
      </w:r>
      <w:r w:rsidR="00C6084F">
        <w:t xml:space="preserve"> for the perfecting of the saints, for the work of ministry and for the edification of the body of Christ. Peter elsewhere in his greetings</w:t>
      </w:r>
      <w:r w:rsidR="006C5DD7">
        <w:t xml:space="preserve"> to the churches in Asia Minor,</w:t>
      </w:r>
      <w:r w:rsidR="00C6084F">
        <w:t xml:space="preserve"> acknowledges</w:t>
      </w:r>
      <w:r w:rsidR="006C5DD7">
        <w:t xml:space="preserve"> </w:t>
      </w:r>
      <w:r w:rsidR="00AD01D6">
        <w:t>another motive: sanctification of the saints (</w:t>
      </w:r>
      <w:r w:rsidR="006C5DD7">
        <w:t>1 Pe. 1:1-2</w:t>
      </w:r>
      <w:r w:rsidR="00AD01D6">
        <w:t>)</w:t>
      </w:r>
      <w:r w:rsidR="006C5DD7">
        <w:t>.</w:t>
      </w:r>
      <w:r w:rsidR="00190A7D">
        <w:t xml:space="preserve"> </w:t>
      </w:r>
      <w:r w:rsidR="009D43C6">
        <w:t xml:space="preserve">Spiritual gifts thus play a critical role in helping believers conform to the image of Christ. </w:t>
      </w:r>
    </w:p>
    <w:p w14:paraId="4BBD6892" w14:textId="1AB987AC" w:rsidR="00055A9D" w:rsidRDefault="00055A9D" w:rsidP="00055A9D">
      <w:pPr>
        <w:pStyle w:val="Heading1"/>
      </w:pPr>
      <w:bookmarkStart w:id="12" w:name="_Toc56631521"/>
      <w:r>
        <w:t>Application</w:t>
      </w:r>
      <w:r w:rsidR="001E3A14">
        <w:t>s</w:t>
      </w:r>
      <w:bookmarkEnd w:id="12"/>
    </w:p>
    <w:p w14:paraId="5A969EF5" w14:textId="18984139" w:rsidR="00AF2674" w:rsidRDefault="00AF2674" w:rsidP="001D70D3">
      <w:pPr>
        <w:ind w:firstLine="720"/>
      </w:pPr>
      <w:r>
        <w:t xml:space="preserve">I fellowship at the Nairobi Baptist Church, Westlands. Our church was planted about three years ago. Our discipleship ministry has not really been as functional as it should be. Models </w:t>
      </w:r>
      <w:r w:rsidR="001D70D3">
        <w:t>keep changing. Some months we feel we are using the attraction model, other times the hybrid model. We have not found what really works. But in paper, our discipleship model is more like a</w:t>
      </w:r>
      <w:r w:rsidR="00806DF3">
        <w:t>n organic</w:t>
      </w:r>
      <w:r w:rsidR="001D70D3">
        <w:t xml:space="preserve"> one. We call it the 3G discipleship</w:t>
      </w:r>
      <w:r w:rsidR="00806DF3">
        <w:t xml:space="preserve"> model</w:t>
      </w:r>
      <w:r w:rsidR="001D70D3">
        <w:t xml:space="preserve">. This model is derived from 2 </w:t>
      </w:r>
      <w:r w:rsidR="001D70D3">
        <w:lastRenderedPageBreak/>
        <w:t>Timothy 2:2 which says, “And the things you have heard me say in the presence of many witnesses entrust to reliable people who will also be qualified to teach others.” The model stipulates that discipleship should revolve around 3 spiritual generations</w:t>
      </w:r>
      <w:r w:rsidR="00806DF3">
        <w:t>: a person to disciple</w:t>
      </w:r>
      <w:r w:rsidR="001D70D3">
        <w:t xml:space="preserve"> a person and th</w:t>
      </w:r>
      <w:r w:rsidR="00806DF3">
        <w:t>at person disciples</w:t>
      </w:r>
      <w:r w:rsidR="001D70D3">
        <w:t xml:space="preserve"> another person.</w:t>
      </w:r>
    </w:p>
    <w:p w14:paraId="285FEC4F" w14:textId="0291D814" w:rsidR="001D70D3" w:rsidRDefault="00954716" w:rsidP="001D70D3">
      <w:pPr>
        <w:ind w:firstLine="720"/>
      </w:pPr>
      <w:r>
        <w:t>The findings from the</w:t>
      </w:r>
      <w:r w:rsidR="001D70D3">
        <w:t xml:space="preserve"> </w:t>
      </w:r>
      <w:r>
        <w:t xml:space="preserve">healthy church </w:t>
      </w:r>
      <w:r w:rsidR="001D70D3">
        <w:t>assessment</w:t>
      </w:r>
      <w:r>
        <w:t xml:space="preserve"> were no surprise to me. Our church’s strongest practice is love among each other. Most of our members show up to support one another in times of bereavement and weddings. Members are trained every now and then to get involved in ministry. And most of the church budget is spent on members. Our weakest point is love for neighbor. Though our church does some outreach activities they are not as consistent as they ought to be. The thought of planting a church is </w:t>
      </w:r>
      <w:r w:rsidR="00AD0DD3">
        <w:t>unthinkable</w:t>
      </w:r>
      <w:r>
        <w:t xml:space="preserve"> at the moment. Our focus is more on the members that we have.</w:t>
      </w:r>
    </w:p>
    <w:p w14:paraId="158FE89D" w14:textId="52C76BE9" w:rsidR="00954716" w:rsidRDefault="00954716" w:rsidP="001D70D3">
      <w:pPr>
        <w:ind w:firstLine="720"/>
      </w:pPr>
      <w:r>
        <w:t xml:space="preserve">For </w:t>
      </w:r>
      <w:r w:rsidR="00787939">
        <w:t>perfection</w:t>
      </w:r>
      <w:r>
        <w:t xml:space="preserve">, </w:t>
      </w:r>
      <w:r w:rsidR="00800DF3">
        <w:t xml:space="preserve">I hope that we could </w:t>
      </w:r>
      <w:r w:rsidR="00B56DCE">
        <w:t>carry out</w:t>
      </w:r>
      <w:r w:rsidR="00800DF3">
        <w:t xml:space="preserve"> the organic model of discipleship. One of our greatest undoing is that our church planting model is expensive. For every church we plant, we buy land first. </w:t>
      </w:r>
      <w:r w:rsidR="006C0582">
        <w:t>We have learnt that this is a very impractical way of doing ministry</w:t>
      </w:r>
      <w:r w:rsidR="00AD0DD3">
        <w:t xml:space="preserve">; </w:t>
      </w:r>
      <w:r w:rsidR="006C0582">
        <w:t xml:space="preserve">The church ends up piling debts which end up stifling ministry. </w:t>
      </w:r>
      <w:r w:rsidR="00067776">
        <w:t>Th</w:t>
      </w:r>
      <w:r w:rsidR="00AD0DD3">
        <w:t>us</w:t>
      </w:r>
      <w:r w:rsidR="00067776">
        <w:t>,</w:t>
      </w:r>
      <w:r w:rsidR="00441BB1">
        <w:t xml:space="preserve"> </w:t>
      </w:r>
      <w:r w:rsidR="00AD0DD3">
        <w:t xml:space="preserve">if </w:t>
      </w:r>
      <w:r w:rsidR="00441BB1">
        <w:t>we adopt t</w:t>
      </w:r>
      <w:r w:rsidR="006C0582">
        <w:t>he organic model</w:t>
      </w:r>
      <w:r w:rsidR="00441BB1">
        <w:t xml:space="preserve"> which</w:t>
      </w:r>
      <w:r w:rsidR="00800DF3">
        <w:t xml:space="preserve"> is people oriented</w:t>
      </w:r>
      <w:r w:rsidR="00441BB1">
        <w:t>, we would be able to make church wherever people</w:t>
      </w:r>
      <w:r w:rsidR="00800DF3">
        <w:t xml:space="preserve"> are</w:t>
      </w:r>
      <w:r w:rsidR="00441BB1">
        <w:t xml:space="preserve"> without necessarily having to buy</w:t>
      </w:r>
      <w:r w:rsidR="00806DF3">
        <w:t xml:space="preserve"> or</w:t>
      </w:r>
      <w:r w:rsidR="00441BB1">
        <w:t xml:space="preserve"> enter expensive projects.</w:t>
      </w:r>
    </w:p>
    <w:p w14:paraId="530D9D13" w14:textId="67F69CC7" w:rsidR="001D70D3" w:rsidRDefault="001D70D3" w:rsidP="001D70D3">
      <w:pPr>
        <w:ind w:firstLine="720"/>
      </w:pPr>
    </w:p>
    <w:p w14:paraId="7AE96EE8" w14:textId="6850BAB5" w:rsidR="00B64899" w:rsidRDefault="00B64899" w:rsidP="001D70D3">
      <w:pPr>
        <w:ind w:firstLine="720"/>
      </w:pPr>
    </w:p>
    <w:p w14:paraId="7C17987A" w14:textId="0D455831" w:rsidR="00B64899" w:rsidRDefault="00B64899" w:rsidP="001D70D3">
      <w:pPr>
        <w:ind w:firstLine="720"/>
      </w:pPr>
    </w:p>
    <w:p w14:paraId="414E7EB1" w14:textId="1C860F0F" w:rsidR="00B64899" w:rsidRDefault="00B64899" w:rsidP="00AD0DD3"/>
    <w:p w14:paraId="5DFC7C41" w14:textId="3A37A03B" w:rsidR="00806DF3" w:rsidRDefault="00806DF3" w:rsidP="00AD0DD3"/>
    <w:p w14:paraId="030AD061" w14:textId="77777777" w:rsidR="00806DF3" w:rsidRPr="00AF2674" w:rsidRDefault="00806DF3" w:rsidP="00AD0DD3"/>
    <w:p w14:paraId="651138D5" w14:textId="10B3FCBB" w:rsidR="00542376" w:rsidRDefault="00542376" w:rsidP="00542376">
      <w:pPr>
        <w:pStyle w:val="Heading1"/>
      </w:pPr>
      <w:bookmarkStart w:id="13" w:name="_Toc56631522"/>
      <w:r>
        <w:lastRenderedPageBreak/>
        <w:t>Bibliography</w:t>
      </w:r>
      <w:bookmarkEnd w:id="13"/>
    </w:p>
    <w:p w14:paraId="06425B09" w14:textId="77777777" w:rsidR="00833537" w:rsidRDefault="00833537" w:rsidP="00542376">
      <w:pPr>
        <w:spacing w:after="240" w:line="240" w:lineRule="auto"/>
        <w:ind w:left="720" w:hanging="720"/>
      </w:pPr>
      <w:r w:rsidRPr="00DE0ED2">
        <w:t>Earley</w:t>
      </w:r>
      <w:r>
        <w:t>, David</w:t>
      </w:r>
      <w:r w:rsidRPr="00DE0ED2">
        <w:t xml:space="preserve"> and Rod Dempsey</w:t>
      </w:r>
      <w:r>
        <w:t>.</w:t>
      </w:r>
      <w:r w:rsidRPr="00DE0ED2">
        <w:t xml:space="preserve"> </w:t>
      </w:r>
      <w:r w:rsidRPr="00DE0ED2">
        <w:rPr>
          <w:i/>
          <w:iCs/>
        </w:rPr>
        <w:t>Disciple Making Is …: How to Live the Great Commission with Passion and Confidence</w:t>
      </w:r>
      <w:r>
        <w:rPr>
          <w:i/>
          <w:iCs/>
        </w:rPr>
        <w:t xml:space="preserve">. </w:t>
      </w:r>
      <w:r w:rsidRPr="00DE0ED2">
        <w:t>Nashville: B&amp;H Publishers, 2013</w:t>
      </w:r>
      <w:r>
        <w:t>.</w:t>
      </w:r>
    </w:p>
    <w:p w14:paraId="3AAB1CCB" w14:textId="293EE5E5" w:rsidR="00833537" w:rsidRPr="00542376" w:rsidRDefault="00833537" w:rsidP="00833537">
      <w:pPr>
        <w:spacing w:after="240" w:line="240" w:lineRule="auto"/>
        <w:ind w:left="720" w:hanging="720"/>
      </w:pPr>
      <w:r w:rsidRPr="00833537">
        <w:t xml:space="preserve">English, J. T. </w:t>
      </w:r>
      <w:r w:rsidRPr="00833537">
        <w:rPr>
          <w:i/>
          <w:iCs/>
        </w:rPr>
        <w:t>Deep Discipleship: How the Church Can Make Whole Disciples of Jesus.</w:t>
      </w:r>
      <w:r w:rsidRPr="00833537">
        <w:t xml:space="preserve"> Nashville</w:t>
      </w:r>
      <w:r>
        <w:t>, TN</w:t>
      </w:r>
      <w:r w:rsidRPr="00833537">
        <w:t>: B&amp;H Publishing Group</w:t>
      </w:r>
      <w:r>
        <w:t>, 2020</w:t>
      </w:r>
      <w:r w:rsidRPr="00833537">
        <w:t xml:space="preserve">. ProQuest </w:t>
      </w:r>
      <w:r w:rsidR="00AD0DD3" w:rsidRPr="00833537">
        <w:t>eBook</w:t>
      </w:r>
      <w:r w:rsidRPr="00833537">
        <w:t xml:space="preserve"> Central.</w:t>
      </w:r>
    </w:p>
    <w:p w14:paraId="517C7E3F" w14:textId="77777777" w:rsidR="00833537" w:rsidRDefault="00833537" w:rsidP="00542376">
      <w:pPr>
        <w:spacing w:after="240" w:line="240" w:lineRule="auto"/>
        <w:ind w:left="720" w:hanging="720"/>
      </w:pPr>
      <w:r w:rsidRPr="00776315">
        <w:t>Fee,</w:t>
      </w:r>
      <w:r>
        <w:t xml:space="preserve"> Gordon.</w:t>
      </w:r>
      <w:r w:rsidRPr="00776315">
        <w:t xml:space="preserve"> </w:t>
      </w:r>
      <w:r w:rsidRPr="00012351">
        <w:rPr>
          <w:i/>
          <w:iCs/>
        </w:rPr>
        <w:t>Paul</w:t>
      </w:r>
      <w:r w:rsidRPr="00776315">
        <w:t xml:space="preserve">, </w:t>
      </w:r>
      <w:r w:rsidRPr="00012351">
        <w:rPr>
          <w:i/>
          <w:iCs/>
        </w:rPr>
        <w:t>the Spirit, and the People of God</w:t>
      </w:r>
      <w:r>
        <w:t xml:space="preserve">. </w:t>
      </w:r>
      <w:r w:rsidRPr="00776315">
        <w:t>Grand Rapids, MI: Baker Academic, 2011</w:t>
      </w:r>
      <w:r>
        <w:t>.</w:t>
      </w:r>
    </w:p>
    <w:p w14:paraId="3004234F" w14:textId="77777777" w:rsidR="00833537" w:rsidRDefault="00833537" w:rsidP="00542376">
      <w:pPr>
        <w:spacing w:after="240" w:line="240" w:lineRule="auto"/>
        <w:ind w:left="720" w:hanging="720"/>
      </w:pPr>
      <w:r w:rsidRPr="001E3A14">
        <w:t xml:space="preserve">Pettit, Paul. </w:t>
      </w:r>
      <w:r w:rsidRPr="001E3A14">
        <w:rPr>
          <w:i/>
          <w:iCs/>
        </w:rPr>
        <w:t>Foundations of Spiritual Formation: A Community Approach to Becoming Like Christ</w:t>
      </w:r>
      <w:r w:rsidRPr="001E3A14">
        <w:t>. Grand Rapids, MI: Kregel Publications, 2018.</w:t>
      </w:r>
    </w:p>
    <w:p w14:paraId="29CB612C" w14:textId="77777777" w:rsidR="00833537" w:rsidRDefault="00833537" w:rsidP="00833537">
      <w:pPr>
        <w:spacing w:after="240" w:line="240" w:lineRule="auto"/>
        <w:ind w:left="720" w:hanging="720"/>
      </w:pPr>
      <w:r>
        <w:t xml:space="preserve">Powell, </w:t>
      </w:r>
      <w:r w:rsidRPr="00787939">
        <w:t>Mark E., John Mark Hicks and Greg McKinzie</w:t>
      </w:r>
      <w:r>
        <w:t>.</w:t>
      </w:r>
      <w:r w:rsidRPr="00787939">
        <w:t xml:space="preserve"> </w:t>
      </w:r>
      <w:r w:rsidRPr="00787939">
        <w:rPr>
          <w:i/>
          <w:iCs/>
        </w:rPr>
        <w:t>Discipleship in Community: A Theological Vision for the Future.</w:t>
      </w:r>
      <w:r>
        <w:t xml:space="preserve"> </w:t>
      </w:r>
      <w:r w:rsidRPr="00787939">
        <w:t>Chicago: Abilene Christian University Press, 2020</w:t>
      </w:r>
      <w:r>
        <w:t>.</w:t>
      </w:r>
    </w:p>
    <w:sectPr w:rsidR="00833537"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ED7C3D" w14:textId="77777777" w:rsidR="009715E7" w:rsidRDefault="009715E7" w:rsidP="00D90961">
      <w:pPr>
        <w:spacing w:line="240" w:lineRule="auto"/>
      </w:pPr>
      <w:r>
        <w:separator/>
      </w:r>
    </w:p>
  </w:endnote>
  <w:endnote w:type="continuationSeparator" w:id="0">
    <w:p w14:paraId="06975C16" w14:textId="77777777" w:rsidR="009715E7" w:rsidRDefault="009715E7"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1D70D3" w:rsidRDefault="001D70D3">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1D70D3" w:rsidRDefault="001D70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1D70D3" w:rsidRPr="000270DC" w:rsidRDefault="001D70D3"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C2F5A" w14:textId="77777777" w:rsidR="001D70D3" w:rsidRDefault="001D70D3"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1D70D3" w:rsidRDefault="009715E7"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603B75" w14:textId="77777777" w:rsidR="009715E7" w:rsidRDefault="009715E7" w:rsidP="00D90961">
      <w:pPr>
        <w:spacing w:line="240" w:lineRule="auto"/>
      </w:pPr>
      <w:r>
        <w:separator/>
      </w:r>
    </w:p>
  </w:footnote>
  <w:footnote w:type="continuationSeparator" w:id="0">
    <w:p w14:paraId="6C72CDBD" w14:textId="77777777" w:rsidR="009715E7" w:rsidRDefault="009715E7" w:rsidP="00D90961">
      <w:pPr>
        <w:spacing w:line="240" w:lineRule="auto"/>
      </w:pPr>
      <w:r>
        <w:continuationSeparator/>
      </w:r>
    </w:p>
  </w:footnote>
  <w:footnote w:id="1">
    <w:p w14:paraId="25AF253D" w14:textId="1A59C358" w:rsidR="003E0B4E" w:rsidRDefault="003E0B4E">
      <w:pPr>
        <w:pStyle w:val="FootnoteText"/>
      </w:pPr>
      <w:r>
        <w:rPr>
          <w:rStyle w:val="FootnoteReference"/>
        </w:rPr>
        <w:footnoteRef/>
      </w:r>
      <w:r>
        <w:t xml:space="preserve"> </w:t>
      </w:r>
      <w:r w:rsidRPr="00744BD7">
        <w:t>Mark E. Powell, John Mark Hicks and Greg McKinzie</w:t>
      </w:r>
      <w:r>
        <w:t>,</w:t>
      </w:r>
      <w:r w:rsidRPr="00744BD7">
        <w:t xml:space="preserve"> </w:t>
      </w:r>
      <w:r w:rsidRPr="00744BD7">
        <w:rPr>
          <w:i/>
          <w:iCs/>
        </w:rPr>
        <w:t>Discipleship in Community: A Theological Vision for the Future</w:t>
      </w:r>
      <w:r>
        <w:t xml:space="preserve"> (Chicago: </w:t>
      </w:r>
      <w:r w:rsidRPr="00A76EA2">
        <w:t>Abilene Christian University Press, 2020</w:t>
      </w:r>
      <w:r>
        <w:t>), 18j.</w:t>
      </w:r>
    </w:p>
  </w:footnote>
  <w:footnote w:id="2">
    <w:p w14:paraId="37E83E4D" w14:textId="7A5E4138" w:rsidR="00744BD7" w:rsidRPr="00744BD7" w:rsidRDefault="00744BD7">
      <w:pPr>
        <w:pStyle w:val="FootnoteText"/>
      </w:pPr>
      <w:r>
        <w:rPr>
          <w:rStyle w:val="FootnoteReference"/>
        </w:rPr>
        <w:footnoteRef/>
      </w:r>
      <w:r>
        <w:t xml:space="preserve"> </w:t>
      </w:r>
      <w:r w:rsidR="00BD10AB">
        <w:t>Ibid.,</w:t>
      </w:r>
      <w:r w:rsidR="00A76EA2">
        <w:t xml:space="preserve"> 18j.</w:t>
      </w:r>
    </w:p>
  </w:footnote>
  <w:footnote w:id="3">
    <w:p w14:paraId="690DB483" w14:textId="66365F6C" w:rsidR="005C589B" w:rsidRDefault="005C589B">
      <w:pPr>
        <w:pStyle w:val="FootnoteText"/>
      </w:pPr>
      <w:r>
        <w:rPr>
          <w:rStyle w:val="FootnoteReference"/>
        </w:rPr>
        <w:footnoteRef/>
      </w:r>
      <w:r>
        <w:t xml:space="preserve"> </w:t>
      </w:r>
      <w:r w:rsidRPr="005C589B">
        <w:t xml:space="preserve">David </w:t>
      </w:r>
      <w:r>
        <w:t xml:space="preserve">Earley </w:t>
      </w:r>
      <w:r w:rsidRPr="005C589B">
        <w:t xml:space="preserve">and Rod Dempsey. </w:t>
      </w:r>
      <w:r w:rsidRPr="005C589B">
        <w:rPr>
          <w:i/>
          <w:iCs/>
        </w:rPr>
        <w:t>Disciple Making Is …: How to Live the Great Commission with Passion and Confidence</w:t>
      </w:r>
      <w:r w:rsidRPr="005C589B">
        <w:t xml:space="preserve">. </w:t>
      </w:r>
      <w:r>
        <w:t>(</w:t>
      </w:r>
      <w:r w:rsidRPr="005C589B">
        <w:t>Nashville: B&amp;H Publishers, 2013</w:t>
      </w:r>
      <w:r>
        <w:t>), 188</w:t>
      </w:r>
      <w:r w:rsidRPr="005C589B">
        <w:t>.</w:t>
      </w:r>
    </w:p>
  </w:footnote>
  <w:footnote w:id="4">
    <w:p w14:paraId="0FBEB0A3" w14:textId="77777777" w:rsidR="00BD10AB" w:rsidRDefault="00BD10AB" w:rsidP="00BD10AB">
      <w:pPr>
        <w:pStyle w:val="FootnoteText"/>
      </w:pPr>
      <w:r>
        <w:rPr>
          <w:rStyle w:val="FootnoteReference"/>
        </w:rPr>
        <w:footnoteRef/>
      </w:r>
      <w:r>
        <w:t xml:space="preserve"> </w:t>
      </w:r>
      <w:r w:rsidRPr="001E3A14">
        <w:t>Paul.</w:t>
      </w:r>
      <w:r>
        <w:t xml:space="preserve"> Pettit</w:t>
      </w:r>
      <w:r w:rsidRPr="001E3A14">
        <w:t xml:space="preserve"> </w:t>
      </w:r>
      <w:r w:rsidRPr="001E3A14">
        <w:rPr>
          <w:i/>
          <w:iCs/>
        </w:rPr>
        <w:t>Foundations of Spiritual Formation: A Community Approach to Becoming Like Christ</w:t>
      </w:r>
      <w:r>
        <w:t xml:space="preserve"> (</w:t>
      </w:r>
      <w:r w:rsidRPr="001E3A14">
        <w:t>Grand Rapids, MI: Kregel Publications, 2018</w:t>
      </w:r>
      <w:r>
        <w:t>), 46.</w:t>
      </w:r>
    </w:p>
  </w:footnote>
  <w:footnote w:id="5">
    <w:p w14:paraId="218B17A9" w14:textId="77777777" w:rsidR="00BD10AB" w:rsidRDefault="00BD10AB" w:rsidP="00BD10AB">
      <w:pPr>
        <w:pStyle w:val="FootnoteText"/>
      </w:pPr>
      <w:r>
        <w:rPr>
          <w:rStyle w:val="FootnoteReference"/>
        </w:rPr>
        <w:footnoteRef/>
      </w:r>
      <w:r>
        <w:t xml:space="preserve"> </w:t>
      </w:r>
      <w:bookmarkStart w:id="8" w:name="_Hlk56523055"/>
      <w:r>
        <w:t xml:space="preserve">Gordon Fee, </w:t>
      </w:r>
      <w:r w:rsidRPr="00776315">
        <w:rPr>
          <w:i/>
          <w:iCs/>
        </w:rPr>
        <w:t>Paul, the Spirit, and the People of God</w:t>
      </w:r>
      <w:r>
        <w:t>, (</w:t>
      </w:r>
      <w:r w:rsidRPr="00776315">
        <w:t>Grand Rapids, MI: Baker Academic</w:t>
      </w:r>
      <w:r>
        <w:t xml:space="preserve">, 2011), </w:t>
      </w:r>
      <w:bookmarkEnd w:id="8"/>
      <w:r>
        <w:t xml:space="preserve">66. </w:t>
      </w:r>
    </w:p>
  </w:footnote>
  <w:footnote w:id="6">
    <w:p w14:paraId="70177BF1" w14:textId="77777777" w:rsidR="00BD10AB" w:rsidRDefault="00BD10AB" w:rsidP="00BD10AB">
      <w:pPr>
        <w:pStyle w:val="FootnoteText"/>
      </w:pPr>
      <w:r>
        <w:rPr>
          <w:rStyle w:val="FootnoteReference"/>
        </w:rPr>
        <w:footnoteRef/>
      </w:r>
      <w:r>
        <w:t xml:space="preserve"> Ibid., 122</w:t>
      </w:r>
    </w:p>
  </w:footnote>
  <w:footnote w:id="7">
    <w:p w14:paraId="199E2C05" w14:textId="77777777" w:rsidR="005C589B" w:rsidRDefault="005C589B" w:rsidP="005C589B">
      <w:pPr>
        <w:pStyle w:val="FootnoteText"/>
      </w:pPr>
      <w:r>
        <w:rPr>
          <w:rStyle w:val="FootnoteReference"/>
        </w:rPr>
        <w:footnoteRef/>
      </w:r>
      <w:r>
        <w:t xml:space="preserve"> </w:t>
      </w:r>
      <w:r w:rsidRPr="001E3A14">
        <w:t>Paul.</w:t>
      </w:r>
      <w:r>
        <w:t xml:space="preserve"> Pettit</w:t>
      </w:r>
      <w:r w:rsidRPr="001E3A14">
        <w:t xml:space="preserve"> </w:t>
      </w:r>
      <w:r w:rsidRPr="001E3A14">
        <w:rPr>
          <w:i/>
          <w:iCs/>
        </w:rPr>
        <w:t>Foundations of Spiritual Formation: A Community Approach to Becoming Like Christ</w:t>
      </w:r>
      <w:r>
        <w:t xml:space="preserve"> (</w:t>
      </w:r>
      <w:r w:rsidRPr="001E3A14">
        <w:t>Grand Rapids, MI: Kregel Publications, 2018</w:t>
      </w:r>
      <w:r>
        <w:t>), 83.</w:t>
      </w:r>
    </w:p>
  </w:footnote>
  <w:footnote w:id="8">
    <w:p w14:paraId="7A2E90C3" w14:textId="2692A143" w:rsidR="0032268A" w:rsidRPr="00E77565" w:rsidRDefault="0032268A" w:rsidP="00E77565">
      <w:pPr>
        <w:spacing w:after="240" w:line="240" w:lineRule="auto"/>
        <w:ind w:firstLine="720"/>
        <w:rPr>
          <w:sz w:val="20"/>
          <w:szCs w:val="20"/>
        </w:rPr>
      </w:pPr>
      <w:r>
        <w:rPr>
          <w:rStyle w:val="FootnoteReference"/>
        </w:rPr>
        <w:footnoteRef/>
      </w:r>
      <w:r>
        <w:t xml:space="preserve"> </w:t>
      </w:r>
      <w:r w:rsidRPr="00E77565">
        <w:rPr>
          <w:sz w:val="20"/>
          <w:szCs w:val="20"/>
        </w:rPr>
        <w:t xml:space="preserve">J. T. English, </w:t>
      </w:r>
      <w:r w:rsidRPr="00E77565">
        <w:rPr>
          <w:i/>
          <w:iCs/>
          <w:sz w:val="20"/>
          <w:szCs w:val="20"/>
        </w:rPr>
        <w:t>Deep Discipleship: How the Church Can Make Whole Disciples of Jesus (</w:t>
      </w:r>
      <w:r w:rsidRPr="00E77565">
        <w:rPr>
          <w:sz w:val="20"/>
          <w:szCs w:val="20"/>
        </w:rPr>
        <w:t>Nashville, TN:</w:t>
      </w:r>
      <w:r w:rsidR="00E77565">
        <w:rPr>
          <w:sz w:val="20"/>
          <w:szCs w:val="20"/>
        </w:rPr>
        <w:t xml:space="preserve"> </w:t>
      </w:r>
      <w:r w:rsidRPr="00E77565">
        <w:rPr>
          <w:sz w:val="20"/>
          <w:szCs w:val="20"/>
        </w:rPr>
        <w:t xml:space="preserve">B&amp;H Publishing Group, 2020), xi, ProQuest </w:t>
      </w:r>
      <w:r w:rsidR="00AD0DD3" w:rsidRPr="00E77565">
        <w:rPr>
          <w:sz w:val="20"/>
          <w:szCs w:val="20"/>
        </w:rPr>
        <w:t>eBook</w:t>
      </w:r>
      <w:r w:rsidRPr="00E77565">
        <w:rPr>
          <w:sz w:val="20"/>
          <w:szCs w:val="20"/>
        </w:rPr>
        <w:t xml:space="preserve"> Central.</w:t>
      </w:r>
    </w:p>
  </w:footnote>
  <w:footnote w:id="9">
    <w:p w14:paraId="4FFF7F05" w14:textId="31670903" w:rsidR="0032268A" w:rsidRDefault="0032268A">
      <w:pPr>
        <w:pStyle w:val="FootnoteText"/>
      </w:pPr>
      <w:r>
        <w:rPr>
          <w:rStyle w:val="FootnoteReference"/>
        </w:rPr>
        <w:footnoteRef/>
      </w:r>
      <w:r>
        <w:t xml:space="preserve"> </w:t>
      </w:r>
      <w:r w:rsidRPr="005C589B">
        <w:t xml:space="preserve">David </w:t>
      </w:r>
      <w:r>
        <w:t xml:space="preserve">Earley </w:t>
      </w:r>
      <w:r w:rsidRPr="005C589B">
        <w:t xml:space="preserve">and Rod Dempsey. </w:t>
      </w:r>
      <w:r w:rsidRPr="005C589B">
        <w:rPr>
          <w:i/>
          <w:iCs/>
        </w:rPr>
        <w:t>Disciple Making Is …: How to Live the Great Commission with Passion and Confidence</w:t>
      </w:r>
      <w:r w:rsidRPr="005C589B">
        <w:t xml:space="preserve">. </w:t>
      </w:r>
      <w:r>
        <w:t>(</w:t>
      </w:r>
      <w:r w:rsidRPr="005C589B">
        <w:t>Nashville: B&amp;H Publishers, 2013</w:t>
      </w:r>
      <w:r>
        <w:t>), 188</w:t>
      </w:r>
      <w:r w:rsidRPr="005C589B">
        <w:t>.</w:t>
      </w:r>
    </w:p>
  </w:footnote>
  <w:footnote w:id="10">
    <w:p w14:paraId="5297E118" w14:textId="0059BD79" w:rsidR="00E77565" w:rsidRDefault="00E77565">
      <w:pPr>
        <w:pStyle w:val="FootnoteText"/>
      </w:pPr>
      <w:r>
        <w:rPr>
          <w:rStyle w:val="FootnoteReference"/>
        </w:rPr>
        <w:footnoteRef/>
      </w:r>
      <w:r>
        <w:t xml:space="preserve"> </w:t>
      </w:r>
      <w:r w:rsidRPr="00E77565">
        <w:t xml:space="preserve">J. T. English, </w:t>
      </w:r>
      <w:r w:rsidRPr="00E77565">
        <w:rPr>
          <w:i/>
          <w:iCs/>
        </w:rPr>
        <w:t>Deep Discipleship: How the Church Can Make Whole Disciples of Jesus (</w:t>
      </w:r>
      <w:r w:rsidRPr="00E77565">
        <w:t xml:space="preserve">Nashville, TN: B&amp;H Publishing Group, 2020), </w:t>
      </w:r>
      <w:r w:rsidR="00337160">
        <w:t>3c,</w:t>
      </w:r>
      <w:r w:rsidRPr="00E77565">
        <w:t xml:space="preserve"> ProQuest </w:t>
      </w:r>
      <w:r w:rsidR="00AD0DD3" w:rsidRPr="00E77565">
        <w:t>eBook</w:t>
      </w:r>
      <w:r w:rsidRPr="00E77565">
        <w:t xml:space="preserve"> Central.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4105661"/>
      <w:docPartObj>
        <w:docPartGallery w:val="Page Numbers (Top of Page)"/>
        <w:docPartUnique/>
      </w:docPartObj>
    </w:sdtPr>
    <w:sdtEndPr>
      <w:rPr>
        <w:noProof/>
      </w:rPr>
    </w:sdtEndPr>
    <w:sdtContent>
      <w:p w14:paraId="533CB57A" w14:textId="77777777" w:rsidR="001D70D3" w:rsidRDefault="001D70D3">
        <w:pPr>
          <w:pStyle w:val="Header"/>
          <w:jc w:val="right"/>
        </w:pPr>
        <w:r>
          <w:fldChar w:fldCharType="begin"/>
        </w:r>
        <w:r>
          <w:instrText xml:space="preserve"> PAGE   \* MERGEFORMAT </w:instrText>
        </w:r>
        <w:r>
          <w:fldChar w:fldCharType="separate"/>
        </w:r>
        <w:r>
          <w:rPr>
            <w:noProof/>
          </w:rPr>
          <w:t>23</w:t>
        </w:r>
        <w:r>
          <w:rPr>
            <w:noProof/>
          </w:rPr>
          <w:fldChar w:fldCharType="end"/>
        </w:r>
      </w:p>
    </w:sdtContent>
  </w:sdt>
  <w:p w14:paraId="5B0AEF4C" w14:textId="77777777" w:rsidR="001D70D3" w:rsidRDefault="001D70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1D70D3" w:rsidRDefault="001D70D3">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1D70D3" w:rsidRPr="00DA0F88" w:rsidRDefault="001D70D3"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F39"/>
    <w:rsid w:val="00012351"/>
    <w:rsid w:val="00012B0E"/>
    <w:rsid w:val="00013F57"/>
    <w:rsid w:val="00014FE1"/>
    <w:rsid w:val="00015B12"/>
    <w:rsid w:val="00021E81"/>
    <w:rsid w:val="00023153"/>
    <w:rsid w:val="00024495"/>
    <w:rsid w:val="000270DC"/>
    <w:rsid w:val="00027515"/>
    <w:rsid w:val="000278CD"/>
    <w:rsid w:val="00041C1D"/>
    <w:rsid w:val="00045A6D"/>
    <w:rsid w:val="00046C33"/>
    <w:rsid w:val="000502EB"/>
    <w:rsid w:val="000538B0"/>
    <w:rsid w:val="00054E43"/>
    <w:rsid w:val="00055A9D"/>
    <w:rsid w:val="00056026"/>
    <w:rsid w:val="000613C7"/>
    <w:rsid w:val="000626D8"/>
    <w:rsid w:val="0006326E"/>
    <w:rsid w:val="00065EC9"/>
    <w:rsid w:val="0006719F"/>
    <w:rsid w:val="0006741A"/>
    <w:rsid w:val="00067776"/>
    <w:rsid w:val="00071610"/>
    <w:rsid w:val="00072C5D"/>
    <w:rsid w:val="00072C99"/>
    <w:rsid w:val="000771BB"/>
    <w:rsid w:val="0008097C"/>
    <w:rsid w:val="000821BE"/>
    <w:rsid w:val="000851A2"/>
    <w:rsid w:val="00086FA8"/>
    <w:rsid w:val="00087A10"/>
    <w:rsid w:val="00094856"/>
    <w:rsid w:val="00095CFF"/>
    <w:rsid w:val="00096336"/>
    <w:rsid w:val="00096BD4"/>
    <w:rsid w:val="00096DAB"/>
    <w:rsid w:val="000A154D"/>
    <w:rsid w:val="000A1BAC"/>
    <w:rsid w:val="000A269C"/>
    <w:rsid w:val="000A4266"/>
    <w:rsid w:val="000B07E2"/>
    <w:rsid w:val="000B0E49"/>
    <w:rsid w:val="000B23D6"/>
    <w:rsid w:val="000B28D8"/>
    <w:rsid w:val="000C12F3"/>
    <w:rsid w:val="000C3451"/>
    <w:rsid w:val="000C442E"/>
    <w:rsid w:val="000C51C1"/>
    <w:rsid w:val="000C700A"/>
    <w:rsid w:val="000D1478"/>
    <w:rsid w:val="000D5280"/>
    <w:rsid w:val="000D6801"/>
    <w:rsid w:val="000D6862"/>
    <w:rsid w:val="000E1681"/>
    <w:rsid w:val="000E3588"/>
    <w:rsid w:val="000E44F1"/>
    <w:rsid w:val="000F3D42"/>
    <w:rsid w:val="000F6BCB"/>
    <w:rsid w:val="000F79E1"/>
    <w:rsid w:val="00102801"/>
    <w:rsid w:val="00102E1D"/>
    <w:rsid w:val="00105204"/>
    <w:rsid w:val="0010599F"/>
    <w:rsid w:val="00106237"/>
    <w:rsid w:val="00107385"/>
    <w:rsid w:val="00114BBB"/>
    <w:rsid w:val="00114FA1"/>
    <w:rsid w:val="001173C4"/>
    <w:rsid w:val="0012050C"/>
    <w:rsid w:val="001214CF"/>
    <w:rsid w:val="001222FB"/>
    <w:rsid w:val="00123B86"/>
    <w:rsid w:val="00124BC8"/>
    <w:rsid w:val="001278D3"/>
    <w:rsid w:val="001305E3"/>
    <w:rsid w:val="001315A3"/>
    <w:rsid w:val="00132B9B"/>
    <w:rsid w:val="00134DF0"/>
    <w:rsid w:val="00135F48"/>
    <w:rsid w:val="00140A67"/>
    <w:rsid w:val="001445AA"/>
    <w:rsid w:val="00145A4C"/>
    <w:rsid w:val="001465F4"/>
    <w:rsid w:val="00150993"/>
    <w:rsid w:val="00153BDB"/>
    <w:rsid w:val="001555FC"/>
    <w:rsid w:val="00157CF7"/>
    <w:rsid w:val="001601E6"/>
    <w:rsid w:val="00161E6B"/>
    <w:rsid w:val="001649AD"/>
    <w:rsid w:val="00170662"/>
    <w:rsid w:val="00172D30"/>
    <w:rsid w:val="0017631D"/>
    <w:rsid w:val="00176A3E"/>
    <w:rsid w:val="001834FE"/>
    <w:rsid w:val="001835C6"/>
    <w:rsid w:val="00185F50"/>
    <w:rsid w:val="00187515"/>
    <w:rsid w:val="00190A7D"/>
    <w:rsid w:val="00195236"/>
    <w:rsid w:val="00195F81"/>
    <w:rsid w:val="001971EA"/>
    <w:rsid w:val="001A3158"/>
    <w:rsid w:val="001B02AD"/>
    <w:rsid w:val="001B292C"/>
    <w:rsid w:val="001C22D2"/>
    <w:rsid w:val="001C37AB"/>
    <w:rsid w:val="001C4F35"/>
    <w:rsid w:val="001D033E"/>
    <w:rsid w:val="001D3CF1"/>
    <w:rsid w:val="001D70D3"/>
    <w:rsid w:val="001D77B2"/>
    <w:rsid w:val="001E02C2"/>
    <w:rsid w:val="001E2B2E"/>
    <w:rsid w:val="001E3A14"/>
    <w:rsid w:val="001E7656"/>
    <w:rsid w:val="001E78EF"/>
    <w:rsid w:val="001F0D1B"/>
    <w:rsid w:val="001F2C42"/>
    <w:rsid w:val="001F4EF0"/>
    <w:rsid w:val="001F53EF"/>
    <w:rsid w:val="001F7005"/>
    <w:rsid w:val="001F76D2"/>
    <w:rsid w:val="00204746"/>
    <w:rsid w:val="002055FD"/>
    <w:rsid w:val="00205615"/>
    <w:rsid w:val="002064FC"/>
    <w:rsid w:val="00207016"/>
    <w:rsid w:val="002107DC"/>
    <w:rsid w:val="00212BA7"/>
    <w:rsid w:val="002130E3"/>
    <w:rsid w:val="00215AA5"/>
    <w:rsid w:val="00217522"/>
    <w:rsid w:val="0021783B"/>
    <w:rsid w:val="002208F4"/>
    <w:rsid w:val="002217EA"/>
    <w:rsid w:val="00222BC1"/>
    <w:rsid w:val="00225F13"/>
    <w:rsid w:val="00226336"/>
    <w:rsid w:val="00232776"/>
    <w:rsid w:val="002374C7"/>
    <w:rsid w:val="00237BE3"/>
    <w:rsid w:val="00244EE5"/>
    <w:rsid w:val="00245A85"/>
    <w:rsid w:val="0024723D"/>
    <w:rsid w:val="00250F3C"/>
    <w:rsid w:val="00252E2C"/>
    <w:rsid w:val="00253DAF"/>
    <w:rsid w:val="00255811"/>
    <w:rsid w:val="00256840"/>
    <w:rsid w:val="00256E60"/>
    <w:rsid w:val="002628C1"/>
    <w:rsid w:val="00270A38"/>
    <w:rsid w:val="00272EA7"/>
    <w:rsid w:val="002730FF"/>
    <w:rsid w:val="00280DD1"/>
    <w:rsid w:val="002815B1"/>
    <w:rsid w:val="00281EA0"/>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A446A"/>
    <w:rsid w:val="002C1E48"/>
    <w:rsid w:val="002C2C53"/>
    <w:rsid w:val="002C3242"/>
    <w:rsid w:val="002C3BC9"/>
    <w:rsid w:val="002D41E7"/>
    <w:rsid w:val="002D65FC"/>
    <w:rsid w:val="002E2BBA"/>
    <w:rsid w:val="002E5EE9"/>
    <w:rsid w:val="002E60A0"/>
    <w:rsid w:val="002E6294"/>
    <w:rsid w:val="002F1F44"/>
    <w:rsid w:val="002F32D1"/>
    <w:rsid w:val="002F402F"/>
    <w:rsid w:val="002F4663"/>
    <w:rsid w:val="002F569B"/>
    <w:rsid w:val="003018FF"/>
    <w:rsid w:val="00301A4E"/>
    <w:rsid w:val="003045F6"/>
    <w:rsid w:val="003056E9"/>
    <w:rsid w:val="003058FE"/>
    <w:rsid w:val="00306416"/>
    <w:rsid w:val="00312307"/>
    <w:rsid w:val="00313C69"/>
    <w:rsid w:val="00316B60"/>
    <w:rsid w:val="003176DF"/>
    <w:rsid w:val="0032093D"/>
    <w:rsid w:val="0032268A"/>
    <w:rsid w:val="00322B06"/>
    <w:rsid w:val="003239CE"/>
    <w:rsid w:val="0032437D"/>
    <w:rsid w:val="00324D95"/>
    <w:rsid w:val="0032510E"/>
    <w:rsid w:val="00327DBD"/>
    <w:rsid w:val="00331CE4"/>
    <w:rsid w:val="003325F9"/>
    <w:rsid w:val="00332809"/>
    <w:rsid w:val="00335C68"/>
    <w:rsid w:val="00337160"/>
    <w:rsid w:val="003373BA"/>
    <w:rsid w:val="0034114C"/>
    <w:rsid w:val="00341D29"/>
    <w:rsid w:val="00342B6A"/>
    <w:rsid w:val="00342D99"/>
    <w:rsid w:val="003544FD"/>
    <w:rsid w:val="003560C4"/>
    <w:rsid w:val="00356F7B"/>
    <w:rsid w:val="0036029D"/>
    <w:rsid w:val="003621BC"/>
    <w:rsid w:val="0036517B"/>
    <w:rsid w:val="00367515"/>
    <w:rsid w:val="003677D4"/>
    <w:rsid w:val="00370A74"/>
    <w:rsid w:val="00373AB0"/>
    <w:rsid w:val="00374063"/>
    <w:rsid w:val="0037683B"/>
    <w:rsid w:val="003770B0"/>
    <w:rsid w:val="00380D4B"/>
    <w:rsid w:val="0038176B"/>
    <w:rsid w:val="00382EB3"/>
    <w:rsid w:val="0039172A"/>
    <w:rsid w:val="0039437E"/>
    <w:rsid w:val="003945A0"/>
    <w:rsid w:val="00394B41"/>
    <w:rsid w:val="00395DDC"/>
    <w:rsid w:val="00396969"/>
    <w:rsid w:val="003A14FD"/>
    <w:rsid w:val="003A1807"/>
    <w:rsid w:val="003A3EB8"/>
    <w:rsid w:val="003B08C1"/>
    <w:rsid w:val="003B1324"/>
    <w:rsid w:val="003B2F9F"/>
    <w:rsid w:val="003B3C12"/>
    <w:rsid w:val="003B72D5"/>
    <w:rsid w:val="003C0A9D"/>
    <w:rsid w:val="003C2EA8"/>
    <w:rsid w:val="003C50A3"/>
    <w:rsid w:val="003D0F5D"/>
    <w:rsid w:val="003D2DF5"/>
    <w:rsid w:val="003D633A"/>
    <w:rsid w:val="003D6799"/>
    <w:rsid w:val="003D7BE7"/>
    <w:rsid w:val="003E0B4E"/>
    <w:rsid w:val="003E2BD0"/>
    <w:rsid w:val="003E53B5"/>
    <w:rsid w:val="003E5FED"/>
    <w:rsid w:val="003E7849"/>
    <w:rsid w:val="003F0C62"/>
    <w:rsid w:val="003F0FF5"/>
    <w:rsid w:val="003F3C46"/>
    <w:rsid w:val="003F4A8E"/>
    <w:rsid w:val="003F5B04"/>
    <w:rsid w:val="00401704"/>
    <w:rsid w:val="00404179"/>
    <w:rsid w:val="004054B3"/>
    <w:rsid w:val="0041245F"/>
    <w:rsid w:val="00415783"/>
    <w:rsid w:val="00416CD8"/>
    <w:rsid w:val="004225E5"/>
    <w:rsid w:val="00423EA1"/>
    <w:rsid w:val="00424FDE"/>
    <w:rsid w:val="004274A3"/>
    <w:rsid w:val="004276B3"/>
    <w:rsid w:val="00430EAE"/>
    <w:rsid w:val="00431C74"/>
    <w:rsid w:val="0043320B"/>
    <w:rsid w:val="00433D6C"/>
    <w:rsid w:val="00434A17"/>
    <w:rsid w:val="00435811"/>
    <w:rsid w:val="00435FB3"/>
    <w:rsid w:val="00437697"/>
    <w:rsid w:val="0043781E"/>
    <w:rsid w:val="00441BB1"/>
    <w:rsid w:val="00442F24"/>
    <w:rsid w:val="00444BDB"/>
    <w:rsid w:val="00445051"/>
    <w:rsid w:val="00446603"/>
    <w:rsid w:val="004506F4"/>
    <w:rsid w:val="00453BA1"/>
    <w:rsid w:val="004617E9"/>
    <w:rsid w:val="00461ED8"/>
    <w:rsid w:val="0046227B"/>
    <w:rsid w:val="00464676"/>
    <w:rsid w:val="00467529"/>
    <w:rsid w:val="004704DF"/>
    <w:rsid w:val="00471730"/>
    <w:rsid w:val="00471E0D"/>
    <w:rsid w:val="004738DF"/>
    <w:rsid w:val="00474EDB"/>
    <w:rsid w:val="00477194"/>
    <w:rsid w:val="0048327E"/>
    <w:rsid w:val="00485A8D"/>
    <w:rsid w:val="00486D53"/>
    <w:rsid w:val="00487FBF"/>
    <w:rsid w:val="00491986"/>
    <w:rsid w:val="00493682"/>
    <w:rsid w:val="004957CA"/>
    <w:rsid w:val="004A0D69"/>
    <w:rsid w:val="004A30D7"/>
    <w:rsid w:val="004A35F0"/>
    <w:rsid w:val="004A7617"/>
    <w:rsid w:val="004B07CD"/>
    <w:rsid w:val="004B7E98"/>
    <w:rsid w:val="004C148A"/>
    <w:rsid w:val="004C2F8C"/>
    <w:rsid w:val="004C55B6"/>
    <w:rsid w:val="004C6A19"/>
    <w:rsid w:val="004D40A4"/>
    <w:rsid w:val="004D4D26"/>
    <w:rsid w:val="004E04BB"/>
    <w:rsid w:val="004E34D6"/>
    <w:rsid w:val="004E414E"/>
    <w:rsid w:val="004E5550"/>
    <w:rsid w:val="004E7D75"/>
    <w:rsid w:val="004F0746"/>
    <w:rsid w:val="004F3686"/>
    <w:rsid w:val="004F47BD"/>
    <w:rsid w:val="004F5FA8"/>
    <w:rsid w:val="004F768C"/>
    <w:rsid w:val="0050053A"/>
    <w:rsid w:val="005011A1"/>
    <w:rsid w:val="005036D5"/>
    <w:rsid w:val="00504CB8"/>
    <w:rsid w:val="005060B7"/>
    <w:rsid w:val="005065EE"/>
    <w:rsid w:val="005124A9"/>
    <w:rsid w:val="0051342A"/>
    <w:rsid w:val="00515389"/>
    <w:rsid w:val="00520067"/>
    <w:rsid w:val="00520F6C"/>
    <w:rsid w:val="00522551"/>
    <w:rsid w:val="00524DED"/>
    <w:rsid w:val="00524FC4"/>
    <w:rsid w:val="00526A9E"/>
    <w:rsid w:val="00527147"/>
    <w:rsid w:val="00531EB5"/>
    <w:rsid w:val="005327A3"/>
    <w:rsid w:val="00534F11"/>
    <w:rsid w:val="0053763E"/>
    <w:rsid w:val="00542376"/>
    <w:rsid w:val="00555830"/>
    <w:rsid w:val="00555F44"/>
    <w:rsid w:val="00556314"/>
    <w:rsid w:val="00557CEB"/>
    <w:rsid w:val="00560ACE"/>
    <w:rsid w:val="005633D6"/>
    <w:rsid w:val="00563862"/>
    <w:rsid w:val="005649BA"/>
    <w:rsid w:val="005655B5"/>
    <w:rsid w:val="00566092"/>
    <w:rsid w:val="00572AE5"/>
    <w:rsid w:val="00574920"/>
    <w:rsid w:val="0058060B"/>
    <w:rsid w:val="00581B0C"/>
    <w:rsid w:val="00585CE8"/>
    <w:rsid w:val="005874C4"/>
    <w:rsid w:val="00595F5A"/>
    <w:rsid w:val="00596275"/>
    <w:rsid w:val="005A0475"/>
    <w:rsid w:val="005A0B04"/>
    <w:rsid w:val="005A4515"/>
    <w:rsid w:val="005A691B"/>
    <w:rsid w:val="005A6BEB"/>
    <w:rsid w:val="005B08A4"/>
    <w:rsid w:val="005B1D6B"/>
    <w:rsid w:val="005B34BA"/>
    <w:rsid w:val="005C2ACA"/>
    <w:rsid w:val="005C2CAA"/>
    <w:rsid w:val="005C589B"/>
    <w:rsid w:val="005D43D3"/>
    <w:rsid w:val="005D4A74"/>
    <w:rsid w:val="005E32EC"/>
    <w:rsid w:val="005E3843"/>
    <w:rsid w:val="005E4634"/>
    <w:rsid w:val="005E5DDD"/>
    <w:rsid w:val="005F200D"/>
    <w:rsid w:val="005F3DA0"/>
    <w:rsid w:val="00605662"/>
    <w:rsid w:val="00605945"/>
    <w:rsid w:val="00607172"/>
    <w:rsid w:val="00617DAF"/>
    <w:rsid w:val="00623832"/>
    <w:rsid w:val="00623C86"/>
    <w:rsid w:val="00625337"/>
    <w:rsid w:val="006259DA"/>
    <w:rsid w:val="00627342"/>
    <w:rsid w:val="006274C0"/>
    <w:rsid w:val="00631C5C"/>
    <w:rsid w:val="00643215"/>
    <w:rsid w:val="0064736B"/>
    <w:rsid w:val="0064746A"/>
    <w:rsid w:val="00650C58"/>
    <w:rsid w:val="0065275A"/>
    <w:rsid w:val="00657A4C"/>
    <w:rsid w:val="00667C8B"/>
    <w:rsid w:val="00670EAD"/>
    <w:rsid w:val="00671153"/>
    <w:rsid w:val="00674652"/>
    <w:rsid w:val="00676DB4"/>
    <w:rsid w:val="006813D8"/>
    <w:rsid w:val="00682451"/>
    <w:rsid w:val="006842B7"/>
    <w:rsid w:val="00687845"/>
    <w:rsid w:val="00687B70"/>
    <w:rsid w:val="00693F78"/>
    <w:rsid w:val="00695AF2"/>
    <w:rsid w:val="00695DE6"/>
    <w:rsid w:val="00696A5C"/>
    <w:rsid w:val="00697629"/>
    <w:rsid w:val="006A0634"/>
    <w:rsid w:val="006A0CBB"/>
    <w:rsid w:val="006A4914"/>
    <w:rsid w:val="006A70B9"/>
    <w:rsid w:val="006A76EE"/>
    <w:rsid w:val="006B3282"/>
    <w:rsid w:val="006B5BC2"/>
    <w:rsid w:val="006B6409"/>
    <w:rsid w:val="006C0582"/>
    <w:rsid w:val="006C3A8A"/>
    <w:rsid w:val="006C3E18"/>
    <w:rsid w:val="006C4A25"/>
    <w:rsid w:val="006C5910"/>
    <w:rsid w:val="006C5DD7"/>
    <w:rsid w:val="006D0768"/>
    <w:rsid w:val="006D1273"/>
    <w:rsid w:val="006D15D7"/>
    <w:rsid w:val="006D4226"/>
    <w:rsid w:val="006E591A"/>
    <w:rsid w:val="006E6E40"/>
    <w:rsid w:val="006F1CE3"/>
    <w:rsid w:val="006F3E01"/>
    <w:rsid w:val="006F58E7"/>
    <w:rsid w:val="006F73F7"/>
    <w:rsid w:val="00701879"/>
    <w:rsid w:val="00701F35"/>
    <w:rsid w:val="00702508"/>
    <w:rsid w:val="007043C1"/>
    <w:rsid w:val="007051D3"/>
    <w:rsid w:val="00710D1C"/>
    <w:rsid w:val="007124AF"/>
    <w:rsid w:val="00713820"/>
    <w:rsid w:val="00714EA3"/>
    <w:rsid w:val="00714EA7"/>
    <w:rsid w:val="00715C70"/>
    <w:rsid w:val="00716C39"/>
    <w:rsid w:val="00720644"/>
    <w:rsid w:val="0072065D"/>
    <w:rsid w:val="00720D3D"/>
    <w:rsid w:val="00725901"/>
    <w:rsid w:val="0072689F"/>
    <w:rsid w:val="007411EF"/>
    <w:rsid w:val="00742882"/>
    <w:rsid w:val="00744189"/>
    <w:rsid w:val="00744BD7"/>
    <w:rsid w:val="0074799A"/>
    <w:rsid w:val="00752EB8"/>
    <w:rsid w:val="00754806"/>
    <w:rsid w:val="00756CA6"/>
    <w:rsid w:val="007605F5"/>
    <w:rsid w:val="00762B9F"/>
    <w:rsid w:val="00766F72"/>
    <w:rsid w:val="007670A4"/>
    <w:rsid w:val="00771D4F"/>
    <w:rsid w:val="00776315"/>
    <w:rsid w:val="0078162F"/>
    <w:rsid w:val="00784D67"/>
    <w:rsid w:val="00786BC3"/>
    <w:rsid w:val="00787939"/>
    <w:rsid w:val="00790142"/>
    <w:rsid w:val="00791562"/>
    <w:rsid w:val="00793071"/>
    <w:rsid w:val="00796473"/>
    <w:rsid w:val="00797E31"/>
    <w:rsid w:val="00797F00"/>
    <w:rsid w:val="007A282B"/>
    <w:rsid w:val="007A2B56"/>
    <w:rsid w:val="007A626E"/>
    <w:rsid w:val="007A661C"/>
    <w:rsid w:val="007A6E97"/>
    <w:rsid w:val="007A7F90"/>
    <w:rsid w:val="007B43ED"/>
    <w:rsid w:val="007B4F61"/>
    <w:rsid w:val="007B510C"/>
    <w:rsid w:val="007B6667"/>
    <w:rsid w:val="007B7D2E"/>
    <w:rsid w:val="007B7F5F"/>
    <w:rsid w:val="007C1C1E"/>
    <w:rsid w:val="007C514A"/>
    <w:rsid w:val="007C6686"/>
    <w:rsid w:val="007D10CB"/>
    <w:rsid w:val="007D2F11"/>
    <w:rsid w:val="007D655E"/>
    <w:rsid w:val="007D739E"/>
    <w:rsid w:val="007D77CE"/>
    <w:rsid w:val="007E1B6E"/>
    <w:rsid w:val="007E2594"/>
    <w:rsid w:val="007F0276"/>
    <w:rsid w:val="007F05E9"/>
    <w:rsid w:val="007F1977"/>
    <w:rsid w:val="007F2866"/>
    <w:rsid w:val="007F6ECE"/>
    <w:rsid w:val="007F7E8D"/>
    <w:rsid w:val="00800DF3"/>
    <w:rsid w:val="00802F52"/>
    <w:rsid w:val="00804EC9"/>
    <w:rsid w:val="00805D53"/>
    <w:rsid w:val="00806531"/>
    <w:rsid w:val="00806DF3"/>
    <w:rsid w:val="00812D93"/>
    <w:rsid w:val="008138C3"/>
    <w:rsid w:val="0081465C"/>
    <w:rsid w:val="008157B7"/>
    <w:rsid w:val="0081694D"/>
    <w:rsid w:val="00817392"/>
    <w:rsid w:val="00817795"/>
    <w:rsid w:val="008177DF"/>
    <w:rsid w:val="00821D3D"/>
    <w:rsid w:val="00823E06"/>
    <w:rsid w:val="00825D7D"/>
    <w:rsid w:val="00831A22"/>
    <w:rsid w:val="00833537"/>
    <w:rsid w:val="00834729"/>
    <w:rsid w:val="008368F3"/>
    <w:rsid w:val="00836F12"/>
    <w:rsid w:val="00836FCB"/>
    <w:rsid w:val="00844325"/>
    <w:rsid w:val="00845106"/>
    <w:rsid w:val="00845765"/>
    <w:rsid w:val="008459F1"/>
    <w:rsid w:val="008508DB"/>
    <w:rsid w:val="00853A0E"/>
    <w:rsid w:val="00854FA1"/>
    <w:rsid w:val="00857709"/>
    <w:rsid w:val="00860307"/>
    <w:rsid w:val="00865A25"/>
    <w:rsid w:val="00865B2A"/>
    <w:rsid w:val="00867F56"/>
    <w:rsid w:val="00867FB7"/>
    <w:rsid w:val="00875097"/>
    <w:rsid w:val="00876F50"/>
    <w:rsid w:val="008829FE"/>
    <w:rsid w:val="00883D7E"/>
    <w:rsid w:val="0088412A"/>
    <w:rsid w:val="008875AC"/>
    <w:rsid w:val="0089460A"/>
    <w:rsid w:val="008950E8"/>
    <w:rsid w:val="008A310A"/>
    <w:rsid w:val="008A413F"/>
    <w:rsid w:val="008A426D"/>
    <w:rsid w:val="008A78F3"/>
    <w:rsid w:val="008B2405"/>
    <w:rsid w:val="008B2CC7"/>
    <w:rsid w:val="008B7C5A"/>
    <w:rsid w:val="008C040D"/>
    <w:rsid w:val="008C15CC"/>
    <w:rsid w:val="008C5449"/>
    <w:rsid w:val="008C56FE"/>
    <w:rsid w:val="008C601E"/>
    <w:rsid w:val="008D09F0"/>
    <w:rsid w:val="008D2ECB"/>
    <w:rsid w:val="008D35F1"/>
    <w:rsid w:val="008D517F"/>
    <w:rsid w:val="008E14FF"/>
    <w:rsid w:val="008E1FC1"/>
    <w:rsid w:val="008E5E05"/>
    <w:rsid w:val="008F1B17"/>
    <w:rsid w:val="008F3181"/>
    <w:rsid w:val="008F646A"/>
    <w:rsid w:val="008F6ACD"/>
    <w:rsid w:val="00900E64"/>
    <w:rsid w:val="00901AF4"/>
    <w:rsid w:val="00903018"/>
    <w:rsid w:val="00904236"/>
    <w:rsid w:val="00904D77"/>
    <w:rsid w:val="00905678"/>
    <w:rsid w:val="00905F75"/>
    <w:rsid w:val="009072B6"/>
    <w:rsid w:val="0090774F"/>
    <w:rsid w:val="00912C5E"/>
    <w:rsid w:val="00921116"/>
    <w:rsid w:val="00924B7D"/>
    <w:rsid w:val="00924F37"/>
    <w:rsid w:val="0093310F"/>
    <w:rsid w:val="0095166E"/>
    <w:rsid w:val="00954716"/>
    <w:rsid w:val="00955825"/>
    <w:rsid w:val="00963145"/>
    <w:rsid w:val="00965C62"/>
    <w:rsid w:val="00970234"/>
    <w:rsid w:val="009715E7"/>
    <w:rsid w:val="00973403"/>
    <w:rsid w:val="00973A69"/>
    <w:rsid w:val="00973FBF"/>
    <w:rsid w:val="00976FC9"/>
    <w:rsid w:val="00977F26"/>
    <w:rsid w:val="00980198"/>
    <w:rsid w:val="009811BD"/>
    <w:rsid w:val="009823C7"/>
    <w:rsid w:val="0098254A"/>
    <w:rsid w:val="00986D1B"/>
    <w:rsid w:val="00990E9E"/>
    <w:rsid w:val="0099193A"/>
    <w:rsid w:val="00992389"/>
    <w:rsid w:val="009948FD"/>
    <w:rsid w:val="00995E11"/>
    <w:rsid w:val="009A2BC1"/>
    <w:rsid w:val="009A4BD8"/>
    <w:rsid w:val="009A6E6D"/>
    <w:rsid w:val="009A6F70"/>
    <w:rsid w:val="009B00F1"/>
    <w:rsid w:val="009B289C"/>
    <w:rsid w:val="009B4445"/>
    <w:rsid w:val="009B6796"/>
    <w:rsid w:val="009B691E"/>
    <w:rsid w:val="009C0B99"/>
    <w:rsid w:val="009C118C"/>
    <w:rsid w:val="009C5136"/>
    <w:rsid w:val="009C5ABB"/>
    <w:rsid w:val="009D0801"/>
    <w:rsid w:val="009D2AB8"/>
    <w:rsid w:val="009D33AD"/>
    <w:rsid w:val="009D43C6"/>
    <w:rsid w:val="009D7844"/>
    <w:rsid w:val="009E081D"/>
    <w:rsid w:val="009E0ADE"/>
    <w:rsid w:val="009E10D3"/>
    <w:rsid w:val="009E1302"/>
    <w:rsid w:val="009E1BA6"/>
    <w:rsid w:val="009E4A7E"/>
    <w:rsid w:val="009E591C"/>
    <w:rsid w:val="009F148A"/>
    <w:rsid w:val="009F1554"/>
    <w:rsid w:val="009F1B58"/>
    <w:rsid w:val="009F23BC"/>
    <w:rsid w:val="009F62C4"/>
    <w:rsid w:val="00A0232E"/>
    <w:rsid w:val="00A03998"/>
    <w:rsid w:val="00A052EE"/>
    <w:rsid w:val="00A10BCA"/>
    <w:rsid w:val="00A13961"/>
    <w:rsid w:val="00A13C78"/>
    <w:rsid w:val="00A13FEA"/>
    <w:rsid w:val="00A1404C"/>
    <w:rsid w:val="00A15F0E"/>
    <w:rsid w:val="00A20C26"/>
    <w:rsid w:val="00A2246D"/>
    <w:rsid w:val="00A230F7"/>
    <w:rsid w:val="00A23885"/>
    <w:rsid w:val="00A325CA"/>
    <w:rsid w:val="00A333B7"/>
    <w:rsid w:val="00A354A4"/>
    <w:rsid w:val="00A35F8C"/>
    <w:rsid w:val="00A3701B"/>
    <w:rsid w:val="00A51EFE"/>
    <w:rsid w:val="00A609C1"/>
    <w:rsid w:val="00A60C0B"/>
    <w:rsid w:val="00A60E2B"/>
    <w:rsid w:val="00A6125D"/>
    <w:rsid w:val="00A61A96"/>
    <w:rsid w:val="00A63339"/>
    <w:rsid w:val="00A65374"/>
    <w:rsid w:val="00A6622F"/>
    <w:rsid w:val="00A70A55"/>
    <w:rsid w:val="00A7637F"/>
    <w:rsid w:val="00A76EA2"/>
    <w:rsid w:val="00A77E69"/>
    <w:rsid w:val="00A81E01"/>
    <w:rsid w:val="00A85157"/>
    <w:rsid w:val="00A85A61"/>
    <w:rsid w:val="00A863AC"/>
    <w:rsid w:val="00A90E4A"/>
    <w:rsid w:val="00A93214"/>
    <w:rsid w:val="00A954EE"/>
    <w:rsid w:val="00A97C82"/>
    <w:rsid w:val="00A97DB5"/>
    <w:rsid w:val="00AA09AA"/>
    <w:rsid w:val="00AA132D"/>
    <w:rsid w:val="00AA231B"/>
    <w:rsid w:val="00AA5C48"/>
    <w:rsid w:val="00AA6D6C"/>
    <w:rsid w:val="00AB2D7C"/>
    <w:rsid w:val="00AB4B45"/>
    <w:rsid w:val="00AB54E3"/>
    <w:rsid w:val="00AB5881"/>
    <w:rsid w:val="00AB6C4E"/>
    <w:rsid w:val="00AB788B"/>
    <w:rsid w:val="00AC2CC3"/>
    <w:rsid w:val="00AC311B"/>
    <w:rsid w:val="00AC491F"/>
    <w:rsid w:val="00AC572B"/>
    <w:rsid w:val="00AC6FFD"/>
    <w:rsid w:val="00AD01D6"/>
    <w:rsid w:val="00AD0DD3"/>
    <w:rsid w:val="00AD10BD"/>
    <w:rsid w:val="00AD1454"/>
    <w:rsid w:val="00AD2008"/>
    <w:rsid w:val="00AD291F"/>
    <w:rsid w:val="00AD3B02"/>
    <w:rsid w:val="00AD5A46"/>
    <w:rsid w:val="00AD67B0"/>
    <w:rsid w:val="00AD788E"/>
    <w:rsid w:val="00AE0512"/>
    <w:rsid w:val="00AE1CDC"/>
    <w:rsid w:val="00AE21CC"/>
    <w:rsid w:val="00AE4B86"/>
    <w:rsid w:val="00AF03CC"/>
    <w:rsid w:val="00AF08B1"/>
    <w:rsid w:val="00AF11EA"/>
    <w:rsid w:val="00AF2674"/>
    <w:rsid w:val="00AF2A2A"/>
    <w:rsid w:val="00AF2EC2"/>
    <w:rsid w:val="00AF58E3"/>
    <w:rsid w:val="00B0348D"/>
    <w:rsid w:val="00B034FD"/>
    <w:rsid w:val="00B039E8"/>
    <w:rsid w:val="00B040EB"/>
    <w:rsid w:val="00B06888"/>
    <w:rsid w:val="00B11F85"/>
    <w:rsid w:val="00B13164"/>
    <w:rsid w:val="00B13191"/>
    <w:rsid w:val="00B15533"/>
    <w:rsid w:val="00B221EF"/>
    <w:rsid w:val="00B234B0"/>
    <w:rsid w:val="00B253EF"/>
    <w:rsid w:val="00B26FCD"/>
    <w:rsid w:val="00B27127"/>
    <w:rsid w:val="00B278C3"/>
    <w:rsid w:val="00B42514"/>
    <w:rsid w:val="00B441EF"/>
    <w:rsid w:val="00B45323"/>
    <w:rsid w:val="00B527C5"/>
    <w:rsid w:val="00B5479B"/>
    <w:rsid w:val="00B55EE5"/>
    <w:rsid w:val="00B56DCE"/>
    <w:rsid w:val="00B6124D"/>
    <w:rsid w:val="00B64899"/>
    <w:rsid w:val="00B66273"/>
    <w:rsid w:val="00B67D53"/>
    <w:rsid w:val="00B7452C"/>
    <w:rsid w:val="00B74891"/>
    <w:rsid w:val="00B759D0"/>
    <w:rsid w:val="00B7770B"/>
    <w:rsid w:val="00B77F3E"/>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951"/>
    <w:rsid w:val="00BD10AB"/>
    <w:rsid w:val="00BD3638"/>
    <w:rsid w:val="00BD481C"/>
    <w:rsid w:val="00BD5B64"/>
    <w:rsid w:val="00BE45BC"/>
    <w:rsid w:val="00BF3C1E"/>
    <w:rsid w:val="00BF4E2B"/>
    <w:rsid w:val="00BF6A08"/>
    <w:rsid w:val="00C04A1A"/>
    <w:rsid w:val="00C11D18"/>
    <w:rsid w:val="00C14FDB"/>
    <w:rsid w:val="00C15172"/>
    <w:rsid w:val="00C237C1"/>
    <w:rsid w:val="00C31217"/>
    <w:rsid w:val="00C31567"/>
    <w:rsid w:val="00C36903"/>
    <w:rsid w:val="00C37C58"/>
    <w:rsid w:val="00C40B9C"/>
    <w:rsid w:val="00C426C1"/>
    <w:rsid w:val="00C44201"/>
    <w:rsid w:val="00C448F3"/>
    <w:rsid w:val="00C45CD6"/>
    <w:rsid w:val="00C46A38"/>
    <w:rsid w:val="00C47CA6"/>
    <w:rsid w:val="00C47EA2"/>
    <w:rsid w:val="00C47F44"/>
    <w:rsid w:val="00C5245F"/>
    <w:rsid w:val="00C545DD"/>
    <w:rsid w:val="00C571DA"/>
    <w:rsid w:val="00C57B65"/>
    <w:rsid w:val="00C6084F"/>
    <w:rsid w:val="00C64B93"/>
    <w:rsid w:val="00C669DC"/>
    <w:rsid w:val="00C70180"/>
    <w:rsid w:val="00C7082E"/>
    <w:rsid w:val="00C709BA"/>
    <w:rsid w:val="00C75C26"/>
    <w:rsid w:val="00C83634"/>
    <w:rsid w:val="00C8371A"/>
    <w:rsid w:val="00C8452B"/>
    <w:rsid w:val="00C855F1"/>
    <w:rsid w:val="00C8605E"/>
    <w:rsid w:val="00C87540"/>
    <w:rsid w:val="00C96262"/>
    <w:rsid w:val="00C976CF"/>
    <w:rsid w:val="00CA00D4"/>
    <w:rsid w:val="00CA0B32"/>
    <w:rsid w:val="00CA1802"/>
    <w:rsid w:val="00CA1F38"/>
    <w:rsid w:val="00CA23AF"/>
    <w:rsid w:val="00CA2BC9"/>
    <w:rsid w:val="00CA4163"/>
    <w:rsid w:val="00CB2B64"/>
    <w:rsid w:val="00CB34A9"/>
    <w:rsid w:val="00CB3F0E"/>
    <w:rsid w:val="00CB5D33"/>
    <w:rsid w:val="00CC1B1C"/>
    <w:rsid w:val="00CC1C06"/>
    <w:rsid w:val="00CC2E46"/>
    <w:rsid w:val="00CC5F61"/>
    <w:rsid w:val="00CC6B0E"/>
    <w:rsid w:val="00CD014F"/>
    <w:rsid w:val="00CD267B"/>
    <w:rsid w:val="00CD2BBC"/>
    <w:rsid w:val="00CD3F50"/>
    <w:rsid w:val="00CD5D9F"/>
    <w:rsid w:val="00CD753A"/>
    <w:rsid w:val="00CE0A0B"/>
    <w:rsid w:val="00CF3A4A"/>
    <w:rsid w:val="00CF404A"/>
    <w:rsid w:val="00D005D9"/>
    <w:rsid w:val="00D00C17"/>
    <w:rsid w:val="00D019A1"/>
    <w:rsid w:val="00D02724"/>
    <w:rsid w:val="00D14858"/>
    <w:rsid w:val="00D2185C"/>
    <w:rsid w:val="00D26529"/>
    <w:rsid w:val="00D266B2"/>
    <w:rsid w:val="00D270B6"/>
    <w:rsid w:val="00D31299"/>
    <w:rsid w:val="00D31F7B"/>
    <w:rsid w:val="00D333CF"/>
    <w:rsid w:val="00D34DEF"/>
    <w:rsid w:val="00D351AD"/>
    <w:rsid w:val="00D35A56"/>
    <w:rsid w:val="00D36399"/>
    <w:rsid w:val="00D41536"/>
    <w:rsid w:val="00D41828"/>
    <w:rsid w:val="00D43078"/>
    <w:rsid w:val="00D43F7C"/>
    <w:rsid w:val="00D46D40"/>
    <w:rsid w:val="00D47D1E"/>
    <w:rsid w:val="00D50BCE"/>
    <w:rsid w:val="00D515A0"/>
    <w:rsid w:val="00D549A2"/>
    <w:rsid w:val="00D56E75"/>
    <w:rsid w:val="00D57555"/>
    <w:rsid w:val="00D618E2"/>
    <w:rsid w:val="00D629A4"/>
    <w:rsid w:val="00D634F2"/>
    <w:rsid w:val="00D658BA"/>
    <w:rsid w:val="00D71C06"/>
    <w:rsid w:val="00D743FD"/>
    <w:rsid w:val="00D803FF"/>
    <w:rsid w:val="00D82717"/>
    <w:rsid w:val="00D83BF5"/>
    <w:rsid w:val="00D85EE2"/>
    <w:rsid w:val="00D87071"/>
    <w:rsid w:val="00D90961"/>
    <w:rsid w:val="00D90B0A"/>
    <w:rsid w:val="00D90F0F"/>
    <w:rsid w:val="00D9456F"/>
    <w:rsid w:val="00D964D6"/>
    <w:rsid w:val="00D97C26"/>
    <w:rsid w:val="00DA0F88"/>
    <w:rsid w:val="00DA1A78"/>
    <w:rsid w:val="00DA3034"/>
    <w:rsid w:val="00DA5174"/>
    <w:rsid w:val="00DA598C"/>
    <w:rsid w:val="00DA64C7"/>
    <w:rsid w:val="00DA69A4"/>
    <w:rsid w:val="00DA77A2"/>
    <w:rsid w:val="00DB0C66"/>
    <w:rsid w:val="00DB1347"/>
    <w:rsid w:val="00DB347B"/>
    <w:rsid w:val="00DB651A"/>
    <w:rsid w:val="00DC2F34"/>
    <w:rsid w:val="00DC49CE"/>
    <w:rsid w:val="00DD05C7"/>
    <w:rsid w:val="00DD1194"/>
    <w:rsid w:val="00DD2204"/>
    <w:rsid w:val="00DD2DC4"/>
    <w:rsid w:val="00DD377F"/>
    <w:rsid w:val="00DD59AA"/>
    <w:rsid w:val="00DD61E4"/>
    <w:rsid w:val="00DD7173"/>
    <w:rsid w:val="00DE0242"/>
    <w:rsid w:val="00DE0768"/>
    <w:rsid w:val="00DE0ED2"/>
    <w:rsid w:val="00DE3234"/>
    <w:rsid w:val="00DE5FA7"/>
    <w:rsid w:val="00DF036D"/>
    <w:rsid w:val="00DF364D"/>
    <w:rsid w:val="00DF393F"/>
    <w:rsid w:val="00DF4988"/>
    <w:rsid w:val="00DF7071"/>
    <w:rsid w:val="00E00009"/>
    <w:rsid w:val="00E02118"/>
    <w:rsid w:val="00E035FF"/>
    <w:rsid w:val="00E03A4A"/>
    <w:rsid w:val="00E06044"/>
    <w:rsid w:val="00E06651"/>
    <w:rsid w:val="00E07B14"/>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6D8C"/>
    <w:rsid w:val="00E405E8"/>
    <w:rsid w:val="00E42997"/>
    <w:rsid w:val="00E42F18"/>
    <w:rsid w:val="00E43376"/>
    <w:rsid w:val="00E5012D"/>
    <w:rsid w:val="00E505E1"/>
    <w:rsid w:val="00E53977"/>
    <w:rsid w:val="00E544E3"/>
    <w:rsid w:val="00E5770F"/>
    <w:rsid w:val="00E60ADA"/>
    <w:rsid w:val="00E610F0"/>
    <w:rsid w:val="00E621C4"/>
    <w:rsid w:val="00E66BB2"/>
    <w:rsid w:val="00E67C40"/>
    <w:rsid w:val="00E75D80"/>
    <w:rsid w:val="00E77070"/>
    <w:rsid w:val="00E77565"/>
    <w:rsid w:val="00E81401"/>
    <w:rsid w:val="00E81773"/>
    <w:rsid w:val="00E85F92"/>
    <w:rsid w:val="00E9136D"/>
    <w:rsid w:val="00E9329B"/>
    <w:rsid w:val="00E938D8"/>
    <w:rsid w:val="00E94B94"/>
    <w:rsid w:val="00E95D92"/>
    <w:rsid w:val="00E96F48"/>
    <w:rsid w:val="00EA0946"/>
    <w:rsid w:val="00EA6BE0"/>
    <w:rsid w:val="00EB2FDB"/>
    <w:rsid w:val="00EB3563"/>
    <w:rsid w:val="00EB37A9"/>
    <w:rsid w:val="00EB59DD"/>
    <w:rsid w:val="00EB6024"/>
    <w:rsid w:val="00EC12BB"/>
    <w:rsid w:val="00EC3D31"/>
    <w:rsid w:val="00EC407B"/>
    <w:rsid w:val="00EC62D0"/>
    <w:rsid w:val="00EC6730"/>
    <w:rsid w:val="00EC6C02"/>
    <w:rsid w:val="00EC7DB0"/>
    <w:rsid w:val="00EC7FB9"/>
    <w:rsid w:val="00ED05AC"/>
    <w:rsid w:val="00ED3D67"/>
    <w:rsid w:val="00ED4F0B"/>
    <w:rsid w:val="00ED6073"/>
    <w:rsid w:val="00ED7865"/>
    <w:rsid w:val="00EE2895"/>
    <w:rsid w:val="00EE6AEF"/>
    <w:rsid w:val="00EF0F12"/>
    <w:rsid w:val="00EF1527"/>
    <w:rsid w:val="00EF1978"/>
    <w:rsid w:val="00EF5626"/>
    <w:rsid w:val="00F033DA"/>
    <w:rsid w:val="00F047AF"/>
    <w:rsid w:val="00F06011"/>
    <w:rsid w:val="00F1076D"/>
    <w:rsid w:val="00F12F35"/>
    <w:rsid w:val="00F12FA2"/>
    <w:rsid w:val="00F131E0"/>
    <w:rsid w:val="00F1348F"/>
    <w:rsid w:val="00F1628C"/>
    <w:rsid w:val="00F16A44"/>
    <w:rsid w:val="00F22EE4"/>
    <w:rsid w:val="00F23FB9"/>
    <w:rsid w:val="00F24C2B"/>
    <w:rsid w:val="00F26472"/>
    <w:rsid w:val="00F36A54"/>
    <w:rsid w:val="00F36F34"/>
    <w:rsid w:val="00F46BD5"/>
    <w:rsid w:val="00F47361"/>
    <w:rsid w:val="00F50B7D"/>
    <w:rsid w:val="00F51F1C"/>
    <w:rsid w:val="00F539F7"/>
    <w:rsid w:val="00F55DF3"/>
    <w:rsid w:val="00F56799"/>
    <w:rsid w:val="00F6071D"/>
    <w:rsid w:val="00F6217D"/>
    <w:rsid w:val="00F62E9A"/>
    <w:rsid w:val="00F64144"/>
    <w:rsid w:val="00F654FA"/>
    <w:rsid w:val="00F65B93"/>
    <w:rsid w:val="00F677AC"/>
    <w:rsid w:val="00F7023C"/>
    <w:rsid w:val="00F71BBD"/>
    <w:rsid w:val="00F71CFB"/>
    <w:rsid w:val="00F739B2"/>
    <w:rsid w:val="00F773A1"/>
    <w:rsid w:val="00F80C8B"/>
    <w:rsid w:val="00F821BD"/>
    <w:rsid w:val="00F82CD9"/>
    <w:rsid w:val="00F83231"/>
    <w:rsid w:val="00F85420"/>
    <w:rsid w:val="00F874BD"/>
    <w:rsid w:val="00F9022B"/>
    <w:rsid w:val="00F9060F"/>
    <w:rsid w:val="00F91DEE"/>
    <w:rsid w:val="00F94CBD"/>
    <w:rsid w:val="00FA10A7"/>
    <w:rsid w:val="00FA16A7"/>
    <w:rsid w:val="00FA6FB3"/>
    <w:rsid w:val="00FB1097"/>
    <w:rsid w:val="00FB1441"/>
    <w:rsid w:val="00FB63D6"/>
    <w:rsid w:val="00FB6434"/>
    <w:rsid w:val="00FC477F"/>
    <w:rsid w:val="00FC49D1"/>
    <w:rsid w:val="00FC65BE"/>
    <w:rsid w:val="00FD03B8"/>
    <w:rsid w:val="00FD2925"/>
    <w:rsid w:val="00FD31A6"/>
    <w:rsid w:val="00FD48E8"/>
    <w:rsid w:val="00FD4BDF"/>
    <w:rsid w:val="00FE01CB"/>
    <w:rsid w:val="00FE132F"/>
    <w:rsid w:val="00FE28E3"/>
    <w:rsid w:val="00FE51DE"/>
    <w:rsid w:val="00FF4902"/>
    <w:rsid w:val="00FF51B0"/>
    <w:rsid w:val="00FF5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2647</TotalTime>
  <Pages>9</Pages>
  <Words>1725</Words>
  <Characters>9835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30</cp:revision>
  <cp:lastPrinted>2020-03-28T18:32:00Z</cp:lastPrinted>
  <dcterms:created xsi:type="dcterms:W3CDTF">2020-11-17T02:51:00Z</dcterms:created>
  <dcterms:modified xsi:type="dcterms:W3CDTF">2020-11-22T15:53:00Z</dcterms:modified>
</cp:coreProperties>
</file>