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3C91050" w14:textId="1D2557BB" w:rsidR="00237BE3" w:rsidRPr="00BB61EA" w:rsidRDefault="00646858" w:rsidP="00646858">
      <w:pPr>
        <w:jc w:val="center"/>
        <w:rPr>
          <w:rFonts w:cs="Times New Roman"/>
          <w:szCs w:val="24"/>
        </w:rPr>
      </w:pPr>
      <w:r w:rsidRPr="00646858">
        <w:rPr>
          <w:rFonts w:cs="Times New Roman"/>
          <w:b/>
          <w:bCs/>
          <w:szCs w:val="24"/>
        </w:rPr>
        <w:t>The Connection between Discipleship and Leadership</w:t>
      </w:r>
    </w:p>
    <w:p w14:paraId="4F3C859A" w14:textId="3193E3CA" w:rsidR="00237BE3" w:rsidRDefault="00237BE3" w:rsidP="00237BE3">
      <w:pPr>
        <w:rPr>
          <w:rFonts w:cs="Times New Roman"/>
          <w:szCs w:val="24"/>
        </w:rPr>
      </w:pPr>
    </w:p>
    <w:p w14:paraId="119680A5" w14:textId="77777777" w:rsidR="00646858" w:rsidRPr="00BB61EA" w:rsidRDefault="00646858" w:rsidP="00237BE3">
      <w:pPr>
        <w:rPr>
          <w:rFonts w:cs="Times New Roman"/>
          <w:szCs w:val="24"/>
        </w:rPr>
      </w:pPr>
    </w:p>
    <w:p w14:paraId="4383A4BB" w14:textId="7BF4C125" w:rsidR="00237BE3" w:rsidRPr="00BB61EA" w:rsidRDefault="00237BE3" w:rsidP="00237BE3">
      <w:pPr>
        <w:jc w:val="center"/>
        <w:rPr>
          <w:rFonts w:cs="Times New Roman"/>
          <w:szCs w:val="24"/>
        </w:rPr>
      </w:pPr>
      <w:r w:rsidRPr="00BB61EA">
        <w:rPr>
          <w:rFonts w:cs="Times New Roman"/>
          <w:szCs w:val="24"/>
        </w:rPr>
        <w:t xml:space="preserve">Submitted to Dr. </w:t>
      </w:r>
      <w:r w:rsidR="00394B41">
        <w:rPr>
          <w:rFonts w:cs="Times New Roman"/>
          <w:szCs w:val="24"/>
        </w:rPr>
        <w:t>David Earley</w:t>
      </w:r>
      <w:r w:rsidRPr="00BB61EA">
        <w:rPr>
          <w:rFonts w:cs="Times New Roman"/>
          <w:szCs w:val="24"/>
        </w:rPr>
        <w:t xml:space="preserve">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19842428" w:rsidR="00237BE3" w:rsidRPr="00BB61EA" w:rsidRDefault="00394B41" w:rsidP="00237BE3">
      <w:pPr>
        <w:jc w:val="center"/>
        <w:rPr>
          <w:rFonts w:cs="Times New Roman"/>
          <w:szCs w:val="24"/>
        </w:rPr>
      </w:pPr>
      <w:r>
        <w:rPr>
          <w:rFonts w:cs="Times New Roman"/>
          <w:szCs w:val="24"/>
        </w:rPr>
        <w:t xml:space="preserve">DSMN </w:t>
      </w:r>
      <w:r w:rsidR="00237BE3" w:rsidRPr="00BB61EA">
        <w:rPr>
          <w:rFonts w:cs="Times New Roman"/>
          <w:szCs w:val="24"/>
        </w:rPr>
        <w:t>500 -</w:t>
      </w:r>
      <w:r>
        <w:rPr>
          <w:rFonts w:cs="Times New Roman"/>
          <w:szCs w:val="24"/>
        </w:rPr>
        <w:t>D06</w:t>
      </w:r>
    </w:p>
    <w:p w14:paraId="6F1E1C96" w14:textId="1CF2BFA6" w:rsidR="00237BE3" w:rsidRPr="00BB61EA" w:rsidRDefault="00394B41" w:rsidP="00237BE3">
      <w:pPr>
        <w:jc w:val="center"/>
        <w:rPr>
          <w:rFonts w:cs="Times New Roman"/>
          <w:szCs w:val="24"/>
        </w:rPr>
      </w:pPr>
      <w:r>
        <w:rPr>
          <w:rFonts w:cs="Times New Roman"/>
          <w:szCs w:val="24"/>
        </w:rPr>
        <w:t>Discipleship Ministries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27A64B67" w:rsidR="00237BE3" w:rsidRPr="00BB61EA" w:rsidRDefault="00646858"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December 6</w:t>
      </w:r>
      <w:r w:rsidR="00394B41">
        <w:rPr>
          <w:rFonts w:cs="Times New Roman"/>
          <w:szCs w:val="24"/>
        </w:rPr>
        <w:t>, 2020</w:t>
      </w:r>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7958323" w:displacedByCustomXml="next"/>
    <w:bookmarkStart w:id="3" w:name="_Toc56631515" w:displacedByCustomXml="next"/>
    <w:bookmarkStart w:id="4" w:name="_Toc55367818" w:displacedByCustomXml="next"/>
    <w:bookmarkStart w:id="5" w:name="_Toc56175211" w:displacedByCustomXml="next"/>
    <w:bookmarkStart w:id="6" w:name="_Toc58078365"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6"/>
          <w:bookmarkEnd w:id="5"/>
          <w:bookmarkEnd w:id="4"/>
          <w:bookmarkEnd w:id="3"/>
          <w:bookmarkEnd w:id="2"/>
        </w:p>
        <w:p w14:paraId="63107DD7" w14:textId="3131391F" w:rsidR="003E420A" w:rsidRPr="003E420A" w:rsidRDefault="009B6796" w:rsidP="003E420A">
          <w:pPr>
            <w:pStyle w:val="TOC1"/>
            <w:tabs>
              <w:tab w:val="right" w:leader="dot" w:pos="9350"/>
            </w:tabs>
            <w:rPr>
              <w:rFonts w:ascii="Times New Roman" w:eastAsiaTheme="minorEastAsia" w:hAnsi="Times New Roman" w:cs="Times New Roman"/>
              <w:b/>
              <w:bCs/>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8078366" w:history="1">
            <w:r w:rsidR="003E420A" w:rsidRPr="003E420A">
              <w:rPr>
                <w:rStyle w:val="Hyperlink"/>
                <w:rFonts w:ascii="Times New Roman" w:hAnsi="Times New Roman" w:cs="Times New Roman"/>
                <w:b/>
                <w:bCs/>
                <w:noProof/>
              </w:rPr>
              <w:t>Introduction</w:t>
            </w:r>
            <w:r w:rsidR="003E420A" w:rsidRPr="003E420A">
              <w:rPr>
                <w:rFonts w:ascii="Times New Roman" w:hAnsi="Times New Roman" w:cs="Times New Roman"/>
                <w:b/>
                <w:bCs/>
                <w:noProof/>
                <w:webHidden/>
              </w:rPr>
              <w:tab/>
            </w:r>
            <w:r w:rsidR="003E420A" w:rsidRPr="003E420A">
              <w:rPr>
                <w:rFonts w:ascii="Times New Roman" w:hAnsi="Times New Roman" w:cs="Times New Roman"/>
                <w:b/>
                <w:bCs/>
                <w:noProof/>
                <w:webHidden/>
              </w:rPr>
              <w:fldChar w:fldCharType="begin"/>
            </w:r>
            <w:r w:rsidR="003E420A" w:rsidRPr="003E420A">
              <w:rPr>
                <w:rFonts w:ascii="Times New Roman" w:hAnsi="Times New Roman" w:cs="Times New Roman"/>
                <w:b/>
                <w:bCs/>
                <w:noProof/>
                <w:webHidden/>
              </w:rPr>
              <w:instrText xml:space="preserve"> PAGEREF _Toc58078366 \h </w:instrText>
            </w:r>
            <w:r w:rsidR="003E420A" w:rsidRPr="003E420A">
              <w:rPr>
                <w:rFonts w:ascii="Times New Roman" w:hAnsi="Times New Roman" w:cs="Times New Roman"/>
                <w:b/>
                <w:bCs/>
                <w:noProof/>
                <w:webHidden/>
              </w:rPr>
            </w:r>
            <w:r w:rsidR="003E420A" w:rsidRPr="003E420A">
              <w:rPr>
                <w:rFonts w:ascii="Times New Roman" w:hAnsi="Times New Roman" w:cs="Times New Roman"/>
                <w:b/>
                <w:bCs/>
                <w:noProof/>
                <w:webHidden/>
              </w:rPr>
              <w:fldChar w:fldCharType="separate"/>
            </w:r>
            <w:r w:rsidR="003E420A" w:rsidRPr="003E420A">
              <w:rPr>
                <w:rFonts w:ascii="Times New Roman" w:hAnsi="Times New Roman" w:cs="Times New Roman"/>
                <w:b/>
                <w:bCs/>
                <w:noProof/>
                <w:webHidden/>
              </w:rPr>
              <w:t>1</w:t>
            </w:r>
            <w:r w:rsidR="003E420A" w:rsidRPr="003E420A">
              <w:rPr>
                <w:rFonts w:ascii="Times New Roman" w:hAnsi="Times New Roman" w:cs="Times New Roman"/>
                <w:b/>
                <w:bCs/>
                <w:noProof/>
                <w:webHidden/>
              </w:rPr>
              <w:fldChar w:fldCharType="end"/>
            </w:r>
          </w:hyperlink>
        </w:p>
        <w:p w14:paraId="0AB87A33" w14:textId="19F3D76B" w:rsidR="003E420A" w:rsidRPr="003E420A" w:rsidRDefault="0000552B">
          <w:pPr>
            <w:pStyle w:val="TOC1"/>
            <w:tabs>
              <w:tab w:val="right" w:leader="dot" w:pos="9350"/>
            </w:tabs>
            <w:rPr>
              <w:rFonts w:ascii="Times New Roman" w:eastAsiaTheme="minorEastAsia" w:hAnsi="Times New Roman" w:cs="Times New Roman"/>
              <w:b/>
              <w:bCs/>
              <w:noProof/>
              <w:sz w:val="22"/>
              <w:szCs w:val="22"/>
            </w:rPr>
          </w:pPr>
          <w:hyperlink w:anchor="_Toc58078367" w:history="1">
            <w:r w:rsidR="003E420A" w:rsidRPr="003E420A">
              <w:rPr>
                <w:rStyle w:val="Hyperlink"/>
                <w:rFonts w:ascii="Times New Roman" w:hAnsi="Times New Roman" w:cs="Times New Roman"/>
                <w:b/>
                <w:bCs/>
                <w:noProof/>
                <w:bdr w:val="none" w:sz="0" w:space="0" w:color="auto" w:frame="1"/>
              </w:rPr>
              <w:t>The Similarities between Developing Disciples and Developing Leaders</w:t>
            </w:r>
            <w:r w:rsidR="003E420A" w:rsidRPr="003E420A">
              <w:rPr>
                <w:rFonts w:ascii="Times New Roman" w:hAnsi="Times New Roman" w:cs="Times New Roman"/>
                <w:b/>
                <w:bCs/>
                <w:noProof/>
                <w:webHidden/>
              </w:rPr>
              <w:tab/>
            </w:r>
            <w:r w:rsidR="003E420A" w:rsidRPr="003E420A">
              <w:rPr>
                <w:rFonts w:ascii="Times New Roman" w:hAnsi="Times New Roman" w:cs="Times New Roman"/>
                <w:b/>
                <w:bCs/>
                <w:noProof/>
                <w:webHidden/>
              </w:rPr>
              <w:fldChar w:fldCharType="begin"/>
            </w:r>
            <w:r w:rsidR="003E420A" w:rsidRPr="003E420A">
              <w:rPr>
                <w:rFonts w:ascii="Times New Roman" w:hAnsi="Times New Roman" w:cs="Times New Roman"/>
                <w:b/>
                <w:bCs/>
                <w:noProof/>
                <w:webHidden/>
              </w:rPr>
              <w:instrText xml:space="preserve"> PAGEREF _Toc58078367 \h </w:instrText>
            </w:r>
            <w:r w:rsidR="003E420A" w:rsidRPr="003E420A">
              <w:rPr>
                <w:rFonts w:ascii="Times New Roman" w:hAnsi="Times New Roman" w:cs="Times New Roman"/>
                <w:b/>
                <w:bCs/>
                <w:noProof/>
                <w:webHidden/>
              </w:rPr>
            </w:r>
            <w:r w:rsidR="003E420A" w:rsidRPr="003E420A">
              <w:rPr>
                <w:rFonts w:ascii="Times New Roman" w:hAnsi="Times New Roman" w:cs="Times New Roman"/>
                <w:b/>
                <w:bCs/>
                <w:noProof/>
                <w:webHidden/>
              </w:rPr>
              <w:fldChar w:fldCharType="separate"/>
            </w:r>
            <w:r w:rsidR="003E420A" w:rsidRPr="003E420A">
              <w:rPr>
                <w:rFonts w:ascii="Times New Roman" w:hAnsi="Times New Roman" w:cs="Times New Roman"/>
                <w:b/>
                <w:bCs/>
                <w:noProof/>
                <w:webHidden/>
              </w:rPr>
              <w:t>2</w:t>
            </w:r>
            <w:r w:rsidR="003E420A" w:rsidRPr="003E420A">
              <w:rPr>
                <w:rFonts w:ascii="Times New Roman" w:hAnsi="Times New Roman" w:cs="Times New Roman"/>
                <w:b/>
                <w:bCs/>
                <w:noProof/>
                <w:webHidden/>
              </w:rPr>
              <w:fldChar w:fldCharType="end"/>
            </w:r>
          </w:hyperlink>
        </w:p>
        <w:p w14:paraId="6234A8E1" w14:textId="7C914F50" w:rsidR="003E420A" w:rsidRPr="003E420A" w:rsidRDefault="0000552B">
          <w:pPr>
            <w:pStyle w:val="TOC1"/>
            <w:tabs>
              <w:tab w:val="right" w:leader="dot" w:pos="9350"/>
            </w:tabs>
            <w:rPr>
              <w:rFonts w:ascii="Times New Roman" w:eastAsiaTheme="minorEastAsia" w:hAnsi="Times New Roman" w:cs="Times New Roman"/>
              <w:b/>
              <w:bCs/>
              <w:noProof/>
              <w:sz w:val="22"/>
              <w:szCs w:val="22"/>
            </w:rPr>
          </w:pPr>
          <w:hyperlink w:anchor="_Toc58078368" w:history="1">
            <w:r w:rsidR="003E420A" w:rsidRPr="003E420A">
              <w:rPr>
                <w:rStyle w:val="Hyperlink"/>
                <w:rFonts w:ascii="Times New Roman" w:hAnsi="Times New Roman" w:cs="Times New Roman"/>
                <w:b/>
                <w:bCs/>
                <w:noProof/>
                <w:bdr w:val="none" w:sz="0" w:space="0" w:color="auto" w:frame="1"/>
              </w:rPr>
              <w:t>Compare and Contrast the Leadership Chapters in Earley/Dempsey with Putman.</w:t>
            </w:r>
            <w:r w:rsidR="003E420A" w:rsidRPr="003E420A">
              <w:rPr>
                <w:rFonts w:ascii="Times New Roman" w:hAnsi="Times New Roman" w:cs="Times New Roman"/>
                <w:b/>
                <w:bCs/>
                <w:noProof/>
                <w:webHidden/>
              </w:rPr>
              <w:tab/>
            </w:r>
            <w:r w:rsidR="003E420A" w:rsidRPr="003E420A">
              <w:rPr>
                <w:rFonts w:ascii="Times New Roman" w:hAnsi="Times New Roman" w:cs="Times New Roman"/>
                <w:b/>
                <w:bCs/>
                <w:noProof/>
                <w:webHidden/>
              </w:rPr>
              <w:fldChar w:fldCharType="begin"/>
            </w:r>
            <w:r w:rsidR="003E420A" w:rsidRPr="003E420A">
              <w:rPr>
                <w:rFonts w:ascii="Times New Roman" w:hAnsi="Times New Roman" w:cs="Times New Roman"/>
                <w:b/>
                <w:bCs/>
                <w:noProof/>
                <w:webHidden/>
              </w:rPr>
              <w:instrText xml:space="preserve"> PAGEREF _Toc58078368 \h </w:instrText>
            </w:r>
            <w:r w:rsidR="003E420A" w:rsidRPr="003E420A">
              <w:rPr>
                <w:rFonts w:ascii="Times New Roman" w:hAnsi="Times New Roman" w:cs="Times New Roman"/>
                <w:b/>
                <w:bCs/>
                <w:noProof/>
                <w:webHidden/>
              </w:rPr>
            </w:r>
            <w:r w:rsidR="003E420A" w:rsidRPr="003E420A">
              <w:rPr>
                <w:rFonts w:ascii="Times New Roman" w:hAnsi="Times New Roman" w:cs="Times New Roman"/>
                <w:b/>
                <w:bCs/>
                <w:noProof/>
                <w:webHidden/>
              </w:rPr>
              <w:fldChar w:fldCharType="separate"/>
            </w:r>
            <w:r w:rsidR="003E420A" w:rsidRPr="003E420A">
              <w:rPr>
                <w:rFonts w:ascii="Times New Roman" w:hAnsi="Times New Roman" w:cs="Times New Roman"/>
                <w:b/>
                <w:bCs/>
                <w:noProof/>
                <w:webHidden/>
              </w:rPr>
              <w:t>4</w:t>
            </w:r>
            <w:r w:rsidR="003E420A" w:rsidRPr="003E420A">
              <w:rPr>
                <w:rFonts w:ascii="Times New Roman" w:hAnsi="Times New Roman" w:cs="Times New Roman"/>
                <w:b/>
                <w:bCs/>
                <w:noProof/>
                <w:webHidden/>
              </w:rPr>
              <w:fldChar w:fldCharType="end"/>
            </w:r>
          </w:hyperlink>
        </w:p>
        <w:p w14:paraId="193F9BFA" w14:textId="6686B5FF" w:rsidR="003E420A" w:rsidRPr="003E420A" w:rsidRDefault="0000552B">
          <w:pPr>
            <w:pStyle w:val="TOC1"/>
            <w:tabs>
              <w:tab w:val="right" w:leader="dot" w:pos="9350"/>
            </w:tabs>
            <w:rPr>
              <w:rFonts w:ascii="Times New Roman" w:eastAsiaTheme="minorEastAsia" w:hAnsi="Times New Roman" w:cs="Times New Roman"/>
              <w:b/>
              <w:bCs/>
              <w:noProof/>
              <w:sz w:val="22"/>
              <w:szCs w:val="22"/>
            </w:rPr>
          </w:pPr>
          <w:hyperlink w:anchor="_Toc58078369" w:history="1">
            <w:r w:rsidR="003E420A" w:rsidRPr="003E420A">
              <w:rPr>
                <w:rStyle w:val="Hyperlink"/>
                <w:rFonts w:ascii="Times New Roman" w:hAnsi="Times New Roman" w:cs="Times New Roman"/>
                <w:b/>
                <w:bCs/>
                <w:noProof/>
                <w:bdr w:val="none" w:sz="0" w:space="0" w:color="auto" w:frame="1"/>
              </w:rPr>
              <w:t>How and Why a Healthy Church is the Ultimate Goal for Discipleship</w:t>
            </w:r>
            <w:r w:rsidR="003E420A" w:rsidRPr="003E420A">
              <w:rPr>
                <w:rFonts w:ascii="Times New Roman" w:hAnsi="Times New Roman" w:cs="Times New Roman"/>
                <w:b/>
                <w:bCs/>
                <w:noProof/>
                <w:webHidden/>
              </w:rPr>
              <w:tab/>
            </w:r>
            <w:r w:rsidR="003E420A" w:rsidRPr="003E420A">
              <w:rPr>
                <w:rFonts w:ascii="Times New Roman" w:hAnsi="Times New Roman" w:cs="Times New Roman"/>
                <w:b/>
                <w:bCs/>
                <w:noProof/>
                <w:webHidden/>
              </w:rPr>
              <w:fldChar w:fldCharType="begin"/>
            </w:r>
            <w:r w:rsidR="003E420A" w:rsidRPr="003E420A">
              <w:rPr>
                <w:rFonts w:ascii="Times New Roman" w:hAnsi="Times New Roman" w:cs="Times New Roman"/>
                <w:b/>
                <w:bCs/>
                <w:noProof/>
                <w:webHidden/>
              </w:rPr>
              <w:instrText xml:space="preserve"> PAGEREF _Toc58078369 \h </w:instrText>
            </w:r>
            <w:r w:rsidR="003E420A" w:rsidRPr="003E420A">
              <w:rPr>
                <w:rFonts w:ascii="Times New Roman" w:hAnsi="Times New Roman" w:cs="Times New Roman"/>
                <w:b/>
                <w:bCs/>
                <w:noProof/>
                <w:webHidden/>
              </w:rPr>
            </w:r>
            <w:r w:rsidR="003E420A" w:rsidRPr="003E420A">
              <w:rPr>
                <w:rFonts w:ascii="Times New Roman" w:hAnsi="Times New Roman" w:cs="Times New Roman"/>
                <w:b/>
                <w:bCs/>
                <w:noProof/>
                <w:webHidden/>
              </w:rPr>
              <w:fldChar w:fldCharType="separate"/>
            </w:r>
            <w:r w:rsidR="003E420A" w:rsidRPr="003E420A">
              <w:rPr>
                <w:rFonts w:ascii="Times New Roman" w:hAnsi="Times New Roman" w:cs="Times New Roman"/>
                <w:b/>
                <w:bCs/>
                <w:noProof/>
                <w:webHidden/>
              </w:rPr>
              <w:t>5</w:t>
            </w:r>
            <w:r w:rsidR="003E420A" w:rsidRPr="003E420A">
              <w:rPr>
                <w:rFonts w:ascii="Times New Roman" w:hAnsi="Times New Roman" w:cs="Times New Roman"/>
                <w:b/>
                <w:bCs/>
                <w:noProof/>
                <w:webHidden/>
              </w:rPr>
              <w:fldChar w:fldCharType="end"/>
            </w:r>
          </w:hyperlink>
        </w:p>
        <w:p w14:paraId="384F904D" w14:textId="76D82CB8" w:rsidR="003E420A" w:rsidRPr="003E420A" w:rsidRDefault="0000552B">
          <w:pPr>
            <w:pStyle w:val="TOC1"/>
            <w:tabs>
              <w:tab w:val="right" w:leader="dot" w:pos="9350"/>
            </w:tabs>
            <w:rPr>
              <w:rFonts w:ascii="Times New Roman" w:eastAsiaTheme="minorEastAsia" w:hAnsi="Times New Roman" w:cs="Times New Roman"/>
              <w:b/>
              <w:bCs/>
              <w:noProof/>
              <w:sz w:val="22"/>
              <w:szCs w:val="22"/>
            </w:rPr>
          </w:pPr>
          <w:hyperlink w:anchor="_Toc58078370" w:history="1">
            <w:r w:rsidR="003E420A" w:rsidRPr="003E420A">
              <w:rPr>
                <w:rStyle w:val="Hyperlink"/>
                <w:rFonts w:ascii="Times New Roman" w:hAnsi="Times New Roman" w:cs="Times New Roman"/>
                <w:b/>
                <w:bCs/>
                <w:noProof/>
                <w:bdr w:val="none" w:sz="0" w:space="0" w:color="auto" w:frame="1"/>
              </w:rPr>
              <w:t>Ten Kingdom Leadership Principles Applied</w:t>
            </w:r>
            <w:r w:rsidR="003E420A" w:rsidRPr="003E420A">
              <w:rPr>
                <w:rFonts w:ascii="Times New Roman" w:hAnsi="Times New Roman" w:cs="Times New Roman"/>
                <w:b/>
                <w:bCs/>
                <w:noProof/>
                <w:webHidden/>
              </w:rPr>
              <w:tab/>
            </w:r>
            <w:r w:rsidR="003E420A" w:rsidRPr="003E420A">
              <w:rPr>
                <w:rFonts w:ascii="Times New Roman" w:hAnsi="Times New Roman" w:cs="Times New Roman"/>
                <w:b/>
                <w:bCs/>
                <w:noProof/>
                <w:webHidden/>
              </w:rPr>
              <w:fldChar w:fldCharType="begin"/>
            </w:r>
            <w:r w:rsidR="003E420A" w:rsidRPr="003E420A">
              <w:rPr>
                <w:rFonts w:ascii="Times New Roman" w:hAnsi="Times New Roman" w:cs="Times New Roman"/>
                <w:b/>
                <w:bCs/>
                <w:noProof/>
                <w:webHidden/>
              </w:rPr>
              <w:instrText xml:space="preserve"> PAGEREF _Toc58078370 \h </w:instrText>
            </w:r>
            <w:r w:rsidR="003E420A" w:rsidRPr="003E420A">
              <w:rPr>
                <w:rFonts w:ascii="Times New Roman" w:hAnsi="Times New Roman" w:cs="Times New Roman"/>
                <w:b/>
                <w:bCs/>
                <w:noProof/>
                <w:webHidden/>
              </w:rPr>
            </w:r>
            <w:r w:rsidR="003E420A" w:rsidRPr="003E420A">
              <w:rPr>
                <w:rFonts w:ascii="Times New Roman" w:hAnsi="Times New Roman" w:cs="Times New Roman"/>
                <w:b/>
                <w:bCs/>
                <w:noProof/>
                <w:webHidden/>
              </w:rPr>
              <w:fldChar w:fldCharType="separate"/>
            </w:r>
            <w:r w:rsidR="003E420A" w:rsidRPr="003E420A">
              <w:rPr>
                <w:rFonts w:ascii="Times New Roman" w:hAnsi="Times New Roman" w:cs="Times New Roman"/>
                <w:b/>
                <w:bCs/>
                <w:noProof/>
                <w:webHidden/>
              </w:rPr>
              <w:t>6</w:t>
            </w:r>
            <w:r w:rsidR="003E420A" w:rsidRPr="003E420A">
              <w:rPr>
                <w:rFonts w:ascii="Times New Roman" w:hAnsi="Times New Roman" w:cs="Times New Roman"/>
                <w:b/>
                <w:bCs/>
                <w:noProof/>
                <w:webHidden/>
              </w:rPr>
              <w:fldChar w:fldCharType="end"/>
            </w:r>
          </w:hyperlink>
        </w:p>
        <w:p w14:paraId="5F5FA294" w14:textId="5EA85B4A" w:rsidR="003E420A" w:rsidRPr="003E420A" w:rsidRDefault="0000552B">
          <w:pPr>
            <w:pStyle w:val="TOC1"/>
            <w:tabs>
              <w:tab w:val="right" w:leader="dot" w:pos="9350"/>
            </w:tabs>
            <w:rPr>
              <w:rFonts w:asciiTheme="minorHAnsi" w:eastAsiaTheme="minorEastAsia" w:hAnsiTheme="minorHAnsi"/>
              <w:b/>
              <w:bCs/>
              <w:noProof/>
              <w:sz w:val="22"/>
              <w:szCs w:val="22"/>
            </w:rPr>
          </w:pPr>
          <w:hyperlink w:anchor="_Toc58078371" w:history="1">
            <w:r w:rsidR="003E420A" w:rsidRPr="003E420A">
              <w:rPr>
                <w:rStyle w:val="Hyperlink"/>
                <w:rFonts w:ascii="Times New Roman" w:hAnsi="Times New Roman" w:cs="Times New Roman"/>
                <w:b/>
                <w:bCs/>
                <w:noProof/>
              </w:rPr>
              <w:t>Bibliography</w:t>
            </w:r>
            <w:r w:rsidR="003E420A" w:rsidRPr="003E420A">
              <w:rPr>
                <w:rFonts w:ascii="Times New Roman" w:hAnsi="Times New Roman" w:cs="Times New Roman"/>
                <w:b/>
                <w:bCs/>
                <w:noProof/>
                <w:webHidden/>
              </w:rPr>
              <w:tab/>
            </w:r>
            <w:r w:rsidR="003E420A" w:rsidRPr="003E420A">
              <w:rPr>
                <w:rFonts w:ascii="Times New Roman" w:hAnsi="Times New Roman" w:cs="Times New Roman"/>
                <w:b/>
                <w:bCs/>
                <w:noProof/>
                <w:webHidden/>
              </w:rPr>
              <w:fldChar w:fldCharType="begin"/>
            </w:r>
            <w:r w:rsidR="003E420A" w:rsidRPr="003E420A">
              <w:rPr>
                <w:rFonts w:ascii="Times New Roman" w:hAnsi="Times New Roman" w:cs="Times New Roman"/>
                <w:b/>
                <w:bCs/>
                <w:noProof/>
                <w:webHidden/>
              </w:rPr>
              <w:instrText xml:space="preserve"> PAGEREF _Toc58078371 \h </w:instrText>
            </w:r>
            <w:r w:rsidR="003E420A" w:rsidRPr="003E420A">
              <w:rPr>
                <w:rFonts w:ascii="Times New Roman" w:hAnsi="Times New Roman" w:cs="Times New Roman"/>
                <w:b/>
                <w:bCs/>
                <w:noProof/>
                <w:webHidden/>
              </w:rPr>
            </w:r>
            <w:r w:rsidR="003E420A" w:rsidRPr="003E420A">
              <w:rPr>
                <w:rFonts w:ascii="Times New Roman" w:hAnsi="Times New Roman" w:cs="Times New Roman"/>
                <w:b/>
                <w:bCs/>
                <w:noProof/>
                <w:webHidden/>
              </w:rPr>
              <w:fldChar w:fldCharType="separate"/>
            </w:r>
            <w:r w:rsidR="003E420A" w:rsidRPr="003E420A">
              <w:rPr>
                <w:rFonts w:ascii="Times New Roman" w:hAnsi="Times New Roman" w:cs="Times New Roman"/>
                <w:b/>
                <w:bCs/>
                <w:noProof/>
                <w:webHidden/>
              </w:rPr>
              <w:t>8</w:t>
            </w:r>
            <w:r w:rsidR="003E420A" w:rsidRPr="003E420A">
              <w:rPr>
                <w:rFonts w:ascii="Times New Roman" w:hAnsi="Times New Roman" w:cs="Times New Roman"/>
                <w:b/>
                <w:bCs/>
                <w:noProof/>
                <w:webHidden/>
              </w:rPr>
              <w:fldChar w:fldCharType="end"/>
            </w:r>
          </w:hyperlink>
        </w:p>
        <w:p w14:paraId="2BEB6046" w14:textId="72ECE1FA"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2412C0" w14:textId="5AB223E9" w:rsidR="00FB6434" w:rsidRDefault="0034114C" w:rsidP="00FB6434">
      <w:pPr>
        <w:pStyle w:val="Heading1"/>
        <w:spacing w:before="0"/>
        <w:rPr>
          <w:rFonts w:cs="Times New Roman"/>
          <w:szCs w:val="24"/>
        </w:rPr>
      </w:pPr>
      <w:bookmarkStart w:id="7" w:name="_Toc36302392"/>
      <w:bookmarkStart w:id="8" w:name="_Toc58078366"/>
      <w:r w:rsidRPr="00BB61EA">
        <w:rPr>
          <w:rFonts w:cs="Times New Roman"/>
          <w:szCs w:val="24"/>
        </w:rPr>
        <w:lastRenderedPageBreak/>
        <w:t>Introduction</w:t>
      </w:r>
      <w:bookmarkEnd w:id="7"/>
      <w:bookmarkEnd w:id="8"/>
    </w:p>
    <w:p w14:paraId="560C32AF" w14:textId="1D604192" w:rsidR="00A37ADC" w:rsidRDefault="00051635" w:rsidP="00051635">
      <w:pPr>
        <w:ind w:firstLine="720"/>
      </w:pPr>
      <w:r>
        <w:t>The connection between developing disciples and developing leaders remains a complex phenomenon.</w:t>
      </w:r>
      <w:r w:rsidR="003E420A">
        <w:t xml:space="preserve"> </w:t>
      </w:r>
      <w:r>
        <w:t xml:space="preserve">Trying to </w:t>
      </w:r>
      <w:r w:rsidR="003E420A">
        <w:t>decipher which one comes first is like</w:t>
      </w:r>
      <w:r>
        <w:t xml:space="preserve"> trying to answer the</w:t>
      </w:r>
      <w:r w:rsidR="00A37ADC">
        <w:t xml:space="preserve"> ancient</w:t>
      </w:r>
      <w:r w:rsidR="00217C5F">
        <w:t xml:space="preserve"> </w:t>
      </w:r>
      <w:r w:rsidR="00527DE3">
        <w:t>chicken</w:t>
      </w:r>
      <w:r w:rsidR="00217C5F">
        <w:t xml:space="preserve"> </w:t>
      </w:r>
      <w:r w:rsidR="00527DE3">
        <w:t>or</w:t>
      </w:r>
      <w:r w:rsidR="00217C5F">
        <w:t xml:space="preserve"> egg</w:t>
      </w:r>
      <w:r w:rsidR="00A37ADC">
        <w:t xml:space="preserve"> causality problem</w:t>
      </w:r>
      <w:r w:rsidR="00217C5F">
        <w:t xml:space="preserve">. </w:t>
      </w:r>
      <w:r w:rsidR="00A37ADC">
        <w:t xml:space="preserve">The chicken or the egg causality dilemma is commonly stated as the question, "which came first: the chicken or the egg?" The dilemma stems from the observation that all chickens hatch from eggs and all chicken eggs are laid by chickens. Discipleship and leadership should be looked at using the exact lens. </w:t>
      </w:r>
      <w:r w:rsidR="00217C5F">
        <w:t xml:space="preserve">There is no </w:t>
      </w:r>
      <w:r w:rsidR="00A37ADC">
        <w:t>distinction on who should come</w:t>
      </w:r>
      <w:r w:rsidR="00217C5F">
        <w:t xml:space="preserve"> first. In fact</w:t>
      </w:r>
      <w:r w:rsidR="00A37ADC">
        <w:t>,</w:t>
      </w:r>
      <w:r w:rsidR="00217C5F">
        <w:t xml:space="preserve"> Rod Dempsey notes, “</w:t>
      </w:r>
      <w:r w:rsidR="00217C5F" w:rsidRPr="00217C5F">
        <w:t>Without an effective discipleship system, you will not have leaders for the mission, and if you do not have Christian leaders, you will not have reproducing discipleship</w:t>
      </w:r>
      <w:r w:rsidR="00A37ADC">
        <w:t>.</w:t>
      </w:r>
      <w:r w:rsidR="00217C5F">
        <w:t>”</w:t>
      </w:r>
      <w:r w:rsidR="00217C5F">
        <w:rPr>
          <w:rStyle w:val="FootnoteReference"/>
        </w:rPr>
        <w:footnoteReference w:id="1"/>
      </w:r>
      <w:r w:rsidR="00A37ADC">
        <w:t xml:space="preserve"> Thus, developing disciples and developing leaders are not mutually exclusive functions but rather interdependent on each other. If one succeeds the other automatically succeeds. If one fails, it is as a result of the other failing.</w:t>
      </w:r>
    </w:p>
    <w:p w14:paraId="7F188F69" w14:textId="68982135" w:rsidR="00646858" w:rsidRPr="00646858" w:rsidRDefault="005D6CEB" w:rsidP="00952A00">
      <w:pPr>
        <w:ind w:firstLine="720"/>
      </w:pPr>
      <w:r>
        <w:t>The question of who comes first though problematic should not remain unanswered. From a Christian perspective it seems more plausible to suppose that a leader must resurface before a disciple does. The argument being, “</w:t>
      </w:r>
      <w:r w:rsidRPr="005D6CEB">
        <w:t>Christian leaders help people come to know Christ, grow in Christ, and develop to their full potential for Christ and His mission</w:t>
      </w:r>
      <w:r>
        <w:t xml:space="preserve">.” </w:t>
      </w:r>
      <w:r>
        <w:rPr>
          <w:rStyle w:val="FootnoteReference"/>
        </w:rPr>
        <w:footnoteReference w:id="2"/>
      </w:r>
      <w:r>
        <w:t xml:space="preserve"> </w:t>
      </w:r>
      <w:r w:rsidR="00E74770">
        <w:t>I</w:t>
      </w:r>
      <w:r>
        <w:t xml:space="preserve">n this paper, it shall be argued that though developing disciples is critical, the highest </w:t>
      </w:r>
      <w:r w:rsidR="009332A6">
        <w:t>priority should be given to developing leaders.</w:t>
      </w:r>
      <w:r w:rsidR="00527DE3">
        <w:t xml:space="preserve"> The idea is when developing disciples, the church must have the goal of developing leaders in mind.  After all, developing disciples is developing leaders.</w:t>
      </w:r>
    </w:p>
    <w:p w14:paraId="1E235AE0" w14:textId="1C47204E" w:rsidR="00217C5F" w:rsidRDefault="003A0984" w:rsidP="00217C5F">
      <w:pPr>
        <w:pStyle w:val="Heading1"/>
        <w:rPr>
          <w:bdr w:val="none" w:sz="0" w:space="0" w:color="auto" w:frame="1"/>
        </w:rPr>
      </w:pPr>
      <w:bookmarkStart w:id="9" w:name="_Toc58078367"/>
      <w:r w:rsidRPr="003A0984">
        <w:rPr>
          <w:bdr w:val="none" w:sz="0" w:space="0" w:color="auto" w:frame="1"/>
        </w:rPr>
        <w:lastRenderedPageBreak/>
        <w:t xml:space="preserve">The </w:t>
      </w:r>
      <w:r w:rsidR="003E420A" w:rsidRPr="003A0984">
        <w:rPr>
          <w:bdr w:val="none" w:sz="0" w:space="0" w:color="auto" w:frame="1"/>
        </w:rPr>
        <w:t xml:space="preserve">Similarities </w:t>
      </w:r>
      <w:r w:rsidR="003E420A">
        <w:rPr>
          <w:bdr w:val="none" w:sz="0" w:space="0" w:color="auto" w:frame="1"/>
        </w:rPr>
        <w:t>b</w:t>
      </w:r>
      <w:r w:rsidR="003E420A" w:rsidRPr="003A0984">
        <w:rPr>
          <w:bdr w:val="none" w:sz="0" w:space="0" w:color="auto" w:frame="1"/>
        </w:rPr>
        <w:t xml:space="preserve">etween Developing Disciples </w:t>
      </w:r>
      <w:r w:rsidR="003E420A">
        <w:rPr>
          <w:bdr w:val="none" w:sz="0" w:space="0" w:color="auto" w:frame="1"/>
        </w:rPr>
        <w:t>a</w:t>
      </w:r>
      <w:r w:rsidR="003E420A" w:rsidRPr="003A0984">
        <w:rPr>
          <w:bdr w:val="none" w:sz="0" w:space="0" w:color="auto" w:frame="1"/>
        </w:rPr>
        <w:t>nd Developing Leaders</w:t>
      </w:r>
      <w:bookmarkEnd w:id="9"/>
    </w:p>
    <w:p w14:paraId="43CF73C4" w14:textId="60D49B6C" w:rsidR="00D5058A" w:rsidRDefault="00D5058A" w:rsidP="005B1300">
      <w:pPr>
        <w:ind w:firstLine="720"/>
      </w:pPr>
      <w:r>
        <w:t>A worthy consideration is that the practice of leadership development, particularly within the church, ought to be derived and maintain</w:t>
      </w:r>
      <w:r w:rsidR="00CC028F">
        <w:t>ed</w:t>
      </w:r>
      <w:r>
        <w:t xml:space="preserve"> from careful hermeneutics and orthodox theology.</w:t>
      </w:r>
      <w:r w:rsidR="005B1300">
        <w:rPr>
          <w:rStyle w:val="FootnoteReference"/>
        </w:rPr>
        <w:footnoteReference w:id="3"/>
      </w:r>
      <w:r w:rsidR="005B1300">
        <w:t xml:space="preserve"> </w:t>
      </w:r>
      <w:r>
        <w:t xml:space="preserve">In other words, </w:t>
      </w:r>
      <w:r w:rsidR="005B1300">
        <w:t xml:space="preserve">to produce leaders, proper discipleship has to take place. How one views the development of leaders directly correlates to how they view discipleship. Without discipleship </w:t>
      </w:r>
      <w:r w:rsidR="00CC028F">
        <w:t>centered</w:t>
      </w:r>
      <w:r w:rsidR="005B1300">
        <w:t xml:space="preserve"> on the right orthodoxy, </w:t>
      </w:r>
      <w:r w:rsidR="00CC028F">
        <w:t>it is highly probable that one will develop leaders that are not only deformed but also incapable of carrying out the required task of leadership. As Neighbour notes</w:t>
      </w:r>
      <w:r w:rsidR="005B1300">
        <w:t xml:space="preserve">, </w:t>
      </w:r>
      <w:r>
        <w:t>“</w:t>
      </w:r>
      <w:r w:rsidR="005B1300">
        <w:t>T</w:t>
      </w:r>
      <w:r>
        <w:t>heology breeds methodology.”</w:t>
      </w:r>
      <w:r>
        <w:rPr>
          <w:rStyle w:val="FootnoteReference"/>
        </w:rPr>
        <w:footnoteReference w:id="4"/>
      </w:r>
      <w:r>
        <w:t xml:space="preserve"> </w:t>
      </w:r>
      <w:r w:rsidR="00CC028F">
        <w:t xml:space="preserve">Therefore, a key similarity between developing </w:t>
      </w:r>
      <w:r w:rsidR="006636C8">
        <w:t>disciples</w:t>
      </w:r>
      <w:r w:rsidR="00CC028F">
        <w:t xml:space="preserve"> and developing leaders is that both stem from right theology.</w:t>
      </w:r>
    </w:p>
    <w:p w14:paraId="20213B7A" w14:textId="6DDB2692" w:rsidR="00CC028F" w:rsidRDefault="005E6A35" w:rsidP="005B1300">
      <w:pPr>
        <w:ind w:firstLine="720"/>
      </w:pPr>
      <w:r>
        <w:t>What differentiate</w:t>
      </w:r>
      <w:r w:rsidR="006E0F35">
        <w:t>s</w:t>
      </w:r>
      <w:r>
        <w:t xml:space="preserve"> Christian discipleship and leadership from the rest, is theology. For other religions, discipleship development maybe viewed as a way to create martyrs fighting for a c</w:t>
      </w:r>
      <w:r w:rsidR="006636C8">
        <w:t>ause</w:t>
      </w:r>
      <w:r>
        <w:t xml:space="preserve">. For others, it may just mean creating followers who subscribe to certain ideas. </w:t>
      </w:r>
      <w:r w:rsidR="006E0F35">
        <w:t>For</w:t>
      </w:r>
      <w:r>
        <w:t xml:space="preserve"> Christians</w:t>
      </w:r>
      <w:r w:rsidR="006E0F35">
        <w:t xml:space="preserve"> however</w:t>
      </w:r>
      <w:r>
        <w:t xml:space="preserve">, discipleship development is about forming Christ in people. </w:t>
      </w:r>
      <w:r w:rsidR="006E0F35" w:rsidRPr="006E0F35">
        <w:t xml:space="preserve">Bill Hull </w:t>
      </w:r>
      <w:r w:rsidR="006E0F35">
        <w:t>notes,</w:t>
      </w:r>
      <w:r w:rsidR="006E0F35" w:rsidRPr="006E0F35">
        <w:t xml:space="preserve"> “We call this process spiritual transformation. In spiritual transformation, we move from the person we are, and continue to change by degree into the image of Christ.</w:t>
      </w:r>
      <w:r w:rsidR="006E0F35">
        <w:t>”</w:t>
      </w:r>
      <w:r w:rsidR="006E0F35">
        <w:rPr>
          <w:rStyle w:val="FootnoteReference"/>
        </w:rPr>
        <w:footnoteReference w:id="5"/>
      </w:r>
      <w:r w:rsidR="006E0F35">
        <w:t xml:space="preserve"> </w:t>
      </w:r>
      <w:r w:rsidR="00A64DDA">
        <w:t>S</w:t>
      </w:r>
      <w:r w:rsidR="006E0F35">
        <w:t>imilarly</w:t>
      </w:r>
      <w:r w:rsidR="00A64DDA">
        <w:t>,</w:t>
      </w:r>
      <w:r w:rsidR="006E0F35">
        <w:t xml:space="preserve"> leadership development is about spiritual transformation. </w:t>
      </w:r>
      <w:r w:rsidR="006E0F35" w:rsidRPr="006E0F35">
        <w:t xml:space="preserve">Henry and Richard Blackaby </w:t>
      </w:r>
      <w:r w:rsidR="00D26892">
        <w:t>observe</w:t>
      </w:r>
      <w:r w:rsidR="006E0F35" w:rsidRPr="006E0F35">
        <w:t>, “The first truth in leadership development is this: God’s assignments are always based on character—the greater the character, the greater the assignment</w:t>
      </w:r>
      <w:r w:rsidR="00D26892">
        <w:t>.”</w:t>
      </w:r>
      <w:r w:rsidR="00D26892">
        <w:rPr>
          <w:rStyle w:val="FootnoteReference"/>
        </w:rPr>
        <w:footnoteReference w:id="6"/>
      </w:r>
      <w:r w:rsidR="006E0F35">
        <w:t xml:space="preserve"> </w:t>
      </w:r>
      <w:r w:rsidR="00B021DE">
        <w:t xml:space="preserve">Matthew 16:24 mentions how it is demanded </w:t>
      </w:r>
      <w:r w:rsidR="00B021DE">
        <w:lastRenderedPageBreak/>
        <w:t>of disciples of Jesus Christ to deny themselves, take up their cross and follow Christ.</w:t>
      </w:r>
      <w:r w:rsidR="00C1279D">
        <w:rPr>
          <w:rStyle w:val="FootnoteReference"/>
        </w:rPr>
        <w:footnoteReference w:id="7"/>
      </w:r>
      <w:r w:rsidR="00B021DE">
        <w:t xml:space="preserve"> </w:t>
      </w:r>
      <w:r w:rsidR="00A64DDA">
        <w:t>Referring to leadership</w:t>
      </w:r>
      <w:r w:rsidR="00B021DE">
        <w:t>, Mathew 20:28</w:t>
      </w:r>
      <w:r w:rsidR="00A64DDA">
        <w:t xml:space="preserve"> similarly</w:t>
      </w:r>
      <w:r w:rsidR="00B021DE">
        <w:t xml:space="preserve"> demand</w:t>
      </w:r>
      <w:r w:rsidR="00A64DDA">
        <w:t>s</w:t>
      </w:r>
      <w:r w:rsidR="00B021DE">
        <w:t xml:space="preserve"> of leaders to serve one another and give themselves up as </w:t>
      </w:r>
      <w:r w:rsidR="006E0F35">
        <w:t>ransom.</w:t>
      </w:r>
      <w:r w:rsidR="00D26892">
        <w:t xml:space="preserve"> So, the character of sacrifice is clearly depicted in both discipleship and leadership development.</w:t>
      </w:r>
    </w:p>
    <w:p w14:paraId="6F1D9D94" w14:textId="55215AB4" w:rsidR="00D26892" w:rsidRDefault="00D26892" w:rsidP="005B1300">
      <w:pPr>
        <w:ind w:firstLine="720"/>
      </w:pPr>
      <w:r>
        <w:t>Also</w:t>
      </w:r>
      <w:r w:rsidR="006E4BDF">
        <w:t>,</w:t>
      </w:r>
      <w:r>
        <w:t xml:space="preserve"> the purpose of developing disciples and developing leaders is </w:t>
      </w:r>
      <w:r w:rsidR="006E4BDF">
        <w:t>to bring God glory. Isaiah 43:7 reminds the believer that he or she was created for his glory. Whether they follow or lead, they are to do so for God’s glory. God’s purpose for them is to bring him glory.</w:t>
      </w:r>
      <w:r w:rsidR="006E4BDF">
        <w:rPr>
          <w:rStyle w:val="FootnoteReference"/>
        </w:rPr>
        <w:footnoteReference w:id="8"/>
      </w:r>
    </w:p>
    <w:p w14:paraId="43666E2E" w14:textId="4956F5B4" w:rsidR="004346BE" w:rsidRDefault="00CD0ED1" w:rsidP="005B1300">
      <w:pPr>
        <w:ind w:firstLine="720"/>
      </w:pPr>
      <w:r>
        <w:t>Finally, another similarity between developing disciples and developing leadership is the</w:t>
      </w:r>
      <w:r w:rsidR="00EE61B1">
        <w:t>ir</w:t>
      </w:r>
      <w:r>
        <w:t xml:space="preserve"> methodology</w:t>
      </w:r>
      <w:r w:rsidR="00D232E4">
        <w:t xml:space="preserve">. </w:t>
      </w:r>
      <w:r w:rsidR="00EE61B1">
        <w:t>Both discipleship and leadership method</w:t>
      </w:r>
      <w:r w:rsidR="00C1279D">
        <w:t>s</w:t>
      </w:r>
      <w:r w:rsidR="00EE61B1">
        <w:t xml:space="preserve"> use the methodology of relational environment</w:t>
      </w:r>
      <w:r w:rsidR="00D232E4">
        <w:t xml:space="preserve">. </w:t>
      </w:r>
      <w:r w:rsidR="004329C8">
        <w:t xml:space="preserve">To make a disciple, a leader has first to interact with </w:t>
      </w:r>
      <w:r w:rsidR="00BA4712">
        <w:t>those he or she is discipling</w:t>
      </w:r>
      <w:r w:rsidR="004329C8">
        <w:t xml:space="preserve">. </w:t>
      </w:r>
      <w:r w:rsidR="00BA4712">
        <w:t>H</w:t>
      </w:r>
      <w:r w:rsidR="004329C8">
        <w:t xml:space="preserve">e or she has to spend quality time with them. </w:t>
      </w:r>
      <w:r w:rsidR="00BA4712">
        <w:t>He or she has to love them</w:t>
      </w:r>
      <w:r w:rsidR="004329C8">
        <w:t xml:space="preserve">. </w:t>
      </w:r>
      <w:r w:rsidR="004346BE">
        <w:t xml:space="preserve">Mark 9:2, 30 shows how Jesus valued time alone with his disciples. At times he would go in solitude with them because he wanted to be alone with them. </w:t>
      </w:r>
    </w:p>
    <w:p w14:paraId="7F0FC407" w14:textId="26E84705" w:rsidR="00CC028F" w:rsidRPr="00D5058A" w:rsidRDefault="004329C8" w:rsidP="005B1300">
      <w:pPr>
        <w:ind w:firstLine="720"/>
      </w:pPr>
      <w:r>
        <w:t xml:space="preserve">From Jim Putman’s book </w:t>
      </w:r>
      <w:r w:rsidRPr="008E6A84">
        <w:rPr>
          <w:i/>
          <w:iCs/>
        </w:rPr>
        <w:t>Discipleshift</w:t>
      </w:r>
      <w:r>
        <w:t xml:space="preserve">, authenticity is </w:t>
      </w:r>
      <w:r w:rsidR="004346BE">
        <w:t xml:space="preserve">also </w:t>
      </w:r>
      <w:r>
        <w:t>a</w:t>
      </w:r>
      <w:r w:rsidR="004346BE">
        <w:t>nother</w:t>
      </w:r>
      <w:r>
        <w:t xml:space="preserve"> key factor in both a disciple and leader’s life. </w:t>
      </w:r>
      <w:r w:rsidR="00666E37">
        <w:t>I</w:t>
      </w:r>
      <w:r>
        <w:t xml:space="preserve">f a disciple does not open up in vulnerability about their </w:t>
      </w:r>
      <w:r w:rsidR="00EE61B1">
        <w:t>personal lives to whoever that is discipling them, then it becomes difficult to pray for them or even help them.</w:t>
      </w:r>
      <w:r w:rsidR="008E6A84" w:rsidRPr="008E6A84">
        <w:rPr>
          <w:rStyle w:val="FootnoteReference"/>
        </w:rPr>
        <w:t xml:space="preserve"> </w:t>
      </w:r>
      <w:r w:rsidR="008E6A84">
        <w:rPr>
          <w:rStyle w:val="FootnoteReference"/>
        </w:rPr>
        <w:footnoteReference w:id="9"/>
      </w:r>
      <w:r w:rsidR="00EE61B1">
        <w:t xml:space="preserve"> The same applies to leaders. Leaders should also be </w:t>
      </w:r>
      <w:r w:rsidR="00A37F46">
        <w:t>authentic</w:t>
      </w:r>
      <w:r w:rsidR="00EE61B1">
        <w:t xml:space="preserve"> in their walk with God. Often leaders want to be perceived as perfect and not going through anything</w:t>
      </w:r>
      <w:r w:rsidR="008C1EC1">
        <w:t>. Other times for fear of being judged</w:t>
      </w:r>
      <w:r w:rsidR="00A37F46">
        <w:t>,</w:t>
      </w:r>
      <w:r w:rsidR="008C1EC1">
        <w:t xml:space="preserve"> </w:t>
      </w:r>
      <w:r w:rsidR="00A37F46">
        <w:t xml:space="preserve">they </w:t>
      </w:r>
      <w:r w:rsidR="008C1EC1">
        <w:t>pretend as if they</w:t>
      </w:r>
      <w:r w:rsidR="00EE61B1">
        <w:t xml:space="preserve"> have everything figured out altogether. Jim Putman </w:t>
      </w:r>
      <w:r w:rsidR="00EE61B1">
        <w:lastRenderedPageBreak/>
        <w:t xml:space="preserve">portends that this is a dangerous move </w:t>
      </w:r>
      <w:r w:rsidR="008C1EC1">
        <w:t>and it</w:t>
      </w:r>
      <w:r w:rsidR="00EE61B1">
        <w:t xml:space="preserve"> has unintended consequences.</w:t>
      </w:r>
      <w:r w:rsidR="00EE61B1">
        <w:rPr>
          <w:rStyle w:val="FootnoteReference"/>
        </w:rPr>
        <w:footnoteReference w:id="10"/>
      </w:r>
      <w:r w:rsidR="00EE61B1" w:rsidRPr="00EE61B1">
        <w:t xml:space="preserve"> </w:t>
      </w:r>
      <w:r w:rsidR="008C1EC1">
        <w:t xml:space="preserve"> Partly</w:t>
      </w:r>
      <w:r w:rsidR="003D4DA2">
        <w:t xml:space="preserve">, </w:t>
      </w:r>
      <w:r w:rsidR="00BA4712">
        <w:t xml:space="preserve">because their </w:t>
      </w:r>
      <w:r w:rsidR="003D4DA2">
        <w:t>followers could have an unhealthy view of their leader</w:t>
      </w:r>
      <w:r w:rsidR="00666E37">
        <w:t>;</w:t>
      </w:r>
      <w:r w:rsidR="003D4DA2">
        <w:t xml:space="preserve"> they may think he never sins </w:t>
      </w:r>
      <w:r w:rsidR="00666E37">
        <w:t>n</w:t>
      </w:r>
      <w:r w:rsidR="003D4DA2">
        <w:t>or struggles with anything.</w:t>
      </w:r>
      <w:r w:rsidR="008C1EC1">
        <w:t xml:space="preserve"> If he or she had been transparent, the followers would have been encouraged by the fact that they are not the only ones struggling with issues.</w:t>
      </w:r>
    </w:p>
    <w:p w14:paraId="6FFF3ABE" w14:textId="4448F92C" w:rsidR="003A0984" w:rsidRDefault="003A0984" w:rsidP="00646858">
      <w:pPr>
        <w:pStyle w:val="Heading1"/>
        <w:rPr>
          <w:bdr w:val="none" w:sz="0" w:space="0" w:color="auto" w:frame="1"/>
        </w:rPr>
      </w:pPr>
      <w:bookmarkStart w:id="10" w:name="_Toc58078368"/>
      <w:r w:rsidRPr="003A0984">
        <w:rPr>
          <w:bdr w:val="none" w:sz="0" w:space="0" w:color="auto" w:frame="1"/>
        </w:rPr>
        <w:t xml:space="preserve">Compare and </w:t>
      </w:r>
      <w:r w:rsidR="00646858">
        <w:rPr>
          <w:bdr w:val="none" w:sz="0" w:space="0" w:color="auto" w:frame="1"/>
        </w:rPr>
        <w:t>C</w:t>
      </w:r>
      <w:r w:rsidRPr="003A0984">
        <w:rPr>
          <w:bdr w:val="none" w:sz="0" w:space="0" w:color="auto" w:frame="1"/>
        </w:rPr>
        <w:t xml:space="preserve">ontrast the </w:t>
      </w:r>
      <w:r w:rsidR="00646858">
        <w:rPr>
          <w:bdr w:val="none" w:sz="0" w:space="0" w:color="auto" w:frame="1"/>
        </w:rPr>
        <w:t>L</w:t>
      </w:r>
      <w:r w:rsidRPr="003A0984">
        <w:rPr>
          <w:bdr w:val="none" w:sz="0" w:space="0" w:color="auto" w:frame="1"/>
        </w:rPr>
        <w:t xml:space="preserve">eadership </w:t>
      </w:r>
      <w:r w:rsidR="00646858">
        <w:rPr>
          <w:bdr w:val="none" w:sz="0" w:space="0" w:color="auto" w:frame="1"/>
        </w:rPr>
        <w:t>C</w:t>
      </w:r>
      <w:r w:rsidR="003D4DA2">
        <w:rPr>
          <w:bdr w:val="none" w:sz="0" w:space="0" w:color="auto" w:frame="1"/>
        </w:rPr>
        <w:t>ha</w:t>
      </w:r>
      <w:r w:rsidRPr="003A0984">
        <w:rPr>
          <w:bdr w:val="none" w:sz="0" w:space="0" w:color="auto" w:frame="1"/>
        </w:rPr>
        <w:t>pters in Earl</w:t>
      </w:r>
      <w:r w:rsidR="003D4DA2">
        <w:rPr>
          <w:bdr w:val="none" w:sz="0" w:space="0" w:color="auto" w:frame="1"/>
        </w:rPr>
        <w:t>e</w:t>
      </w:r>
      <w:r w:rsidRPr="003A0984">
        <w:rPr>
          <w:bdr w:val="none" w:sz="0" w:space="0" w:color="auto" w:frame="1"/>
        </w:rPr>
        <w:t>y/Dempsey with Putman.</w:t>
      </w:r>
      <w:bookmarkEnd w:id="10"/>
      <w:r w:rsidRPr="003A0984">
        <w:rPr>
          <w:bdr w:val="none" w:sz="0" w:space="0" w:color="auto" w:frame="1"/>
        </w:rPr>
        <w:t> </w:t>
      </w:r>
    </w:p>
    <w:p w14:paraId="5EC6B12E" w14:textId="2B7E0F93" w:rsidR="00C571D5" w:rsidRDefault="00843EF3" w:rsidP="003D4DA2">
      <w:pPr>
        <w:ind w:firstLine="720"/>
      </w:pPr>
      <w:r>
        <w:t xml:space="preserve">In comparison, </w:t>
      </w:r>
      <w:r w:rsidR="003D4DA2">
        <w:t>Jim Putman</w:t>
      </w:r>
      <w:r w:rsidR="006636C8">
        <w:t>,</w:t>
      </w:r>
      <w:r w:rsidR="003D4DA2">
        <w:t xml:space="preserve"> Dave Earley</w:t>
      </w:r>
      <w:r w:rsidR="00666E37">
        <w:t xml:space="preserve"> and </w:t>
      </w:r>
      <w:r w:rsidR="003D4DA2">
        <w:t>Rod Dempsey’s chapters have a lot in common. From the</w:t>
      </w:r>
      <w:r w:rsidR="00C03C3A">
        <w:t>ir</w:t>
      </w:r>
      <w:r w:rsidR="003D4DA2">
        <w:t xml:space="preserve"> writing it is obvious that they both see leadership as a place of </w:t>
      </w:r>
      <w:r w:rsidR="0047794F">
        <w:t xml:space="preserve">empowerment and </w:t>
      </w:r>
      <w:r w:rsidR="003D4DA2">
        <w:t xml:space="preserve">influence. Rod Dempsey supposes that this influence is through a solid character. </w:t>
      </w:r>
      <w:r w:rsidR="0047794F">
        <w:t>He says, “</w:t>
      </w:r>
      <w:r w:rsidR="0047794F" w:rsidRPr="0047794F">
        <w:t>a leader will persuade or influence other people to follow either their example or follow the stated vision by their character.</w:t>
      </w:r>
      <w:r w:rsidR="0047794F">
        <w:t>”</w:t>
      </w:r>
      <w:r w:rsidR="0047794F">
        <w:rPr>
          <w:rStyle w:val="FootnoteReference"/>
        </w:rPr>
        <w:footnoteReference w:id="11"/>
      </w:r>
      <w:r w:rsidR="0047794F" w:rsidRPr="0047794F">
        <w:t xml:space="preserve"> </w:t>
      </w:r>
      <w:r>
        <w:t xml:space="preserve">Later he </w:t>
      </w:r>
      <w:r w:rsidR="0047794F">
        <w:t>state</w:t>
      </w:r>
      <w:r>
        <w:t>s, “</w:t>
      </w:r>
      <w:r w:rsidR="0047794F">
        <w:t xml:space="preserve">the primary </w:t>
      </w:r>
      <w:r>
        <w:t>job</w:t>
      </w:r>
      <w:r w:rsidR="0047794F">
        <w:t xml:space="preserve"> of a leader </w:t>
      </w:r>
      <w:r>
        <w:t>is</w:t>
      </w:r>
      <w:r w:rsidR="0047794F">
        <w:t xml:space="preserve"> </w:t>
      </w:r>
      <w:r>
        <w:t xml:space="preserve">to help </w:t>
      </w:r>
      <w:r w:rsidR="0047794F" w:rsidRPr="0047794F">
        <w:t>individuals discover and accomplish God’s will for their lives</w:t>
      </w:r>
      <w:r>
        <w:t>.”</w:t>
      </w:r>
      <w:r>
        <w:rPr>
          <w:rStyle w:val="FootnoteReference"/>
        </w:rPr>
        <w:footnoteReference w:id="12"/>
      </w:r>
      <w:r>
        <w:t xml:space="preserve"> </w:t>
      </w:r>
      <w:r w:rsidR="0047794F">
        <w:t xml:space="preserve">Jim Putman similarly </w:t>
      </w:r>
      <w:r>
        <w:t>states, “A</w:t>
      </w:r>
      <w:r w:rsidRPr="00843EF3">
        <w:t xml:space="preserve"> leader’s job is to guide and equip the saints so that the entire church becomes a mature community in which disciples flourish</w:t>
      </w:r>
      <w:r>
        <w:t>.”</w:t>
      </w:r>
      <w:r>
        <w:rPr>
          <w:rStyle w:val="FootnoteReference"/>
        </w:rPr>
        <w:footnoteReference w:id="13"/>
      </w:r>
      <w:r>
        <w:t xml:space="preserve"> Putman further posits</w:t>
      </w:r>
      <w:r w:rsidR="0047794F">
        <w:t xml:space="preserve"> that leaders and specifically pastors ought to be </w:t>
      </w:r>
      <w:r>
        <w:t xml:space="preserve">genuine and </w:t>
      </w:r>
      <w:r w:rsidR="0047794F">
        <w:t>authentic in the</w:t>
      </w:r>
      <w:r>
        <w:t>ir</w:t>
      </w:r>
      <w:r w:rsidR="0047794F">
        <w:t xml:space="preserve"> relationship</w:t>
      </w:r>
      <w:r>
        <w:t>s</w:t>
      </w:r>
      <w:r w:rsidR="0047794F">
        <w:t xml:space="preserve"> with their followers. </w:t>
      </w:r>
      <w:r w:rsidR="003D4DA2">
        <w:t xml:space="preserve"> </w:t>
      </w:r>
      <w:r w:rsidR="0047794F">
        <w:t xml:space="preserve">By showing their vulnerabilities and helping people see that they </w:t>
      </w:r>
      <w:r>
        <w:t>also go through</w:t>
      </w:r>
      <w:r w:rsidR="0047794F">
        <w:t xml:space="preserve"> struggles, they shall be helping them know that they can serve despite their imperfection.</w:t>
      </w:r>
      <w:r w:rsidR="0047794F">
        <w:rPr>
          <w:rStyle w:val="FootnoteReference"/>
        </w:rPr>
        <w:footnoteReference w:id="14"/>
      </w:r>
    </w:p>
    <w:p w14:paraId="48EC71E0" w14:textId="284C6F99" w:rsidR="0047794F" w:rsidRDefault="0047794F" w:rsidP="0047794F">
      <w:r>
        <w:tab/>
      </w:r>
      <w:r w:rsidR="00C62BCA">
        <w:t>Another comparison is that</w:t>
      </w:r>
      <w:r>
        <w:t xml:space="preserve"> Rod Dempsey and Putman also point to the need to have a clear vision on where discipleship is supposed to be going. Both posits that leaders must have a </w:t>
      </w:r>
      <w:r>
        <w:lastRenderedPageBreak/>
        <w:t>vision and consequently cast it if they at all want to see growth in their domains.</w:t>
      </w:r>
      <w:r w:rsidR="00C62BCA">
        <w:t xml:space="preserve"> The vision they both articulate is that disciples are meant to be weaned into spiritual maturity.</w:t>
      </w:r>
    </w:p>
    <w:p w14:paraId="32A8CF8C" w14:textId="69DD624B" w:rsidR="00C62BCA" w:rsidRPr="00C571D5" w:rsidRDefault="00DB52E9" w:rsidP="00F2098B">
      <w:pPr>
        <w:ind w:firstLine="720"/>
      </w:pPr>
      <w:r>
        <w:t xml:space="preserve">By Contrast, Putman’s leadership focus is inward. As a result, that is why he even uses the word “pastor’ to refer to a leader. His chapters are aimed at helping the pastor know how well to lead his or her congregation. His main concern is that pastors should not merely inform but equip saints for the works of ministry. Dave Earley and Rod Dempsey on the other hand have a wider scope of leadership. They use the </w:t>
      </w:r>
      <w:r w:rsidR="00666E37">
        <w:t>title “</w:t>
      </w:r>
      <w:r>
        <w:t>church leader</w:t>
      </w:r>
      <w:r w:rsidR="00666E37">
        <w:t>”</w:t>
      </w:r>
      <w:r>
        <w:t xml:space="preserve"> in </w:t>
      </w:r>
      <w:r w:rsidR="00666E37">
        <w:t>place of</w:t>
      </w:r>
      <w:r w:rsidR="00C62BCA">
        <w:t xml:space="preserve"> </w:t>
      </w:r>
      <w:r w:rsidR="00666E37">
        <w:t>“pastor” as Jim Putman would have it</w:t>
      </w:r>
      <w:r w:rsidR="00C62BCA">
        <w:t xml:space="preserve">. Doing so, they are encouraging every believer to be self-aware that they are leaders. First Peter 2:9 makes it clear that believers are a royal priesthood. In this regard therefore, Earley and Dempsey presents leadership in a </w:t>
      </w:r>
      <w:r w:rsidR="00666E37">
        <w:t>more correct</w:t>
      </w:r>
      <w:r w:rsidR="00C62BCA">
        <w:t xml:space="preserve"> way than Putman. If everyone will see themselves as </w:t>
      </w:r>
      <w:r w:rsidR="00666E37">
        <w:t xml:space="preserve">a </w:t>
      </w:r>
      <w:r w:rsidR="00C62BCA">
        <w:t>leader, then they will be careful on how they live and not only so but also, seek to develop other leaders.</w:t>
      </w:r>
      <w:r w:rsidR="004346BE">
        <w:t xml:space="preserve"> The result is a multiplication of leaders.</w:t>
      </w:r>
    </w:p>
    <w:p w14:paraId="2D7D8190" w14:textId="2FDA26B1" w:rsidR="003A0984" w:rsidRDefault="003A0984" w:rsidP="00646858">
      <w:pPr>
        <w:pStyle w:val="Heading1"/>
        <w:rPr>
          <w:color w:val="212121"/>
          <w:bdr w:val="none" w:sz="0" w:space="0" w:color="auto" w:frame="1"/>
        </w:rPr>
      </w:pPr>
      <w:bookmarkStart w:id="11" w:name="_Toc58078369"/>
      <w:r w:rsidRPr="003A0984">
        <w:rPr>
          <w:color w:val="212121"/>
          <w:bdr w:val="none" w:sz="0" w:space="0" w:color="auto" w:frame="1"/>
        </w:rPr>
        <w:t>How and Why a Healthy Church is the Ultimate Goal for Discipleship</w:t>
      </w:r>
      <w:bookmarkEnd w:id="11"/>
    </w:p>
    <w:p w14:paraId="7C879F28" w14:textId="6608DDCD" w:rsidR="00680751" w:rsidRPr="00C03C3A" w:rsidRDefault="00680751" w:rsidP="00716ED8">
      <w:pPr>
        <w:ind w:firstLine="720"/>
      </w:pPr>
      <w:r>
        <w:t>Ephesians 4:1-</w:t>
      </w:r>
      <w:r w:rsidR="00DC42FD">
        <w:t>13</w:t>
      </w:r>
      <w:r>
        <w:t xml:space="preserve"> </w:t>
      </w:r>
      <w:r w:rsidR="002C5D83">
        <w:t>is succinctly summarized in this statement: The</w:t>
      </w:r>
      <w:r>
        <w:t xml:space="preserve"> ultimate goal for discipleship is a local church. Paul writing to the church in Ephesus reminds them that every follower of Jesus Christ is part of the body of Christ. They have not been called to salvation to do things on their own. On the contrary, they have been called so that they can be part of other believers. He reiterates, they have been called to “</w:t>
      </w:r>
      <w:r w:rsidRPr="00680751">
        <w:t>one Lord, one faith, one baptism; one God and Father of all, who is over all and through all and in all</w:t>
      </w:r>
      <w:r>
        <w:t>” (vs. 5,6).</w:t>
      </w:r>
      <w:r w:rsidR="00DC42FD">
        <w:t xml:space="preserve"> Verse</w:t>
      </w:r>
      <w:r w:rsidR="008F7071">
        <w:t>s</w:t>
      </w:r>
      <w:r w:rsidR="00DC42FD">
        <w:t xml:space="preserve"> 11</w:t>
      </w:r>
      <w:r w:rsidR="004565B4">
        <w:t>-13</w:t>
      </w:r>
      <w:r w:rsidR="00DC42FD">
        <w:t xml:space="preserve"> gives away Christ’s reason for giving out gifts. </w:t>
      </w:r>
      <w:r w:rsidR="004565B4">
        <w:t>He gave the gifts</w:t>
      </w:r>
      <w:r w:rsidR="00DC42FD">
        <w:t xml:space="preserve"> </w:t>
      </w:r>
      <w:r w:rsidR="004565B4">
        <w:t>“</w:t>
      </w:r>
      <w:r w:rsidR="00DC42FD" w:rsidRPr="00DC42FD">
        <w:t>to equip his people for works of service, so that the body of Christ may be built up until we all reach unity in the faith and in the knowledge of the Son of God and become mature, attaining to the whole measure of the fullness of Christ.</w:t>
      </w:r>
      <w:r w:rsidR="004565B4">
        <w:t>” This is to say, if a discipleship system is not geared towards enabling its disciples</w:t>
      </w:r>
      <w:r w:rsidR="006636C8">
        <w:t xml:space="preserve"> to</w:t>
      </w:r>
      <w:r w:rsidR="004565B4">
        <w:t xml:space="preserve"> </w:t>
      </w:r>
      <w:r w:rsidR="004565B4">
        <w:lastRenderedPageBreak/>
        <w:t>be part of the church, if it is not geared towards helping them use their gifts for the edification of others,</w:t>
      </w:r>
      <w:r w:rsidR="002C5D83">
        <w:t xml:space="preserve"> and</w:t>
      </w:r>
      <w:r w:rsidR="004565B4">
        <w:t xml:space="preserve"> if it is not geared towards ensuring her members properly fit to the wider church</w:t>
      </w:r>
      <w:r w:rsidR="002C5D83">
        <w:t>,</w:t>
      </w:r>
      <w:r w:rsidR="004565B4">
        <w:t xml:space="preserve"> then it is plausible to think that that discipleship system is not </w:t>
      </w:r>
      <w:r w:rsidR="002C5D83">
        <w:t>biblical</w:t>
      </w:r>
      <w:r w:rsidR="004565B4">
        <w:t>.</w:t>
      </w:r>
    </w:p>
    <w:p w14:paraId="42E03293" w14:textId="19B8842A" w:rsidR="003A0984" w:rsidRPr="003A0984" w:rsidRDefault="003E420A" w:rsidP="00646858">
      <w:pPr>
        <w:pStyle w:val="Heading1"/>
        <w:rPr>
          <w:rFonts w:ascii="Segoe UI" w:hAnsi="Segoe UI"/>
          <w:color w:val="201F1E"/>
          <w:sz w:val="23"/>
          <w:szCs w:val="23"/>
        </w:rPr>
      </w:pPr>
      <w:bookmarkStart w:id="12" w:name="_Toc58078370"/>
      <w:r>
        <w:rPr>
          <w:bdr w:val="none" w:sz="0" w:space="0" w:color="auto" w:frame="1"/>
        </w:rPr>
        <w:t>Ten</w:t>
      </w:r>
      <w:r w:rsidR="003A0984" w:rsidRPr="003A0984">
        <w:rPr>
          <w:bdr w:val="none" w:sz="0" w:space="0" w:color="auto" w:frame="1"/>
        </w:rPr>
        <w:t xml:space="preserve"> Kingdom Leadership Principles Applied</w:t>
      </w:r>
      <w:bookmarkEnd w:id="12"/>
    </w:p>
    <w:p w14:paraId="7AE96EE8" w14:textId="2E8BADBD" w:rsidR="00B64899" w:rsidRDefault="00F16311" w:rsidP="001D70D3">
      <w:pPr>
        <w:ind w:firstLine="720"/>
      </w:pPr>
      <w:r>
        <w:t>There are quite a number of kingdom principles that need to be emphasized in our church. First</w:t>
      </w:r>
      <w:r w:rsidR="00363464">
        <w:t xml:space="preserve"> is</w:t>
      </w:r>
      <w:r>
        <w:t xml:space="preserve"> we need to connect people to God’s mission. Our mission’s ministry is one of the most undersupplied with people. Right now, nearly all the outreach programs do not have enough personnel. I find it sad that in paper, we somehow have so many mission outreach engagements but in reality, it is like we do not have them since no one really has plugged in them. I would want to challenge people to start considering taking missions seriously but I do not know how to go about it in this season of the pandemic. </w:t>
      </w:r>
    </w:p>
    <w:p w14:paraId="44A307EF" w14:textId="1ACB312F" w:rsidR="00C03C3A" w:rsidRDefault="00C03C3A" w:rsidP="001D70D3">
      <w:pPr>
        <w:ind w:firstLine="720"/>
      </w:pPr>
      <w:r>
        <w:t>Secondly, our church leadership would need to have a paradigm shift from thinking that the church is ours. Often because we think members are ours and resources are ours to use, we have hoarded people and not let them go. Sad but true I remember in the past my lead pastor and I have asked our young people to evangelize around the church and not far</w:t>
      </w:r>
      <w:r w:rsidR="002C5D83">
        <w:t xml:space="preserve"> away</w:t>
      </w:r>
      <w:r>
        <w:t xml:space="preserve">. Perhaps we were thinking that that is more beneficial to the church </w:t>
      </w:r>
      <w:r w:rsidR="002C5D83">
        <w:t>because it meant we could have</w:t>
      </w:r>
      <w:r>
        <w:t xml:space="preserve"> new memberships. There is nothing wrong with that but I suppose, maybe we would have thought differently if we knew we have no rights or claims to God’s people. As Luke says, “</w:t>
      </w:r>
      <w:r w:rsidRPr="00C03C3A">
        <w:t>So you also, when you have done everything you were told to do, should say, ‘We are unworthy servants; we have only done our duty</w:t>
      </w:r>
      <w:r>
        <w:t>” (Lk 17:10).</w:t>
      </w:r>
    </w:p>
    <w:p w14:paraId="74C8C109" w14:textId="54B8DF1E" w:rsidR="00F16311" w:rsidRDefault="004565B4" w:rsidP="001D70D3">
      <w:pPr>
        <w:ind w:firstLine="720"/>
      </w:pPr>
      <w:r>
        <w:t xml:space="preserve">In conclusion, there is a need in </w:t>
      </w:r>
      <w:r w:rsidR="00DB52E9">
        <w:t>my church</w:t>
      </w:r>
      <w:r>
        <w:t xml:space="preserve"> to correctly link developing disciples and developing leaders. I recognize that we need to</w:t>
      </w:r>
      <w:r w:rsidR="00DB52E9">
        <w:t xml:space="preserve"> make sure that our discipleship approach has a goal in mind of developing leaders and our leadership approach has a goal in mind of developing </w:t>
      </w:r>
      <w:r w:rsidR="00DB52E9">
        <w:lastRenderedPageBreak/>
        <w:t>disciples who in turn will be developed into leaders.</w:t>
      </w:r>
      <w:r w:rsidR="00363464">
        <w:t xml:space="preserve"> Notice, this is a circle that is never supposed to end.</w:t>
      </w:r>
      <w:r>
        <w:t xml:space="preserve"> </w:t>
      </w:r>
    </w:p>
    <w:p w14:paraId="1BAA0730" w14:textId="24DDFA51" w:rsidR="00DB52E9" w:rsidRDefault="00DB52E9" w:rsidP="00716ED8">
      <w:pPr>
        <w:pStyle w:val="Heading1"/>
        <w:jc w:val="left"/>
      </w:pPr>
    </w:p>
    <w:p w14:paraId="72D8B6C3" w14:textId="77777777" w:rsidR="00716ED8" w:rsidRPr="00716ED8" w:rsidRDefault="00716ED8" w:rsidP="00716ED8"/>
    <w:p w14:paraId="2C0271DB" w14:textId="77777777" w:rsidR="003E420A" w:rsidRDefault="003E420A" w:rsidP="00542376">
      <w:pPr>
        <w:pStyle w:val="Heading1"/>
      </w:pPr>
    </w:p>
    <w:p w14:paraId="6A3C6BF1" w14:textId="77777777" w:rsidR="003E420A" w:rsidRDefault="003E420A" w:rsidP="00542376">
      <w:pPr>
        <w:pStyle w:val="Heading1"/>
      </w:pPr>
    </w:p>
    <w:p w14:paraId="1F624DED" w14:textId="77777777" w:rsidR="003E420A" w:rsidRDefault="003E420A" w:rsidP="00542376">
      <w:pPr>
        <w:pStyle w:val="Heading1"/>
      </w:pPr>
    </w:p>
    <w:p w14:paraId="504AECE1" w14:textId="77777777" w:rsidR="003E420A" w:rsidRDefault="003E420A" w:rsidP="00542376">
      <w:pPr>
        <w:pStyle w:val="Heading1"/>
      </w:pPr>
    </w:p>
    <w:p w14:paraId="56EA52AC" w14:textId="77777777" w:rsidR="003E420A" w:rsidRDefault="003E420A" w:rsidP="00542376">
      <w:pPr>
        <w:pStyle w:val="Heading1"/>
      </w:pPr>
    </w:p>
    <w:p w14:paraId="21F7DAB3" w14:textId="77777777" w:rsidR="003E420A" w:rsidRDefault="003E420A" w:rsidP="00542376">
      <w:pPr>
        <w:pStyle w:val="Heading1"/>
      </w:pPr>
    </w:p>
    <w:p w14:paraId="28AEC7B4" w14:textId="77777777" w:rsidR="003E420A" w:rsidRDefault="003E420A" w:rsidP="00542376">
      <w:pPr>
        <w:pStyle w:val="Heading1"/>
      </w:pPr>
    </w:p>
    <w:p w14:paraId="51CE7418" w14:textId="77777777" w:rsidR="003E420A" w:rsidRDefault="003E420A" w:rsidP="00542376">
      <w:pPr>
        <w:pStyle w:val="Heading1"/>
      </w:pPr>
    </w:p>
    <w:p w14:paraId="121B50C4" w14:textId="77777777" w:rsidR="003E420A" w:rsidRDefault="003E420A" w:rsidP="00542376">
      <w:pPr>
        <w:pStyle w:val="Heading1"/>
      </w:pPr>
    </w:p>
    <w:p w14:paraId="48FC4620" w14:textId="1AD4D2D5" w:rsidR="003E420A" w:rsidRDefault="003E420A" w:rsidP="00542376">
      <w:pPr>
        <w:pStyle w:val="Heading1"/>
      </w:pPr>
    </w:p>
    <w:p w14:paraId="71A8E34F" w14:textId="77777777" w:rsidR="003E420A" w:rsidRPr="003E420A" w:rsidRDefault="003E420A" w:rsidP="003E420A"/>
    <w:p w14:paraId="56CC4DA5" w14:textId="77777777" w:rsidR="003E420A" w:rsidRDefault="003E420A" w:rsidP="00542376">
      <w:pPr>
        <w:pStyle w:val="Heading1"/>
      </w:pPr>
    </w:p>
    <w:p w14:paraId="651138D5" w14:textId="5BE5C2BD" w:rsidR="00542376" w:rsidRDefault="00542376" w:rsidP="00542376">
      <w:pPr>
        <w:pStyle w:val="Heading1"/>
      </w:pPr>
      <w:bookmarkStart w:id="13" w:name="_Toc58078371"/>
      <w:r>
        <w:t>Bibliography</w:t>
      </w:r>
      <w:bookmarkEnd w:id="13"/>
    </w:p>
    <w:p w14:paraId="7ED09CB9" w14:textId="77777777" w:rsidR="008F7071" w:rsidRDefault="008F7071" w:rsidP="00833537">
      <w:pPr>
        <w:spacing w:after="240" w:line="240" w:lineRule="auto"/>
        <w:ind w:left="720" w:hanging="720"/>
      </w:pPr>
      <w:r>
        <w:t xml:space="preserve">Boyer, Stuart. </w:t>
      </w:r>
      <w:r w:rsidRPr="00D5058A">
        <w:rPr>
          <w:i/>
          <w:iCs/>
        </w:rPr>
        <w:t>Biblical Leadership Development Stuart W. Boyer Christian Faith Perspectives in Leadership and Business Principles for Developing Organizational Leaders at Every Level</w:t>
      </w:r>
      <w:r>
        <w:rPr>
          <w:i/>
          <w:iCs/>
        </w:rPr>
        <w:t xml:space="preserve">. </w:t>
      </w:r>
      <w:r>
        <w:t>Cham, Switzerland: Springer Nature, 2019.</w:t>
      </w:r>
    </w:p>
    <w:p w14:paraId="24194F75" w14:textId="77777777" w:rsidR="008F7071" w:rsidRDefault="008F7071" w:rsidP="00542376">
      <w:pPr>
        <w:spacing w:after="240" w:line="240" w:lineRule="auto"/>
        <w:ind w:left="720" w:hanging="720"/>
      </w:pPr>
      <w:bookmarkStart w:id="14" w:name="_Hlk57871612"/>
      <w:r w:rsidRPr="00DE0ED2">
        <w:t>Earley</w:t>
      </w:r>
      <w:r>
        <w:t>, Dave</w:t>
      </w:r>
      <w:r w:rsidRPr="00DE0ED2">
        <w:t xml:space="preserve"> and Rod Dempsey</w:t>
      </w:r>
      <w:r>
        <w:t>.</w:t>
      </w:r>
      <w:r w:rsidRPr="00DE0ED2">
        <w:t xml:space="preserve"> </w:t>
      </w:r>
      <w:r w:rsidRPr="00DE0ED2">
        <w:rPr>
          <w:i/>
          <w:iCs/>
        </w:rPr>
        <w:t>Disciple Making Is …: How to Live the Great Commission with Passion and Confidence</w:t>
      </w:r>
      <w:r>
        <w:rPr>
          <w:i/>
          <w:iCs/>
        </w:rPr>
        <w:t xml:space="preserve">. </w:t>
      </w:r>
      <w:r w:rsidRPr="00DE0ED2">
        <w:t>Nashville: B&amp;H Publishers, 2013</w:t>
      </w:r>
      <w:r>
        <w:t>.</w:t>
      </w:r>
    </w:p>
    <w:bookmarkEnd w:id="14"/>
    <w:p w14:paraId="7A0A04DB" w14:textId="77777777" w:rsidR="008F7071" w:rsidRDefault="008F7071" w:rsidP="00833537">
      <w:pPr>
        <w:spacing w:after="240" w:line="240" w:lineRule="auto"/>
        <w:ind w:left="720" w:hanging="720"/>
      </w:pPr>
      <w:r w:rsidRPr="00D26892">
        <w:t>Henry Blackaby and Richard Blackaby</w:t>
      </w:r>
      <w:r>
        <w:t>.</w:t>
      </w:r>
      <w:r w:rsidRPr="00D26892">
        <w:t xml:space="preserve"> </w:t>
      </w:r>
      <w:r w:rsidRPr="00D26892">
        <w:rPr>
          <w:i/>
          <w:iCs/>
        </w:rPr>
        <w:t>Spiritual Leadership: Moving People on to God’s Agenda</w:t>
      </w:r>
      <w:r w:rsidRPr="00D26892">
        <w:t>, rev. and exp. ed. Nashville, TN: B&amp;H, 2001</w:t>
      </w:r>
      <w:r>
        <w:t>.</w:t>
      </w:r>
    </w:p>
    <w:p w14:paraId="6D693F17" w14:textId="77777777" w:rsidR="008F7071" w:rsidRDefault="008F7071" w:rsidP="00833537">
      <w:pPr>
        <w:spacing w:after="240" w:line="240" w:lineRule="auto"/>
        <w:ind w:left="720" w:hanging="720"/>
      </w:pPr>
      <w:r w:rsidRPr="006E0F35">
        <w:t xml:space="preserve">Hull, </w:t>
      </w:r>
      <w:r>
        <w:t xml:space="preserve">Bill. </w:t>
      </w:r>
      <w:r w:rsidRPr="006E0F35">
        <w:rPr>
          <w:i/>
          <w:iCs/>
        </w:rPr>
        <w:t>The Complete Book of Discipleship</w:t>
      </w:r>
      <w:r>
        <w:t xml:space="preserve">. </w:t>
      </w:r>
      <w:r w:rsidRPr="006E0F35">
        <w:t>Colorado Springs, CO: NavPress, 2006</w:t>
      </w:r>
      <w:r>
        <w:t>.</w:t>
      </w:r>
    </w:p>
    <w:p w14:paraId="79A6472B" w14:textId="77777777" w:rsidR="008F7071" w:rsidRDefault="008F7071" w:rsidP="00833537">
      <w:pPr>
        <w:spacing w:after="240" w:line="240" w:lineRule="auto"/>
        <w:ind w:left="720" w:hanging="720"/>
      </w:pPr>
      <w:r>
        <w:t xml:space="preserve">Neighbour, R. W. Jr., </w:t>
      </w:r>
      <w:r w:rsidRPr="00D5058A">
        <w:rPr>
          <w:i/>
          <w:iCs/>
        </w:rPr>
        <w:t xml:space="preserve">Where Do We Go from Here: A Guidebook for the Cell Group Church. </w:t>
      </w:r>
      <w:r>
        <w:t>Houston, TX: Touch Publications, 2000.</w:t>
      </w:r>
    </w:p>
    <w:p w14:paraId="7B053986" w14:textId="77777777" w:rsidR="008F7071" w:rsidRPr="00D5058A" w:rsidRDefault="008F7071" w:rsidP="00833537">
      <w:pPr>
        <w:spacing w:after="240" w:line="240" w:lineRule="auto"/>
        <w:ind w:left="720" w:hanging="720"/>
      </w:pPr>
      <w:r w:rsidRPr="00823018">
        <w:rPr>
          <w:rFonts w:cs="Times New Roman"/>
        </w:rPr>
        <w:t xml:space="preserve">Putman, </w:t>
      </w:r>
      <w:r>
        <w:rPr>
          <w:rFonts w:cs="Times New Roman"/>
        </w:rPr>
        <w:t xml:space="preserve">Jim, </w:t>
      </w:r>
      <w:r w:rsidRPr="00823018">
        <w:rPr>
          <w:rFonts w:cs="Times New Roman"/>
        </w:rPr>
        <w:t>Bob Harrington &amp; Robert E. Coleman</w:t>
      </w:r>
      <w:r>
        <w:rPr>
          <w:rFonts w:cs="Times New Roman"/>
        </w:rPr>
        <w:t>.</w:t>
      </w:r>
      <w:r w:rsidRPr="00823018">
        <w:rPr>
          <w:rFonts w:cs="Times New Roman"/>
        </w:rPr>
        <w:t xml:space="preserve"> </w:t>
      </w:r>
      <w:r w:rsidRPr="00823018">
        <w:rPr>
          <w:rFonts w:cs="Times New Roman"/>
          <w:i/>
          <w:iCs/>
        </w:rPr>
        <w:t>Discipleshift: Five Steps That Help Your Church to Make Disciples Who Make Disciples</w:t>
      </w:r>
      <w:r>
        <w:rPr>
          <w:rFonts w:cs="Times New Roman"/>
        </w:rPr>
        <w:t xml:space="preserve">. </w:t>
      </w:r>
      <w:r w:rsidRPr="00823018">
        <w:rPr>
          <w:rFonts w:cs="Times New Roman"/>
        </w:rPr>
        <w:t>Grand Rapids, MI: Zondervan, 2013</w:t>
      </w:r>
      <w:r>
        <w:rPr>
          <w:rFonts w:cs="Times New Roman"/>
        </w:rPr>
        <w:t>.</w:t>
      </w:r>
    </w:p>
    <w:sectPr w:rsidR="008F7071" w:rsidRPr="00D5058A"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4987EE" w14:textId="77777777" w:rsidR="0000552B" w:rsidRDefault="0000552B" w:rsidP="00D90961">
      <w:pPr>
        <w:spacing w:line="240" w:lineRule="auto"/>
      </w:pPr>
      <w:r>
        <w:separator/>
      </w:r>
    </w:p>
  </w:endnote>
  <w:endnote w:type="continuationSeparator" w:id="0">
    <w:p w14:paraId="1A0FED2B" w14:textId="77777777" w:rsidR="0000552B" w:rsidRDefault="0000552B"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1D70D3" w:rsidRDefault="001D70D3">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1D70D3" w:rsidRDefault="001D70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1D70D3" w:rsidRPr="000270DC" w:rsidRDefault="001D70D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1D70D3" w:rsidRDefault="001D70D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1D70D3" w:rsidRDefault="0000552B"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BF3D3F" w14:textId="77777777" w:rsidR="0000552B" w:rsidRDefault="0000552B" w:rsidP="00D90961">
      <w:pPr>
        <w:spacing w:line="240" w:lineRule="auto"/>
      </w:pPr>
      <w:r>
        <w:separator/>
      </w:r>
    </w:p>
  </w:footnote>
  <w:footnote w:type="continuationSeparator" w:id="0">
    <w:p w14:paraId="24A7CF35" w14:textId="77777777" w:rsidR="0000552B" w:rsidRDefault="0000552B" w:rsidP="00D90961">
      <w:pPr>
        <w:spacing w:line="240" w:lineRule="auto"/>
      </w:pPr>
      <w:r>
        <w:continuationSeparator/>
      </w:r>
    </w:p>
  </w:footnote>
  <w:footnote w:id="1">
    <w:p w14:paraId="033C501E" w14:textId="60514A10" w:rsidR="00217C5F" w:rsidRDefault="00217C5F">
      <w:pPr>
        <w:pStyle w:val="FootnoteText"/>
      </w:pPr>
      <w:r>
        <w:rPr>
          <w:rStyle w:val="FootnoteReference"/>
        </w:rPr>
        <w:footnoteRef/>
      </w:r>
      <w:r>
        <w:t xml:space="preserve"> </w:t>
      </w:r>
      <w:r w:rsidRPr="005C589B">
        <w:t xml:space="preserve">David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202.</w:t>
      </w:r>
    </w:p>
  </w:footnote>
  <w:footnote w:id="2">
    <w:p w14:paraId="742994B6" w14:textId="6C809792" w:rsidR="005D6CEB" w:rsidRDefault="005D6CEB">
      <w:pPr>
        <w:pStyle w:val="FootnoteText"/>
      </w:pPr>
      <w:r>
        <w:rPr>
          <w:rStyle w:val="FootnoteReference"/>
        </w:rPr>
        <w:footnoteRef/>
      </w:r>
      <w:r>
        <w:t xml:space="preserve"> Ibid., 202.</w:t>
      </w:r>
    </w:p>
  </w:footnote>
  <w:footnote w:id="3">
    <w:p w14:paraId="06697B00" w14:textId="009A1159" w:rsidR="005B1300" w:rsidRDefault="005B1300">
      <w:pPr>
        <w:pStyle w:val="FootnoteText"/>
      </w:pPr>
      <w:r>
        <w:rPr>
          <w:rStyle w:val="FootnoteReference"/>
        </w:rPr>
        <w:footnoteRef/>
      </w:r>
      <w:r>
        <w:t xml:space="preserve"> </w:t>
      </w:r>
      <w:r w:rsidRPr="005B1300">
        <w:t>Stuart</w:t>
      </w:r>
      <w:r>
        <w:t xml:space="preserve"> W. Boyer,</w:t>
      </w:r>
      <w:r w:rsidRPr="005B1300">
        <w:t xml:space="preserve"> </w:t>
      </w:r>
      <w:r w:rsidRPr="005B1300">
        <w:rPr>
          <w:i/>
          <w:iCs/>
        </w:rPr>
        <w:t>Biblical Leadership Development Stuart W. Boyer Christian Faith Perspectives in Leadership and Business Principles for Developing Organizational Leaders at Every Level</w:t>
      </w:r>
      <w:r>
        <w:t xml:space="preserve"> (</w:t>
      </w:r>
      <w:r w:rsidRPr="005B1300">
        <w:t>Cham, Switzerland: Springer Nature, 2019</w:t>
      </w:r>
      <w:r>
        <w:t>), 14</w:t>
      </w:r>
      <w:r w:rsidRPr="005B1300">
        <w:t>.</w:t>
      </w:r>
    </w:p>
  </w:footnote>
  <w:footnote w:id="4">
    <w:p w14:paraId="3D8CF281" w14:textId="3AF615DD" w:rsidR="00D5058A" w:rsidRDefault="00D5058A" w:rsidP="005B1300">
      <w:pPr>
        <w:pStyle w:val="FootnoteText"/>
        <w:tabs>
          <w:tab w:val="left" w:pos="1884"/>
        </w:tabs>
      </w:pPr>
      <w:r>
        <w:rPr>
          <w:rStyle w:val="FootnoteReference"/>
        </w:rPr>
        <w:footnoteRef/>
      </w:r>
      <w:r>
        <w:t xml:space="preserve"> </w:t>
      </w:r>
      <w:r w:rsidR="005B1300">
        <w:t xml:space="preserve">R. W. </w:t>
      </w:r>
      <w:r w:rsidR="005B1300" w:rsidRPr="005B1300">
        <w:t>Neighbour, Jr</w:t>
      </w:r>
      <w:r w:rsidR="005B1300">
        <w:t>.,</w:t>
      </w:r>
      <w:r w:rsidR="005B1300" w:rsidRPr="005B1300">
        <w:t xml:space="preserve"> </w:t>
      </w:r>
      <w:r w:rsidR="005B1300" w:rsidRPr="005B1300">
        <w:rPr>
          <w:i/>
          <w:iCs/>
        </w:rPr>
        <w:t xml:space="preserve">Where Do We Go </w:t>
      </w:r>
      <w:r w:rsidR="00792A12" w:rsidRPr="005B1300">
        <w:rPr>
          <w:i/>
          <w:iCs/>
        </w:rPr>
        <w:t>from</w:t>
      </w:r>
      <w:r w:rsidR="005B1300" w:rsidRPr="005B1300">
        <w:rPr>
          <w:i/>
          <w:iCs/>
        </w:rPr>
        <w:t xml:space="preserve"> Here: A Guidebook for the Cell Group Church</w:t>
      </w:r>
      <w:r w:rsidR="005B1300" w:rsidRPr="005B1300">
        <w:t xml:space="preserve"> </w:t>
      </w:r>
      <w:r w:rsidR="005B1300">
        <w:t>(</w:t>
      </w:r>
      <w:r w:rsidR="005B1300" w:rsidRPr="005B1300">
        <w:t>Houston, TX: Touch Publications, 2000</w:t>
      </w:r>
      <w:r w:rsidR="005B1300">
        <w:t>), 111.</w:t>
      </w:r>
    </w:p>
  </w:footnote>
  <w:footnote w:id="5">
    <w:p w14:paraId="08A663F5" w14:textId="0FA8C410" w:rsidR="006E0F35" w:rsidRDefault="006E0F35">
      <w:pPr>
        <w:pStyle w:val="FootnoteText"/>
      </w:pPr>
      <w:r>
        <w:rPr>
          <w:rStyle w:val="FootnoteReference"/>
        </w:rPr>
        <w:footnoteRef/>
      </w:r>
      <w:r>
        <w:t xml:space="preserve"> </w:t>
      </w:r>
      <w:r w:rsidRPr="006E0F35">
        <w:t xml:space="preserve">Bill Hull, </w:t>
      </w:r>
      <w:r w:rsidRPr="006E0F35">
        <w:rPr>
          <w:i/>
          <w:iCs/>
        </w:rPr>
        <w:t>The Complete Book of Discipleship</w:t>
      </w:r>
      <w:r w:rsidRPr="006E0F35">
        <w:t xml:space="preserve"> (Colorado Springs, CO: NavPress, 2006), Kindle location 1789</w:t>
      </w:r>
      <w:r>
        <w:t>.</w:t>
      </w:r>
    </w:p>
  </w:footnote>
  <w:footnote w:id="6">
    <w:p w14:paraId="6BC8F50F" w14:textId="4EE2A411" w:rsidR="00D26892" w:rsidRDefault="00D26892">
      <w:pPr>
        <w:pStyle w:val="FootnoteText"/>
      </w:pPr>
      <w:r>
        <w:rPr>
          <w:rStyle w:val="FootnoteReference"/>
        </w:rPr>
        <w:footnoteRef/>
      </w:r>
      <w:r>
        <w:t xml:space="preserve"> </w:t>
      </w:r>
      <w:r w:rsidRPr="00D26892">
        <w:t xml:space="preserve">Henry Blackaby and Richard Blackaby, </w:t>
      </w:r>
      <w:r w:rsidRPr="00D26892">
        <w:rPr>
          <w:i/>
          <w:iCs/>
        </w:rPr>
        <w:t xml:space="preserve">Spiritual Leadership: Moving People on to God’s Agenda, </w:t>
      </w:r>
      <w:r w:rsidRPr="00D26892">
        <w:t>rev. and exp. ed</w:t>
      </w:r>
      <w:r w:rsidRPr="00D26892">
        <w:rPr>
          <w:i/>
          <w:iCs/>
        </w:rPr>
        <w:t>.</w:t>
      </w:r>
      <w:r w:rsidRPr="00D26892">
        <w:t xml:space="preserve"> (Nashville, TN: B&amp;H, 2001), 288.</w:t>
      </w:r>
    </w:p>
  </w:footnote>
  <w:footnote w:id="7">
    <w:p w14:paraId="0B63A1AF" w14:textId="74AFB0EC" w:rsidR="00C1279D" w:rsidRDefault="00C1279D">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8">
    <w:p w14:paraId="5FCD0925" w14:textId="57DCFC63" w:rsidR="006E4BDF" w:rsidRDefault="006E4BDF">
      <w:pPr>
        <w:pStyle w:val="FootnoteText"/>
      </w:pPr>
      <w:r>
        <w:rPr>
          <w:rStyle w:val="FootnoteReference"/>
        </w:rPr>
        <w:footnoteRef/>
      </w:r>
      <w:r>
        <w:t xml:space="preserve"> </w:t>
      </w:r>
      <w:r w:rsidRPr="006E4BDF">
        <w:t>Dave</w:t>
      </w:r>
      <w:r>
        <w:t xml:space="preserve"> Earley</w:t>
      </w:r>
      <w:r w:rsidRPr="006E4BDF">
        <w:t xml:space="preserve"> and Rod Dempsey. </w:t>
      </w:r>
      <w:r w:rsidRPr="006E4BDF">
        <w:rPr>
          <w:i/>
          <w:iCs/>
        </w:rPr>
        <w:t>Disciple Making Is …: How to Live the Great Commission with Passion and Confidence</w:t>
      </w:r>
      <w:r>
        <w:rPr>
          <w:i/>
          <w:iCs/>
        </w:rPr>
        <w:t xml:space="preserve"> </w:t>
      </w:r>
      <w:r>
        <w:t>(</w:t>
      </w:r>
      <w:r w:rsidRPr="006E4BDF">
        <w:t>Nashville: B&amp;H Publishers, 2013</w:t>
      </w:r>
      <w:r>
        <w:t>), 13</w:t>
      </w:r>
      <w:r w:rsidRPr="006E4BDF">
        <w:t>.</w:t>
      </w:r>
    </w:p>
  </w:footnote>
  <w:footnote w:id="9">
    <w:p w14:paraId="0AB18DAB" w14:textId="77777777" w:rsidR="008E6A84" w:rsidRDefault="008E6A84" w:rsidP="008E6A84">
      <w:pPr>
        <w:pStyle w:val="FootnoteText"/>
      </w:pPr>
      <w:r>
        <w:rPr>
          <w:rStyle w:val="FootnoteReference"/>
        </w:rPr>
        <w:footnoteRef/>
      </w:r>
      <w:r>
        <w:t xml:space="preserve"> </w:t>
      </w:r>
      <w:r w:rsidRPr="00823018">
        <w:rPr>
          <w:rFonts w:cs="Times New Roman"/>
        </w:rPr>
        <w:t xml:space="preserve">Jim Putman, Bob Harrington &amp; Robert E. Coleman, </w:t>
      </w:r>
      <w:r w:rsidRPr="00823018">
        <w:rPr>
          <w:rFonts w:cs="Times New Roman"/>
          <w:i/>
          <w:iCs/>
        </w:rPr>
        <w:t>Discipleshift: Five Steps That Help Your Church to Make Disciples Who Make Disciples</w:t>
      </w:r>
      <w:r w:rsidRPr="00823018">
        <w:rPr>
          <w:rFonts w:cs="Times New Roman"/>
        </w:rPr>
        <w:t xml:space="preserve">, (Grand Rapids, MI: Zondervan, 2013), </w:t>
      </w:r>
      <w:r>
        <w:rPr>
          <w:rFonts w:cs="Times New Roman"/>
        </w:rPr>
        <w:t>97-103</w:t>
      </w:r>
      <w:r w:rsidRPr="00823018">
        <w:rPr>
          <w:rFonts w:cs="Times New Roman"/>
        </w:rPr>
        <w:t>.</w:t>
      </w:r>
    </w:p>
  </w:footnote>
  <w:footnote w:id="10">
    <w:p w14:paraId="5A578000" w14:textId="4D618EE3" w:rsidR="00EE61B1" w:rsidRDefault="00EE61B1">
      <w:pPr>
        <w:pStyle w:val="FootnoteText"/>
      </w:pPr>
      <w:r>
        <w:rPr>
          <w:rStyle w:val="FootnoteReference"/>
        </w:rPr>
        <w:footnoteRef/>
      </w:r>
      <w:r>
        <w:t xml:space="preserve"> </w:t>
      </w:r>
      <w:r w:rsidR="008E6A84">
        <w:rPr>
          <w:rFonts w:cs="Times New Roman"/>
        </w:rPr>
        <w:t>Ibid.,</w:t>
      </w:r>
      <w:r w:rsidRPr="00823018">
        <w:rPr>
          <w:rFonts w:cs="Times New Roman"/>
        </w:rPr>
        <w:t xml:space="preserve"> </w:t>
      </w:r>
      <w:r>
        <w:rPr>
          <w:rFonts w:cs="Times New Roman"/>
        </w:rPr>
        <w:t>103</w:t>
      </w:r>
      <w:r w:rsidRPr="00823018">
        <w:rPr>
          <w:rFonts w:cs="Times New Roman"/>
        </w:rPr>
        <w:t>.</w:t>
      </w:r>
    </w:p>
  </w:footnote>
  <w:footnote w:id="11">
    <w:p w14:paraId="244F0A4D" w14:textId="37F71E3B" w:rsidR="0047794F" w:rsidRDefault="0047794F">
      <w:pPr>
        <w:pStyle w:val="FootnoteText"/>
      </w:pPr>
      <w:r>
        <w:rPr>
          <w:rStyle w:val="FootnoteReference"/>
        </w:rPr>
        <w:footnoteRef/>
      </w:r>
      <w:r>
        <w:t xml:space="preserve"> </w:t>
      </w:r>
      <w:r w:rsidRPr="006E4BDF">
        <w:t>Dave</w:t>
      </w:r>
      <w:r>
        <w:t xml:space="preserve"> Earley</w:t>
      </w:r>
      <w:r w:rsidRPr="006E4BDF">
        <w:t xml:space="preserve"> and Rod Dempsey. </w:t>
      </w:r>
      <w:r w:rsidRPr="006E4BDF">
        <w:rPr>
          <w:i/>
          <w:iCs/>
        </w:rPr>
        <w:t>Disciple Making Is …: How to Live the Great Commission with Passion and Confidence</w:t>
      </w:r>
      <w:r>
        <w:rPr>
          <w:i/>
          <w:iCs/>
        </w:rPr>
        <w:t xml:space="preserve"> </w:t>
      </w:r>
      <w:r>
        <w:t>(</w:t>
      </w:r>
      <w:r w:rsidRPr="006E4BDF">
        <w:t>Nashville: B&amp;H Publishers, 2013</w:t>
      </w:r>
      <w:r>
        <w:t>), 195.</w:t>
      </w:r>
    </w:p>
  </w:footnote>
  <w:footnote w:id="12">
    <w:p w14:paraId="0AC7EE18" w14:textId="7C89F6E6" w:rsidR="00843EF3" w:rsidRDefault="00843EF3">
      <w:pPr>
        <w:pStyle w:val="FootnoteText"/>
      </w:pPr>
      <w:r>
        <w:rPr>
          <w:rStyle w:val="FootnoteReference"/>
        </w:rPr>
        <w:footnoteRef/>
      </w:r>
      <w:r>
        <w:t xml:space="preserve"> Ibid.,</w:t>
      </w:r>
      <w:r w:rsidR="004662A4">
        <w:t xml:space="preserve"> </w:t>
      </w:r>
      <w:r>
        <w:t>201.</w:t>
      </w:r>
    </w:p>
  </w:footnote>
  <w:footnote w:id="13">
    <w:p w14:paraId="29105E4B" w14:textId="7DD6FA77" w:rsidR="00843EF3" w:rsidRDefault="00843EF3">
      <w:pPr>
        <w:pStyle w:val="FootnoteText"/>
      </w:pPr>
      <w:r>
        <w:rPr>
          <w:rStyle w:val="FootnoteReference"/>
        </w:rPr>
        <w:footnoteRef/>
      </w:r>
      <w:r>
        <w:t xml:space="preserve"> </w:t>
      </w:r>
      <w:r w:rsidRPr="00823018">
        <w:rPr>
          <w:rFonts w:cs="Times New Roman"/>
        </w:rPr>
        <w:t xml:space="preserve">Jim Putman, Bob Harrington &amp; Robert E. Coleman, </w:t>
      </w:r>
      <w:r w:rsidRPr="00823018">
        <w:rPr>
          <w:rFonts w:cs="Times New Roman"/>
          <w:i/>
          <w:iCs/>
        </w:rPr>
        <w:t>Discipleshift: Five Steps That Help Your Church to Make Disciples Who Make Disciples</w:t>
      </w:r>
      <w:r w:rsidRPr="00823018">
        <w:rPr>
          <w:rFonts w:cs="Times New Roman"/>
        </w:rPr>
        <w:t xml:space="preserve">, (Grand Rapids, MI: Zondervan, 2013), </w:t>
      </w:r>
      <w:r>
        <w:rPr>
          <w:rFonts w:cs="Times New Roman"/>
        </w:rPr>
        <w:t>114.</w:t>
      </w:r>
    </w:p>
  </w:footnote>
  <w:footnote w:id="14">
    <w:p w14:paraId="6B9DE3F7" w14:textId="0DB77B7D" w:rsidR="0047794F" w:rsidRDefault="0047794F">
      <w:pPr>
        <w:pStyle w:val="FootnoteText"/>
      </w:pPr>
      <w:r>
        <w:rPr>
          <w:rStyle w:val="FootnoteReference"/>
        </w:rPr>
        <w:footnoteRef/>
      </w:r>
      <w:r>
        <w:t xml:space="preserve"> </w:t>
      </w:r>
      <w:r w:rsidR="00CA7F1A">
        <w:rPr>
          <w:rFonts w:cs="Times New Roman"/>
        </w:rPr>
        <w:t>Ibid.,</w:t>
      </w:r>
      <w:r w:rsidRPr="00823018">
        <w:rPr>
          <w:rFonts w:cs="Times New Roman"/>
        </w:rPr>
        <w:t xml:space="preserve"> </w:t>
      </w:r>
      <w:r>
        <w:rPr>
          <w:rFonts w:cs="Times New Roman"/>
        </w:rPr>
        <w:t>97-103</w:t>
      </w:r>
      <w:r w:rsidRPr="00823018">
        <w:rPr>
          <w:rFonts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533CB57A" w14:textId="77777777" w:rsidR="001D70D3" w:rsidRDefault="001D70D3">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1D70D3" w:rsidRDefault="001D7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1D70D3" w:rsidRDefault="001D70D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1D70D3" w:rsidRPr="00DA0F88" w:rsidRDefault="001D70D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552B"/>
    <w:rsid w:val="000067A7"/>
    <w:rsid w:val="00007D1E"/>
    <w:rsid w:val="00010F39"/>
    <w:rsid w:val="00012351"/>
    <w:rsid w:val="00012B0E"/>
    <w:rsid w:val="00013F57"/>
    <w:rsid w:val="00014FE1"/>
    <w:rsid w:val="00015B12"/>
    <w:rsid w:val="00021E81"/>
    <w:rsid w:val="00023153"/>
    <w:rsid w:val="00024495"/>
    <w:rsid w:val="000270DC"/>
    <w:rsid w:val="00027515"/>
    <w:rsid w:val="000278CD"/>
    <w:rsid w:val="00041C1D"/>
    <w:rsid w:val="00045A6D"/>
    <w:rsid w:val="00046C33"/>
    <w:rsid w:val="000502EB"/>
    <w:rsid w:val="00051635"/>
    <w:rsid w:val="000538B0"/>
    <w:rsid w:val="00054E43"/>
    <w:rsid w:val="00055A9D"/>
    <w:rsid w:val="00056026"/>
    <w:rsid w:val="000562D6"/>
    <w:rsid w:val="000613C7"/>
    <w:rsid w:val="000626D8"/>
    <w:rsid w:val="0006326E"/>
    <w:rsid w:val="00065EC9"/>
    <w:rsid w:val="0006719F"/>
    <w:rsid w:val="0006741A"/>
    <w:rsid w:val="00067776"/>
    <w:rsid w:val="00071610"/>
    <w:rsid w:val="00072C5D"/>
    <w:rsid w:val="00072C99"/>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4266"/>
    <w:rsid w:val="000B07E2"/>
    <w:rsid w:val="000B0E49"/>
    <w:rsid w:val="000B23D6"/>
    <w:rsid w:val="000B28D8"/>
    <w:rsid w:val="000C12F3"/>
    <w:rsid w:val="000C3451"/>
    <w:rsid w:val="000C442E"/>
    <w:rsid w:val="000C51C1"/>
    <w:rsid w:val="000C700A"/>
    <w:rsid w:val="000D1478"/>
    <w:rsid w:val="000D5280"/>
    <w:rsid w:val="000D6801"/>
    <w:rsid w:val="000D6862"/>
    <w:rsid w:val="000E1681"/>
    <w:rsid w:val="000E3588"/>
    <w:rsid w:val="000E44F1"/>
    <w:rsid w:val="000E5BA0"/>
    <w:rsid w:val="000F3D42"/>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45AA"/>
    <w:rsid w:val="00145A4C"/>
    <w:rsid w:val="001465F4"/>
    <w:rsid w:val="00150993"/>
    <w:rsid w:val="00153BDB"/>
    <w:rsid w:val="001555FC"/>
    <w:rsid w:val="00157CF7"/>
    <w:rsid w:val="001601E6"/>
    <w:rsid w:val="00161E6B"/>
    <w:rsid w:val="001649AD"/>
    <w:rsid w:val="00170662"/>
    <w:rsid w:val="00172D30"/>
    <w:rsid w:val="0017631D"/>
    <w:rsid w:val="00176A3E"/>
    <w:rsid w:val="001834FE"/>
    <w:rsid w:val="001835C6"/>
    <w:rsid w:val="00185F50"/>
    <w:rsid w:val="00187515"/>
    <w:rsid w:val="00190A7D"/>
    <w:rsid w:val="00195236"/>
    <w:rsid w:val="00195F81"/>
    <w:rsid w:val="001971EA"/>
    <w:rsid w:val="001A3158"/>
    <w:rsid w:val="001B02AD"/>
    <w:rsid w:val="001B292C"/>
    <w:rsid w:val="001C22D2"/>
    <w:rsid w:val="001C37AB"/>
    <w:rsid w:val="001C4F35"/>
    <w:rsid w:val="001D033E"/>
    <w:rsid w:val="001D3CF1"/>
    <w:rsid w:val="001D70D3"/>
    <w:rsid w:val="001D77B2"/>
    <w:rsid w:val="001E02C2"/>
    <w:rsid w:val="001E2B2E"/>
    <w:rsid w:val="001E3A14"/>
    <w:rsid w:val="001E7656"/>
    <w:rsid w:val="001E78EF"/>
    <w:rsid w:val="001F0D1B"/>
    <w:rsid w:val="001F2C42"/>
    <w:rsid w:val="001F4EF0"/>
    <w:rsid w:val="001F53EF"/>
    <w:rsid w:val="001F7005"/>
    <w:rsid w:val="001F76D2"/>
    <w:rsid w:val="00204746"/>
    <w:rsid w:val="002055FD"/>
    <w:rsid w:val="00205615"/>
    <w:rsid w:val="002064FC"/>
    <w:rsid w:val="00207016"/>
    <w:rsid w:val="002107DC"/>
    <w:rsid w:val="00212BA7"/>
    <w:rsid w:val="002130E3"/>
    <w:rsid w:val="00215AA5"/>
    <w:rsid w:val="00217522"/>
    <w:rsid w:val="0021783B"/>
    <w:rsid w:val="00217C5F"/>
    <w:rsid w:val="002208F4"/>
    <w:rsid w:val="002217EA"/>
    <w:rsid w:val="00222BC1"/>
    <w:rsid w:val="00225F13"/>
    <w:rsid w:val="00226336"/>
    <w:rsid w:val="00232776"/>
    <w:rsid w:val="002374C7"/>
    <w:rsid w:val="00237BE3"/>
    <w:rsid w:val="00244EE5"/>
    <w:rsid w:val="00245A85"/>
    <w:rsid w:val="0024723D"/>
    <w:rsid w:val="00250F3C"/>
    <w:rsid w:val="00252E2C"/>
    <w:rsid w:val="00253DAF"/>
    <w:rsid w:val="00255811"/>
    <w:rsid w:val="00256840"/>
    <w:rsid w:val="00256E60"/>
    <w:rsid w:val="002628C1"/>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C1E48"/>
    <w:rsid w:val="002C2C53"/>
    <w:rsid w:val="002C3242"/>
    <w:rsid w:val="002C3BC9"/>
    <w:rsid w:val="002C5D83"/>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56E9"/>
    <w:rsid w:val="003058FE"/>
    <w:rsid w:val="00306416"/>
    <w:rsid w:val="00312307"/>
    <w:rsid w:val="00313C69"/>
    <w:rsid w:val="00316B60"/>
    <w:rsid w:val="003176DF"/>
    <w:rsid w:val="0032093D"/>
    <w:rsid w:val="0032268A"/>
    <w:rsid w:val="00322B06"/>
    <w:rsid w:val="003239CE"/>
    <w:rsid w:val="0032437D"/>
    <w:rsid w:val="00324D95"/>
    <w:rsid w:val="0032510E"/>
    <w:rsid w:val="00327DBD"/>
    <w:rsid w:val="00331CE4"/>
    <w:rsid w:val="003325F9"/>
    <w:rsid w:val="00332809"/>
    <w:rsid w:val="00335C68"/>
    <w:rsid w:val="00337160"/>
    <w:rsid w:val="003373BA"/>
    <w:rsid w:val="0034114C"/>
    <w:rsid w:val="00341D29"/>
    <w:rsid w:val="00342B6A"/>
    <w:rsid w:val="00342D99"/>
    <w:rsid w:val="003544FD"/>
    <w:rsid w:val="003560C4"/>
    <w:rsid w:val="00356F7B"/>
    <w:rsid w:val="0036029D"/>
    <w:rsid w:val="003621BC"/>
    <w:rsid w:val="00363464"/>
    <w:rsid w:val="0036517B"/>
    <w:rsid w:val="00367515"/>
    <w:rsid w:val="003677D4"/>
    <w:rsid w:val="00370A74"/>
    <w:rsid w:val="00373AB0"/>
    <w:rsid w:val="00374063"/>
    <w:rsid w:val="0037683B"/>
    <w:rsid w:val="003770B0"/>
    <w:rsid w:val="00380D4B"/>
    <w:rsid w:val="0038176B"/>
    <w:rsid w:val="00382EB3"/>
    <w:rsid w:val="0039172A"/>
    <w:rsid w:val="0039437E"/>
    <w:rsid w:val="003945A0"/>
    <w:rsid w:val="00394B41"/>
    <w:rsid w:val="00395DDC"/>
    <w:rsid w:val="00396969"/>
    <w:rsid w:val="003A0984"/>
    <w:rsid w:val="003A14FD"/>
    <w:rsid w:val="003A1807"/>
    <w:rsid w:val="003A3EB8"/>
    <w:rsid w:val="003B08C1"/>
    <w:rsid w:val="003B1324"/>
    <w:rsid w:val="003B2F9F"/>
    <w:rsid w:val="003B3C12"/>
    <w:rsid w:val="003B72D5"/>
    <w:rsid w:val="003C0A9D"/>
    <w:rsid w:val="003C2EA8"/>
    <w:rsid w:val="003C50A3"/>
    <w:rsid w:val="003D0F5D"/>
    <w:rsid w:val="003D2DF5"/>
    <w:rsid w:val="003D4DA2"/>
    <w:rsid w:val="003D633A"/>
    <w:rsid w:val="003D6799"/>
    <w:rsid w:val="003D7BE7"/>
    <w:rsid w:val="003E0B4E"/>
    <w:rsid w:val="003E2BD0"/>
    <w:rsid w:val="003E420A"/>
    <w:rsid w:val="003E53B5"/>
    <w:rsid w:val="003E5FED"/>
    <w:rsid w:val="003E7849"/>
    <w:rsid w:val="003F0C62"/>
    <w:rsid w:val="003F0FF5"/>
    <w:rsid w:val="003F3C46"/>
    <w:rsid w:val="003F4A8E"/>
    <w:rsid w:val="003F5B04"/>
    <w:rsid w:val="00401704"/>
    <w:rsid w:val="00404179"/>
    <w:rsid w:val="004054B3"/>
    <w:rsid w:val="0041245F"/>
    <w:rsid w:val="00415783"/>
    <w:rsid w:val="00416CD8"/>
    <w:rsid w:val="004225E5"/>
    <w:rsid w:val="00423EA1"/>
    <w:rsid w:val="00424FDE"/>
    <w:rsid w:val="004274A3"/>
    <w:rsid w:val="004276B3"/>
    <w:rsid w:val="00430EAE"/>
    <w:rsid w:val="00431C74"/>
    <w:rsid w:val="004329C8"/>
    <w:rsid w:val="0043320B"/>
    <w:rsid w:val="00433D6C"/>
    <w:rsid w:val="004346BE"/>
    <w:rsid w:val="00434A17"/>
    <w:rsid w:val="00435811"/>
    <w:rsid w:val="00435FB3"/>
    <w:rsid w:val="00437697"/>
    <w:rsid w:val="0043781E"/>
    <w:rsid w:val="00441BB1"/>
    <w:rsid w:val="00442F24"/>
    <w:rsid w:val="00444BDB"/>
    <w:rsid w:val="00445051"/>
    <w:rsid w:val="00446603"/>
    <w:rsid w:val="004506F4"/>
    <w:rsid w:val="00453BA1"/>
    <w:rsid w:val="004565B4"/>
    <w:rsid w:val="004617E9"/>
    <w:rsid w:val="00461ED8"/>
    <w:rsid w:val="0046227B"/>
    <w:rsid w:val="00464676"/>
    <w:rsid w:val="004662A4"/>
    <w:rsid w:val="00467529"/>
    <w:rsid w:val="004704DF"/>
    <w:rsid w:val="00471730"/>
    <w:rsid w:val="00471E0D"/>
    <w:rsid w:val="004738DF"/>
    <w:rsid w:val="00474EDB"/>
    <w:rsid w:val="00477194"/>
    <w:rsid w:val="0047794F"/>
    <w:rsid w:val="0048327E"/>
    <w:rsid w:val="00485A8D"/>
    <w:rsid w:val="00486D53"/>
    <w:rsid w:val="00487FBF"/>
    <w:rsid w:val="00491986"/>
    <w:rsid w:val="00493682"/>
    <w:rsid w:val="004957CA"/>
    <w:rsid w:val="004A0D69"/>
    <w:rsid w:val="004A30D7"/>
    <w:rsid w:val="004A35F0"/>
    <w:rsid w:val="004A7617"/>
    <w:rsid w:val="004B07CD"/>
    <w:rsid w:val="004B7E98"/>
    <w:rsid w:val="004C148A"/>
    <w:rsid w:val="004C2F8C"/>
    <w:rsid w:val="004C55B6"/>
    <w:rsid w:val="004C6A19"/>
    <w:rsid w:val="004D40A4"/>
    <w:rsid w:val="004D4D26"/>
    <w:rsid w:val="004E04BB"/>
    <w:rsid w:val="004E34D6"/>
    <w:rsid w:val="004E414E"/>
    <w:rsid w:val="004E5550"/>
    <w:rsid w:val="004E7D75"/>
    <w:rsid w:val="004F0746"/>
    <w:rsid w:val="004F3686"/>
    <w:rsid w:val="004F47BD"/>
    <w:rsid w:val="004F5FA8"/>
    <w:rsid w:val="004F768C"/>
    <w:rsid w:val="0050053A"/>
    <w:rsid w:val="005011A1"/>
    <w:rsid w:val="005036D5"/>
    <w:rsid w:val="00504CB8"/>
    <w:rsid w:val="005060B7"/>
    <w:rsid w:val="005065EE"/>
    <w:rsid w:val="005124A9"/>
    <w:rsid w:val="0051342A"/>
    <w:rsid w:val="00515389"/>
    <w:rsid w:val="00520067"/>
    <w:rsid w:val="00520F6C"/>
    <w:rsid w:val="00522551"/>
    <w:rsid w:val="00524DED"/>
    <w:rsid w:val="00524FC4"/>
    <w:rsid w:val="00526A9E"/>
    <w:rsid w:val="00527147"/>
    <w:rsid w:val="00527DE3"/>
    <w:rsid w:val="00531EB5"/>
    <w:rsid w:val="005327A3"/>
    <w:rsid w:val="00534F11"/>
    <w:rsid w:val="0053763E"/>
    <w:rsid w:val="00542376"/>
    <w:rsid w:val="00555830"/>
    <w:rsid w:val="00555F44"/>
    <w:rsid w:val="00556314"/>
    <w:rsid w:val="00557CEB"/>
    <w:rsid w:val="005609CF"/>
    <w:rsid w:val="00560ACE"/>
    <w:rsid w:val="005633D6"/>
    <w:rsid w:val="00563862"/>
    <w:rsid w:val="005649BA"/>
    <w:rsid w:val="005655B5"/>
    <w:rsid w:val="00566092"/>
    <w:rsid w:val="00572AE5"/>
    <w:rsid w:val="00574920"/>
    <w:rsid w:val="0058060B"/>
    <w:rsid w:val="00581B0C"/>
    <w:rsid w:val="00585CE8"/>
    <w:rsid w:val="005874C4"/>
    <w:rsid w:val="00595F5A"/>
    <w:rsid w:val="00596275"/>
    <w:rsid w:val="005A0475"/>
    <w:rsid w:val="005A0B04"/>
    <w:rsid w:val="005A4515"/>
    <w:rsid w:val="005A691B"/>
    <w:rsid w:val="005A6BEB"/>
    <w:rsid w:val="005B08A4"/>
    <w:rsid w:val="005B1300"/>
    <w:rsid w:val="005B1D6B"/>
    <w:rsid w:val="005B34BA"/>
    <w:rsid w:val="005C2ACA"/>
    <w:rsid w:val="005C2CAA"/>
    <w:rsid w:val="005C589B"/>
    <w:rsid w:val="005D43D3"/>
    <w:rsid w:val="005D4A74"/>
    <w:rsid w:val="005D6CEB"/>
    <w:rsid w:val="005E32EC"/>
    <w:rsid w:val="005E3843"/>
    <w:rsid w:val="005E4634"/>
    <w:rsid w:val="005E5DDD"/>
    <w:rsid w:val="005E6A35"/>
    <w:rsid w:val="005F200D"/>
    <w:rsid w:val="005F3DA0"/>
    <w:rsid w:val="00605662"/>
    <w:rsid w:val="00605945"/>
    <w:rsid w:val="00607172"/>
    <w:rsid w:val="00617DAF"/>
    <w:rsid w:val="00623832"/>
    <w:rsid w:val="00623C86"/>
    <w:rsid w:val="00625337"/>
    <w:rsid w:val="006259DA"/>
    <w:rsid w:val="00627342"/>
    <w:rsid w:val="006274C0"/>
    <w:rsid w:val="00631C5C"/>
    <w:rsid w:val="00643215"/>
    <w:rsid w:val="00646858"/>
    <w:rsid w:val="0064736B"/>
    <w:rsid w:val="0064746A"/>
    <w:rsid w:val="00650C58"/>
    <w:rsid w:val="0065275A"/>
    <w:rsid w:val="00657A4C"/>
    <w:rsid w:val="006636C8"/>
    <w:rsid w:val="00666E37"/>
    <w:rsid w:val="00667C8B"/>
    <w:rsid w:val="00670EAD"/>
    <w:rsid w:val="00671153"/>
    <w:rsid w:val="00674652"/>
    <w:rsid w:val="00676DB4"/>
    <w:rsid w:val="00680751"/>
    <w:rsid w:val="006813D8"/>
    <w:rsid w:val="00682451"/>
    <w:rsid w:val="006842B7"/>
    <w:rsid w:val="00687845"/>
    <w:rsid w:val="00687B70"/>
    <w:rsid w:val="00693F78"/>
    <w:rsid w:val="00695AF2"/>
    <w:rsid w:val="00695DE6"/>
    <w:rsid w:val="00696A5C"/>
    <w:rsid w:val="00697629"/>
    <w:rsid w:val="006A0634"/>
    <w:rsid w:val="006A0CBB"/>
    <w:rsid w:val="006A4914"/>
    <w:rsid w:val="006A70B9"/>
    <w:rsid w:val="006A76EE"/>
    <w:rsid w:val="006B3282"/>
    <w:rsid w:val="006B5BC2"/>
    <w:rsid w:val="006B6409"/>
    <w:rsid w:val="006C0582"/>
    <w:rsid w:val="006C3A8A"/>
    <w:rsid w:val="006C3E18"/>
    <w:rsid w:val="006C4A25"/>
    <w:rsid w:val="006C5910"/>
    <w:rsid w:val="006C5DD7"/>
    <w:rsid w:val="006C65A4"/>
    <w:rsid w:val="006D0768"/>
    <w:rsid w:val="006D1273"/>
    <w:rsid w:val="006D15D7"/>
    <w:rsid w:val="006D4226"/>
    <w:rsid w:val="006E0F35"/>
    <w:rsid w:val="006E4BDF"/>
    <w:rsid w:val="006E591A"/>
    <w:rsid w:val="006E6E40"/>
    <w:rsid w:val="006F1CE3"/>
    <w:rsid w:val="006F3E01"/>
    <w:rsid w:val="006F58E7"/>
    <w:rsid w:val="006F73F7"/>
    <w:rsid w:val="00701879"/>
    <w:rsid w:val="00701F35"/>
    <w:rsid w:val="00702508"/>
    <w:rsid w:val="007043C1"/>
    <w:rsid w:val="007051D3"/>
    <w:rsid w:val="00710D1C"/>
    <w:rsid w:val="007124AF"/>
    <w:rsid w:val="00713820"/>
    <w:rsid w:val="00714EA3"/>
    <w:rsid w:val="00714EA7"/>
    <w:rsid w:val="00715C70"/>
    <w:rsid w:val="00716C39"/>
    <w:rsid w:val="00716ED8"/>
    <w:rsid w:val="00720644"/>
    <w:rsid w:val="0072065D"/>
    <w:rsid w:val="00720D3D"/>
    <w:rsid w:val="00725901"/>
    <w:rsid w:val="0072689F"/>
    <w:rsid w:val="007411EF"/>
    <w:rsid w:val="00742882"/>
    <w:rsid w:val="00744189"/>
    <w:rsid w:val="00744BD7"/>
    <w:rsid w:val="0074799A"/>
    <w:rsid w:val="00752EB8"/>
    <w:rsid w:val="00753C25"/>
    <w:rsid w:val="00754806"/>
    <w:rsid w:val="00756CA6"/>
    <w:rsid w:val="007605F5"/>
    <w:rsid w:val="00762B9F"/>
    <w:rsid w:val="00766F72"/>
    <w:rsid w:val="007670A4"/>
    <w:rsid w:val="00771D4F"/>
    <w:rsid w:val="00776315"/>
    <w:rsid w:val="0078162F"/>
    <w:rsid w:val="00784D67"/>
    <w:rsid w:val="00786BC3"/>
    <w:rsid w:val="00787939"/>
    <w:rsid w:val="00790142"/>
    <w:rsid w:val="00791562"/>
    <w:rsid w:val="00792A12"/>
    <w:rsid w:val="00793071"/>
    <w:rsid w:val="00796473"/>
    <w:rsid w:val="00797E31"/>
    <w:rsid w:val="00797F00"/>
    <w:rsid w:val="007A282B"/>
    <w:rsid w:val="007A2B56"/>
    <w:rsid w:val="007A4D9B"/>
    <w:rsid w:val="007A626E"/>
    <w:rsid w:val="007A661C"/>
    <w:rsid w:val="007A6E97"/>
    <w:rsid w:val="007A7F90"/>
    <w:rsid w:val="007B43ED"/>
    <w:rsid w:val="007B4F61"/>
    <w:rsid w:val="007B510C"/>
    <w:rsid w:val="007B6667"/>
    <w:rsid w:val="007B7D2E"/>
    <w:rsid w:val="007B7F5F"/>
    <w:rsid w:val="007C1C1E"/>
    <w:rsid w:val="007C514A"/>
    <w:rsid w:val="007C6686"/>
    <w:rsid w:val="007D10CB"/>
    <w:rsid w:val="007D2F11"/>
    <w:rsid w:val="007D655E"/>
    <w:rsid w:val="007D739E"/>
    <w:rsid w:val="007D77CE"/>
    <w:rsid w:val="007E1B6E"/>
    <w:rsid w:val="007E2594"/>
    <w:rsid w:val="007F0276"/>
    <w:rsid w:val="007F05E9"/>
    <w:rsid w:val="007F1977"/>
    <w:rsid w:val="007F2866"/>
    <w:rsid w:val="007F6ECE"/>
    <w:rsid w:val="007F7E8D"/>
    <w:rsid w:val="00800DF3"/>
    <w:rsid w:val="00802F52"/>
    <w:rsid w:val="00804EC9"/>
    <w:rsid w:val="00805D53"/>
    <w:rsid w:val="00806531"/>
    <w:rsid w:val="00806DF3"/>
    <w:rsid w:val="00812D93"/>
    <w:rsid w:val="008138C3"/>
    <w:rsid w:val="0081465C"/>
    <w:rsid w:val="008157B7"/>
    <w:rsid w:val="0081694D"/>
    <w:rsid w:val="00817392"/>
    <w:rsid w:val="00817795"/>
    <w:rsid w:val="008177DF"/>
    <w:rsid w:val="00821D3D"/>
    <w:rsid w:val="00823E06"/>
    <w:rsid w:val="00825D7D"/>
    <w:rsid w:val="00831A22"/>
    <w:rsid w:val="00833537"/>
    <w:rsid w:val="00834729"/>
    <w:rsid w:val="008368F3"/>
    <w:rsid w:val="00836F12"/>
    <w:rsid w:val="00836FCB"/>
    <w:rsid w:val="00843EF3"/>
    <w:rsid w:val="00844325"/>
    <w:rsid w:val="00845106"/>
    <w:rsid w:val="00845765"/>
    <w:rsid w:val="008459F1"/>
    <w:rsid w:val="008508DB"/>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1EC1"/>
    <w:rsid w:val="008C5449"/>
    <w:rsid w:val="008C56FE"/>
    <w:rsid w:val="008C601E"/>
    <w:rsid w:val="008D09F0"/>
    <w:rsid w:val="008D2ECB"/>
    <w:rsid w:val="008D35F1"/>
    <w:rsid w:val="008D517F"/>
    <w:rsid w:val="008E14FF"/>
    <w:rsid w:val="008E1FC1"/>
    <w:rsid w:val="008E5E05"/>
    <w:rsid w:val="008E6A84"/>
    <w:rsid w:val="008F1B17"/>
    <w:rsid w:val="008F3181"/>
    <w:rsid w:val="008F646A"/>
    <w:rsid w:val="008F6ACD"/>
    <w:rsid w:val="008F7071"/>
    <w:rsid w:val="00900E64"/>
    <w:rsid w:val="00901AF4"/>
    <w:rsid w:val="00903018"/>
    <w:rsid w:val="00904236"/>
    <w:rsid w:val="00904D77"/>
    <w:rsid w:val="00905678"/>
    <w:rsid w:val="00905F75"/>
    <w:rsid w:val="009072B6"/>
    <w:rsid w:val="0090774F"/>
    <w:rsid w:val="00912C5E"/>
    <w:rsid w:val="00921116"/>
    <w:rsid w:val="00924B7D"/>
    <w:rsid w:val="00924F37"/>
    <w:rsid w:val="0093310F"/>
    <w:rsid w:val="009332A6"/>
    <w:rsid w:val="0095166E"/>
    <w:rsid w:val="00952A00"/>
    <w:rsid w:val="00954716"/>
    <w:rsid w:val="00955825"/>
    <w:rsid w:val="00963145"/>
    <w:rsid w:val="00965C62"/>
    <w:rsid w:val="00970234"/>
    <w:rsid w:val="009715E7"/>
    <w:rsid w:val="00973403"/>
    <w:rsid w:val="00973A69"/>
    <w:rsid w:val="00973FBF"/>
    <w:rsid w:val="00976FC9"/>
    <w:rsid w:val="00977F26"/>
    <w:rsid w:val="00980198"/>
    <w:rsid w:val="009811BD"/>
    <w:rsid w:val="009823C7"/>
    <w:rsid w:val="0098254A"/>
    <w:rsid w:val="00986D1B"/>
    <w:rsid w:val="00990E9E"/>
    <w:rsid w:val="0099193A"/>
    <w:rsid w:val="00992389"/>
    <w:rsid w:val="009948FD"/>
    <w:rsid w:val="00995E11"/>
    <w:rsid w:val="009A2BC1"/>
    <w:rsid w:val="009A4BD8"/>
    <w:rsid w:val="009A6E6D"/>
    <w:rsid w:val="009A6F70"/>
    <w:rsid w:val="009B00F1"/>
    <w:rsid w:val="009B289C"/>
    <w:rsid w:val="009B4445"/>
    <w:rsid w:val="009B6796"/>
    <w:rsid w:val="009B691E"/>
    <w:rsid w:val="009C0B99"/>
    <w:rsid w:val="009C118C"/>
    <w:rsid w:val="009C5136"/>
    <w:rsid w:val="009C5ABB"/>
    <w:rsid w:val="009D0801"/>
    <w:rsid w:val="009D2AB8"/>
    <w:rsid w:val="009D33AD"/>
    <w:rsid w:val="009D43C6"/>
    <w:rsid w:val="009D7844"/>
    <w:rsid w:val="009E081D"/>
    <w:rsid w:val="009E0ADE"/>
    <w:rsid w:val="009E10D3"/>
    <w:rsid w:val="009E1302"/>
    <w:rsid w:val="009E1BA6"/>
    <w:rsid w:val="009E4A7E"/>
    <w:rsid w:val="009E591C"/>
    <w:rsid w:val="009F148A"/>
    <w:rsid w:val="009F1554"/>
    <w:rsid w:val="009F1B58"/>
    <w:rsid w:val="009F23BC"/>
    <w:rsid w:val="009F62C4"/>
    <w:rsid w:val="00A0232E"/>
    <w:rsid w:val="00A03998"/>
    <w:rsid w:val="00A052EE"/>
    <w:rsid w:val="00A10BCA"/>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37ADC"/>
    <w:rsid w:val="00A37F46"/>
    <w:rsid w:val="00A51EFE"/>
    <w:rsid w:val="00A609C1"/>
    <w:rsid w:val="00A60C0B"/>
    <w:rsid w:val="00A60E2B"/>
    <w:rsid w:val="00A6125D"/>
    <w:rsid w:val="00A61A96"/>
    <w:rsid w:val="00A63339"/>
    <w:rsid w:val="00A64DDA"/>
    <w:rsid w:val="00A65374"/>
    <w:rsid w:val="00A6622F"/>
    <w:rsid w:val="00A70A55"/>
    <w:rsid w:val="00A7637F"/>
    <w:rsid w:val="00A76EA2"/>
    <w:rsid w:val="00A77E69"/>
    <w:rsid w:val="00A81E01"/>
    <w:rsid w:val="00A85157"/>
    <w:rsid w:val="00A85A61"/>
    <w:rsid w:val="00A863AC"/>
    <w:rsid w:val="00A902E9"/>
    <w:rsid w:val="00A90E4A"/>
    <w:rsid w:val="00A93214"/>
    <w:rsid w:val="00A954EE"/>
    <w:rsid w:val="00A968A8"/>
    <w:rsid w:val="00A97C82"/>
    <w:rsid w:val="00A97DB5"/>
    <w:rsid w:val="00AA09AA"/>
    <w:rsid w:val="00AA132D"/>
    <w:rsid w:val="00AA231B"/>
    <w:rsid w:val="00AA5C48"/>
    <w:rsid w:val="00AA6D6C"/>
    <w:rsid w:val="00AB2D7C"/>
    <w:rsid w:val="00AB4B45"/>
    <w:rsid w:val="00AB54E3"/>
    <w:rsid w:val="00AB5881"/>
    <w:rsid w:val="00AB6C4E"/>
    <w:rsid w:val="00AB788B"/>
    <w:rsid w:val="00AC2CC3"/>
    <w:rsid w:val="00AC311B"/>
    <w:rsid w:val="00AC491F"/>
    <w:rsid w:val="00AC572B"/>
    <w:rsid w:val="00AC6FFD"/>
    <w:rsid w:val="00AD01D6"/>
    <w:rsid w:val="00AD0DD3"/>
    <w:rsid w:val="00AD10BD"/>
    <w:rsid w:val="00AD1454"/>
    <w:rsid w:val="00AD2008"/>
    <w:rsid w:val="00AD291F"/>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21DE"/>
    <w:rsid w:val="00B0348D"/>
    <w:rsid w:val="00B034FD"/>
    <w:rsid w:val="00B039E8"/>
    <w:rsid w:val="00B040EB"/>
    <w:rsid w:val="00B06888"/>
    <w:rsid w:val="00B11F85"/>
    <w:rsid w:val="00B13164"/>
    <w:rsid w:val="00B13191"/>
    <w:rsid w:val="00B15533"/>
    <w:rsid w:val="00B221EF"/>
    <w:rsid w:val="00B234B0"/>
    <w:rsid w:val="00B253EF"/>
    <w:rsid w:val="00B26FCD"/>
    <w:rsid w:val="00B27127"/>
    <w:rsid w:val="00B278C3"/>
    <w:rsid w:val="00B42514"/>
    <w:rsid w:val="00B441EF"/>
    <w:rsid w:val="00B45323"/>
    <w:rsid w:val="00B527C5"/>
    <w:rsid w:val="00B5479B"/>
    <w:rsid w:val="00B55EE5"/>
    <w:rsid w:val="00B56DCE"/>
    <w:rsid w:val="00B6124D"/>
    <w:rsid w:val="00B64899"/>
    <w:rsid w:val="00B66273"/>
    <w:rsid w:val="00B67D53"/>
    <w:rsid w:val="00B7452C"/>
    <w:rsid w:val="00B74891"/>
    <w:rsid w:val="00B759D0"/>
    <w:rsid w:val="00B7770B"/>
    <w:rsid w:val="00B77F3E"/>
    <w:rsid w:val="00B80B4D"/>
    <w:rsid w:val="00B8121C"/>
    <w:rsid w:val="00B8595B"/>
    <w:rsid w:val="00B85C8F"/>
    <w:rsid w:val="00B8755C"/>
    <w:rsid w:val="00B8774B"/>
    <w:rsid w:val="00B87ABA"/>
    <w:rsid w:val="00B93EEC"/>
    <w:rsid w:val="00B96EA1"/>
    <w:rsid w:val="00B97152"/>
    <w:rsid w:val="00BA1A40"/>
    <w:rsid w:val="00BA1BD8"/>
    <w:rsid w:val="00BA4712"/>
    <w:rsid w:val="00BA60D8"/>
    <w:rsid w:val="00BB5C13"/>
    <w:rsid w:val="00BB5E37"/>
    <w:rsid w:val="00BB61EA"/>
    <w:rsid w:val="00BB64A1"/>
    <w:rsid w:val="00BC3597"/>
    <w:rsid w:val="00BC366E"/>
    <w:rsid w:val="00BC4951"/>
    <w:rsid w:val="00BD10AB"/>
    <w:rsid w:val="00BD3638"/>
    <w:rsid w:val="00BD481C"/>
    <w:rsid w:val="00BD5B64"/>
    <w:rsid w:val="00BE45BC"/>
    <w:rsid w:val="00BF3C1E"/>
    <w:rsid w:val="00BF4E2B"/>
    <w:rsid w:val="00BF6A08"/>
    <w:rsid w:val="00BF79BE"/>
    <w:rsid w:val="00C03C3A"/>
    <w:rsid w:val="00C04A1A"/>
    <w:rsid w:val="00C11D18"/>
    <w:rsid w:val="00C1279D"/>
    <w:rsid w:val="00C14FDB"/>
    <w:rsid w:val="00C15172"/>
    <w:rsid w:val="00C237C1"/>
    <w:rsid w:val="00C31217"/>
    <w:rsid w:val="00C31567"/>
    <w:rsid w:val="00C36903"/>
    <w:rsid w:val="00C37C58"/>
    <w:rsid w:val="00C40B9C"/>
    <w:rsid w:val="00C426C1"/>
    <w:rsid w:val="00C44201"/>
    <w:rsid w:val="00C448F3"/>
    <w:rsid w:val="00C45CD6"/>
    <w:rsid w:val="00C46A38"/>
    <w:rsid w:val="00C47CA6"/>
    <w:rsid w:val="00C47EA2"/>
    <w:rsid w:val="00C47F44"/>
    <w:rsid w:val="00C5245F"/>
    <w:rsid w:val="00C545DD"/>
    <w:rsid w:val="00C571D5"/>
    <w:rsid w:val="00C571DA"/>
    <w:rsid w:val="00C57B65"/>
    <w:rsid w:val="00C6084F"/>
    <w:rsid w:val="00C62BCA"/>
    <w:rsid w:val="00C64B93"/>
    <w:rsid w:val="00C669DC"/>
    <w:rsid w:val="00C70180"/>
    <w:rsid w:val="00C7082E"/>
    <w:rsid w:val="00C709BA"/>
    <w:rsid w:val="00C75C26"/>
    <w:rsid w:val="00C83634"/>
    <w:rsid w:val="00C8371A"/>
    <w:rsid w:val="00C8452B"/>
    <w:rsid w:val="00C855F1"/>
    <w:rsid w:val="00C8605E"/>
    <w:rsid w:val="00C87540"/>
    <w:rsid w:val="00C96262"/>
    <w:rsid w:val="00C976CF"/>
    <w:rsid w:val="00CA00D4"/>
    <w:rsid w:val="00CA0B32"/>
    <w:rsid w:val="00CA1802"/>
    <w:rsid w:val="00CA1F38"/>
    <w:rsid w:val="00CA23AF"/>
    <w:rsid w:val="00CA2BC9"/>
    <w:rsid w:val="00CA4163"/>
    <w:rsid w:val="00CA7F1A"/>
    <w:rsid w:val="00CB2B64"/>
    <w:rsid w:val="00CB34A9"/>
    <w:rsid w:val="00CB3F0E"/>
    <w:rsid w:val="00CB5D33"/>
    <w:rsid w:val="00CC028F"/>
    <w:rsid w:val="00CC1B1C"/>
    <w:rsid w:val="00CC1C06"/>
    <w:rsid w:val="00CC2E46"/>
    <w:rsid w:val="00CC5F61"/>
    <w:rsid w:val="00CC6B0E"/>
    <w:rsid w:val="00CD014F"/>
    <w:rsid w:val="00CD0ED1"/>
    <w:rsid w:val="00CD267B"/>
    <w:rsid w:val="00CD2BBC"/>
    <w:rsid w:val="00CD3F50"/>
    <w:rsid w:val="00CD5D9F"/>
    <w:rsid w:val="00CD753A"/>
    <w:rsid w:val="00CE0A0B"/>
    <w:rsid w:val="00CF3A4A"/>
    <w:rsid w:val="00CF404A"/>
    <w:rsid w:val="00D005D9"/>
    <w:rsid w:val="00D00C17"/>
    <w:rsid w:val="00D019A1"/>
    <w:rsid w:val="00D02724"/>
    <w:rsid w:val="00D14858"/>
    <w:rsid w:val="00D2185C"/>
    <w:rsid w:val="00D232E4"/>
    <w:rsid w:val="00D26529"/>
    <w:rsid w:val="00D266B2"/>
    <w:rsid w:val="00D26892"/>
    <w:rsid w:val="00D270B6"/>
    <w:rsid w:val="00D31299"/>
    <w:rsid w:val="00D31F7B"/>
    <w:rsid w:val="00D333CF"/>
    <w:rsid w:val="00D34DEF"/>
    <w:rsid w:val="00D351AD"/>
    <w:rsid w:val="00D35A56"/>
    <w:rsid w:val="00D36399"/>
    <w:rsid w:val="00D41536"/>
    <w:rsid w:val="00D41828"/>
    <w:rsid w:val="00D43078"/>
    <w:rsid w:val="00D43F7C"/>
    <w:rsid w:val="00D46D40"/>
    <w:rsid w:val="00D47D1E"/>
    <w:rsid w:val="00D5058A"/>
    <w:rsid w:val="00D50BCE"/>
    <w:rsid w:val="00D515A0"/>
    <w:rsid w:val="00D549A2"/>
    <w:rsid w:val="00D56E75"/>
    <w:rsid w:val="00D57555"/>
    <w:rsid w:val="00D618E2"/>
    <w:rsid w:val="00D629A4"/>
    <w:rsid w:val="00D634F2"/>
    <w:rsid w:val="00D658BA"/>
    <w:rsid w:val="00D71C06"/>
    <w:rsid w:val="00D743FD"/>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5174"/>
    <w:rsid w:val="00DA598C"/>
    <w:rsid w:val="00DA64C7"/>
    <w:rsid w:val="00DA69A4"/>
    <w:rsid w:val="00DA77A2"/>
    <w:rsid w:val="00DB0C66"/>
    <w:rsid w:val="00DB1347"/>
    <w:rsid w:val="00DB347B"/>
    <w:rsid w:val="00DB52E9"/>
    <w:rsid w:val="00DB651A"/>
    <w:rsid w:val="00DC2F34"/>
    <w:rsid w:val="00DC42FD"/>
    <w:rsid w:val="00DC49CE"/>
    <w:rsid w:val="00DD05C7"/>
    <w:rsid w:val="00DD1194"/>
    <w:rsid w:val="00DD2204"/>
    <w:rsid w:val="00DD2DC4"/>
    <w:rsid w:val="00DD377F"/>
    <w:rsid w:val="00DD59AA"/>
    <w:rsid w:val="00DD61E4"/>
    <w:rsid w:val="00DD7173"/>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2F18"/>
    <w:rsid w:val="00E43376"/>
    <w:rsid w:val="00E5012D"/>
    <w:rsid w:val="00E505E1"/>
    <w:rsid w:val="00E53977"/>
    <w:rsid w:val="00E544E3"/>
    <w:rsid w:val="00E5770F"/>
    <w:rsid w:val="00E60ADA"/>
    <w:rsid w:val="00E610F0"/>
    <w:rsid w:val="00E621C4"/>
    <w:rsid w:val="00E66BB2"/>
    <w:rsid w:val="00E67C40"/>
    <w:rsid w:val="00E74770"/>
    <w:rsid w:val="00E75D80"/>
    <w:rsid w:val="00E77070"/>
    <w:rsid w:val="00E77565"/>
    <w:rsid w:val="00E81401"/>
    <w:rsid w:val="00E81773"/>
    <w:rsid w:val="00E85F92"/>
    <w:rsid w:val="00E9136D"/>
    <w:rsid w:val="00E9329B"/>
    <w:rsid w:val="00E938D8"/>
    <w:rsid w:val="00E94B94"/>
    <w:rsid w:val="00E95D92"/>
    <w:rsid w:val="00E96F48"/>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6073"/>
    <w:rsid w:val="00ED7865"/>
    <w:rsid w:val="00EE2895"/>
    <w:rsid w:val="00EE61B1"/>
    <w:rsid w:val="00EE6AEF"/>
    <w:rsid w:val="00EF0F12"/>
    <w:rsid w:val="00EF1527"/>
    <w:rsid w:val="00EF1978"/>
    <w:rsid w:val="00EF5626"/>
    <w:rsid w:val="00F033DA"/>
    <w:rsid w:val="00F047AF"/>
    <w:rsid w:val="00F06011"/>
    <w:rsid w:val="00F1076D"/>
    <w:rsid w:val="00F12F35"/>
    <w:rsid w:val="00F12FA2"/>
    <w:rsid w:val="00F131E0"/>
    <w:rsid w:val="00F1348F"/>
    <w:rsid w:val="00F1628C"/>
    <w:rsid w:val="00F16311"/>
    <w:rsid w:val="00F16A44"/>
    <w:rsid w:val="00F2098B"/>
    <w:rsid w:val="00F22EE4"/>
    <w:rsid w:val="00F23FB9"/>
    <w:rsid w:val="00F24C2B"/>
    <w:rsid w:val="00F2561C"/>
    <w:rsid w:val="00F26472"/>
    <w:rsid w:val="00F36A54"/>
    <w:rsid w:val="00F36F34"/>
    <w:rsid w:val="00F46BD5"/>
    <w:rsid w:val="00F47361"/>
    <w:rsid w:val="00F50B7D"/>
    <w:rsid w:val="00F51F1C"/>
    <w:rsid w:val="00F539F7"/>
    <w:rsid w:val="00F55DF3"/>
    <w:rsid w:val="00F56799"/>
    <w:rsid w:val="00F6071D"/>
    <w:rsid w:val="00F6217D"/>
    <w:rsid w:val="00F62E9A"/>
    <w:rsid w:val="00F64144"/>
    <w:rsid w:val="00F654FA"/>
    <w:rsid w:val="00F65B93"/>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4CBD"/>
    <w:rsid w:val="00FA10A7"/>
    <w:rsid w:val="00FA16A7"/>
    <w:rsid w:val="00FA6FB3"/>
    <w:rsid w:val="00FB1097"/>
    <w:rsid w:val="00FB1441"/>
    <w:rsid w:val="00FB63D6"/>
    <w:rsid w:val="00FB6434"/>
    <w:rsid w:val="00FC477F"/>
    <w:rsid w:val="00FC49D1"/>
    <w:rsid w:val="00FC65BE"/>
    <w:rsid w:val="00FD03B8"/>
    <w:rsid w:val="00FD133E"/>
    <w:rsid w:val="00FD2925"/>
    <w:rsid w:val="00FD31A6"/>
    <w:rsid w:val="00FD48E8"/>
    <w:rsid w:val="00FD4BDF"/>
    <w:rsid w:val="00FE01CB"/>
    <w:rsid w:val="00FE132F"/>
    <w:rsid w:val="00FE28E3"/>
    <w:rsid w:val="00FE51DE"/>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character" w:customStyle="1" w:styleId="xapple-converted-space">
    <w:name w:val="x_apple-converted-space"/>
    <w:basedOn w:val="DefaultParagraphFont"/>
    <w:rsid w:val="003A0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00479072">
      <w:bodyDiv w:val="1"/>
      <w:marLeft w:val="0"/>
      <w:marRight w:val="0"/>
      <w:marTop w:val="0"/>
      <w:marBottom w:val="0"/>
      <w:divBdr>
        <w:top w:val="none" w:sz="0" w:space="0" w:color="auto"/>
        <w:left w:val="none" w:sz="0" w:space="0" w:color="auto"/>
        <w:bottom w:val="none" w:sz="0" w:space="0" w:color="auto"/>
        <w:right w:val="none" w:sz="0" w:space="0" w:color="auto"/>
      </w:divBdr>
    </w:div>
    <w:div w:id="2046248747">
      <w:bodyDiv w:val="1"/>
      <w:marLeft w:val="0"/>
      <w:marRight w:val="0"/>
      <w:marTop w:val="0"/>
      <w:marBottom w:val="0"/>
      <w:divBdr>
        <w:top w:val="none" w:sz="0" w:space="0" w:color="auto"/>
        <w:left w:val="none" w:sz="0" w:space="0" w:color="auto"/>
        <w:bottom w:val="none" w:sz="0" w:space="0" w:color="auto"/>
        <w:right w:val="none" w:sz="0" w:space="0" w:color="auto"/>
      </w:divBdr>
      <w:divsChild>
        <w:div w:id="2135979665">
          <w:marLeft w:val="300"/>
          <w:marRight w:val="0"/>
          <w:marTop w:val="0"/>
          <w:marBottom w:val="240"/>
          <w:divBdr>
            <w:top w:val="none" w:sz="0" w:space="0" w:color="auto"/>
            <w:left w:val="none" w:sz="0" w:space="0" w:color="auto"/>
            <w:bottom w:val="none" w:sz="0" w:space="0" w:color="auto"/>
            <w:right w:val="none" w:sz="0" w:space="0" w:color="auto"/>
          </w:divBdr>
          <w:divsChild>
            <w:div w:id="1453983311">
              <w:marLeft w:val="0"/>
              <w:marRight w:val="0"/>
              <w:marTop w:val="0"/>
              <w:marBottom w:val="0"/>
              <w:divBdr>
                <w:top w:val="none" w:sz="0" w:space="0" w:color="auto"/>
                <w:left w:val="none" w:sz="0" w:space="0" w:color="auto"/>
                <w:bottom w:val="none" w:sz="0" w:space="0" w:color="auto"/>
                <w:right w:val="none" w:sz="0" w:space="0" w:color="auto"/>
              </w:divBdr>
              <w:divsChild>
                <w:div w:id="50617132">
                  <w:marLeft w:val="0"/>
                  <w:marRight w:val="0"/>
                  <w:marTop w:val="0"/>
                  <w:marBottom w:val="0"/>
                  <w:divBdr>
                    <w:top w:val="none" w:sz="0" w:space="0" w:color="auto"/>
                    <w:left w:val="none" w:sz="0" w:space="0" w:color="auto"/>
                    <w:bottom w:val="none" w:sz="0" w:space="0" w:color="auto"/>
                    <w:right w:val="none" w:sz="0" w:space="0" w:color="auto"/>
                  </w:divBdr>
                  <w:divsChild>
                    <w:div w:id="1958363714">
                      <w:marLeft w:val="0"/>
                      <w:marRight w:val="0"/>
                      <w:marTop w:val="0"/>
                      <w:marBottom w:val="0"/>
                      <w:divBdr>
                        <w:top w:val="none" w:sz="0" w:space="0" w:color="auto"/>
                        <w:left w:val="none" w:sz="0" w:space="0" w:color="auto"/>
                        <w:bottom w:val="none" w:sz="0" w:space="0" w:color="auto"/>
                        <w:right w:val="none" w:sz="0" w:space="0" w:color="auto"/>
                      </w:divBdr>
                      <w:divsChild>
                        <w:div w:id="1159616471">
                          <w:marLeft w:val="0"/>
                          <w:marRight w:val="0"/>
                          <w:marTop w:val="0"/>
                          <w:marBottom w:val="0"/>
                          <w:divBdr>
                            <w:top w:val="none" w:sz="0" w:space="0" w:color="auto"/>
                            <w:left w:val="none" w:sz="0" w:space="0" w:color="auto"/>
                            <w:bottom w:val="none" w:sz="0" w:space="0" w:color="auto"/>
                            <w:right w:val="none" w:sz="0" w:space="0" w:color="auto"/>
                          </w:divBdr>
                          <w:divsChild>
                            <w:div w:id="640036022">
                              <w:marLeft w:val="0"/>
                              <w:marRight w:val="0"/>
                              <w:marTop w:val="0"/>
                              <w:marBottom w:val="0"/>
                              <w:divBdr>
                                <w:top w:val="none" w:sz="0" w:space="0" w:color="auto"/>
                                <w:left w:val="none" w:sz="0" w:space="0" w:color="auto"/>
                                <w:bottom w:val="none" w:sz="0" w:space="0" w:color="auto"/>
                                <w:right w:val="none" w:sz="0" w:space="0" w:color="auto"/>
                              </w:divBdr>
                              <w:divsChild>
                                <w:div w:id="211828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578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594</TotalTime>
  <Pages>10</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19</cp:revision>
  <cp:lastPrinted>2020-03-28T18:32:00Z</cp:lastPrinted>
  <dcterms:created xsi:type="dcterms:W3CDTF">2020-12-02T19:18:00Z</dcterms:created>
  <dcterms:modified xsi:type="dcterms:W3CDTF">2020-12-05T13:57:00Z</dcterms:modified>
</cp:coreProperties>
</file>