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121953" w:rsidRDefault="00DF7AA0" w:rsidP="00DF7AA0">
      <w:pPr>
        <w:rPr>
          <w:rFonts w:cs="Times New Roman"/>
          <w:szCs w:val="24"/>
        </w:rPr>
      </w:pPr>
    </w:p>
    <w:p w14:paraId="25B3138F" w14:textId="77777777" w:rsidR="00DF7AA0" w:rsidRPr="00121953" w:rsidRDefault="00DF7AA0" w:rsidP="00DF7AA0">
      <w:pPr>
        <w:rPr>
          <w:rFonts w:cs="Times New Roman"/>
          <w:szCs w:val="24"/>
        </w:rPr>
      </w:pPr>
    </w:p>
    <w:p w14:paraId="62022353" w14:textId="77777777" w:rsidR="00DF7AA0" w:rsidRPr="00121953" w:rsidRDefault="00DF7AA0" w:rsidP="00DF7AA0">
      <w:pPr>
        <w:jc w:val="center"/>
        <w:rPr>
          <w:rFonts w:cs="Times New Roman"/>
          <w:szCs w:val="24"/>
        </w:rPr>
      </w:pPr>
    </w:p>
    <w:p w14:paraId="4EC10BDB" w14:textId="77777777" w:rsidR="000C2FB6" w:rsidRPr="00121953" w:rsidRDefault="000C2FB6" w:rsidP="000C2FB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121953">
        <w:rPr>
          <w:rFonts w:cs="Times New Roman"/>
          <w:szCs w:val="24"/>
        </w:rPr>
        <w:t>LIBERTY UNIVERSITY</w:t>
      </w:r>
    </w:p>
    <w:p w14:paraId="5EF0BF4D" w14:textId="77777777" w:rsidR="000C2FB6" w:rsidRPr="00121953" w:rsidRDefault="000C2FB6" w:rsidP="000C2FB6">
      <w:pPr>
        <w:jc w:val="center"/>
        <w:rPr>
          <w:rFonts w:cs="Times New Roman"/>
          <w:szCs w:val="24"/>
        </w:rPr>
      </w:pPr>
      <w:r w:rsidRPr="00121953">
        <w:rPr>
          <w:rFonts w:cs="Times New Roman"/>
          <w:szCs w:val="24"/>
        </w:rPr>
        <w:t xml:space="preserve">JOHN W. RAWLINGS SCHOOL OF DIVINITY </w:t>
      </w:r>
    </w:p>
    <w:p w14:paraId="54E7D8A5" w14:textId="77777777" w:rsidR="000C2FB6" w:rsidRPr="00121953" w:rsidRDefault="000C2FB6" w:rsidP="000C2FB6">
      <w:pPr>
        <w:jc w:val="center"/>
        <w:rPr>
          <w:rFonts w:cs="Times New Roman"/>
          <w:szCs w:val="24"/>
        </w:rPr>
      </w:pPr>
    </w:p>
    <w:p w14:paraId="5D6F0C74" w14:textId="77777777" w:rsidR="000C2FB6" w:rsidRPr="00121953" w:rsidRDefault="000C2FB6" w:rsidP="000C2FB6">
      <w:pPr>
        <w:rPr>
          <w:rFonts w:cs="Times New Roman"/>
          <w:szCs w:val="24"/>
        </w:rPr>
      </w:pPr>
    </w:p>
    <w:p w14:paraId="083DA82B" w14:textId="1DF6A1F1" w:rsidR="000C2FB6" w:rsidRPr="00121953" w:rsidRDefault="00320B7E" w:rsidP="00B216BD">
      <w:pPr>
        <w:spacing w:line="240" w:lineRule="auto"/>
        <w:jc w:val="center"/>
        <w:rPr>
          <w:rFonts w:cs="Times New Roman"/>
          <w:b/>
          <w:bCs/>
          <w:szCs w:val="24"/>
        </w:rPr>
      </w:pPr>
      <w:r>
        <w:rPr>
          <w:rFonts w:cs="Times New Roman"/>
          <w:b/>
          <w:bCs/>
          <w:szCs w:val="24"/>
        </w:rPr>
        <w:t>Witnessing Report: Person ‘A’</w:t>
      </w:r>
      <w:r w:rsidR="00B216BD" w:rsidRPr="00121953">
        <w:rPr>
          <w:rFonts w:cs="Times New Roman"/>
          <w:b/>
          <w:bCs/>
          <w:szCs w:val="24"/>
        </w:rPr>
        <w:t xml:space="preserve"> Assignment</w:t>
      </w:r>
      <w:r w:rsidR="00484ECF" w:rsidRPr="00121953">
        <w:rPr>
          <w:rFonts w:cs="Times New Roman"/>
          <w:b/>
          <w:bCs/>
          <w:szCs w:val="24"/>
        </w:rPr>
        <w:t xml:space="preserve"> </w:t>
      </w:r>
    </w:p>
    <w:p w14:paraId="47F87442" w14:textId="394126F7" w:rsidR="00B216BD" w:rsidRPr="00121953" w:rsidRDefault="00B216BD" w:rsidP="000C2FB6">
      <w:pPr>
        <w:rPr>
          <w:rFonts w:cs="Times New Roman"/>
          <w:szCs w:val="24"/>
        </w:rPr>
      </w:pPr>
    </w:p>
    <w:p w14:paraId="1380B3F7" w14:textId="4B84C33A" w:rsidR="00B216BD" w:rsidRPr="00121953" w:rsidRDefault="00B216BD" w:rsidP="000C2FB6">
      <w:pPr>
        <w:rPr>
          <w:rFonts w:cs="Times New Roman"/>
          <w:szCs w:val="24"/>
        </w:rPr>
      </w:pPr>
    </w:p>
    <w:p w14:paraId="3F426043" w14:textId="77777777" w:rsidR="00B216BD" w:rsidRPr="00121953" w:rsidRDefault="00B216BD" w:rsidP="000C2FB6">
      <w:pPr>
        <w:rPr>
          <w:rFonts w:cs="Times New Roman"/>
          <w:szCs w:val="24"/>
        </w:rPr>
      </w:pPr>
    </w:p>
    <w:p w14:paraId="1E138855" w14:textId="77777777" w:rsidR="000C2FB6" w:rsidRPr="00121953" w:rsidRDefault="000C2FB6" w:rsidP="000C2FB6">
      <w:pPr>
        <w:jc w:val="center"/>
        <w:rPr>
          <w:rFonts w:cs="Times New Roman"/>
          <w:szCs w:val="24"/>
        </w:rPr>
      </w:pPr>
      <w:r w:rsidRPr="00121953">
        <w:rPr>
          <w:rFonts w:cs="Times New Roman"/>
          <w:szCs w:val="24"/>
        </w:rPr>
        <w:t>Submitted to Dr Geoffrey Hammond</w:t>
      </w:r>
    </w:p>
    <w:p w14:paraId="6E61F74C" w14:textId="77777777" w:rsidR="000C2FB6" w:rsidRPr="00121953" w:rsidRDefault="000C2FB6" w:rsidP="000C2FB6">
      <w:pPr>
        <w:jc w:val="center"/>
        <w:rPr>
          <w:rFonts w:cs="Times New Roman"/>
          <w:szCs w:val="24"/>
        </w:rPr>
      </w:pPr>
      <w:r w:rsidRPr="00121953">
        <w:rPr>
          <w:rFonts w:cs="Times New Roman"/>
          <w:szCs w:val="24"/>
        </w:rPr>
        <w:t xml:space="preserve">in partial fulfillment of the requirements for the completion of </w:t>
      </w:r>
    </w:p>
    <w:p w14:paraId="3F591752" w14:textId="77777777" w:rsidR="000C2FB6" w:rsidRPr="00121953" w:rsidRDefault="000C2FB6" w:rsidP="000C2FB6">
      <w:pPr>
        <w:jc w:val="center"/>
        <w:rPr>
          <w:rFonts w:cs="Times New Roman"/>
          <w:szCs w:val="24"/>
        </w:rPr>
      </w:pPr>
    </w:p>
    <w:p w14:paraId="57E0703E" w14:textId="77777777" w:rsidR="000C2FB6" w:rsidRPr="00121953" w:rsidRDefault="000C2FB6" w:rsidP="000C2FB6">
      <w:pPr>
        <w:jc w:val="center"/>
        <w:rPr>
          <w:rFonts w:cs="Times New Roman"/>
          <w:szCs w:val="24"/>
        </w:rPr>
      </w:pPr>
    </w:p>
    <w:p w14:paraId="583ED0FD" w14:textId="77777777" w:rsidR="000C2FB6" w:rsidRPr="00121953" w:rsidRDefault="000C2FB6" w:rsidP="000C2FB6">
      <w:pPr>
        <w:jc w:val="center"/>
        <w:rPr>
          <w:rFonts w:cs="Times New Roman"/>
          <w:szCs w:val="24"/>
        </w:rPr>
      </w:pPr>
      <w:r w:rsidRPr="00121953">
        <w:rPr>
          <w:rFonts w:cs="Times New Roman"/>
          <w:szCs w:val="24"/>
        </w:rPr>
        <w:t>EVAN 525- B03</w:t>
      </w:r>
    </w:p>
    <w:p w14:paraId="7CE46B46" w14:textId="77777777" w:rsidR="000C2FB6" w:rsidRPr="00121953" w:rsidRDefault="000C2FB6" w:rsidP="000C2FB6">
      <w:pPr>
        <w:jc w:val="center"/>
        <w:rPr>
          <w:rFonts w:cs="Times New Roman"/>
          <w:szCs w:val="24"/>
        </w:rPr>
      </w:pPr>
      <w:r w:rsidRPr="00121953">
        <w:rPr>
          <w:rFonts w:cs="Times New Roman"/>
          <w:szCs w:val="24"/>
        </w:rPr>
        <w:t>Contemporary Evangelism</w:t>
      </w:r>
    </w:p>
    <w:p w14:paraId="61F455D0" w14:textId="77777777" w:rsidR="000C2FB6" w:rsidRPr="00121953" w:rsidRDefault="000C2FB6" w:rsidP="000C2FB6">
      <w:pPr>
        <w:jc w:val="center"/>
        <w:rPr>
          <w:rFonts w:cs="Times New Roman"/>
          <w:szCs w:val="24"/>
        </w:rPr>
      </w:pPr>
    </w:p>
    <w:p w14:paraId="758CF04A" w14:textId="77777777" w:rsidR="000C2FB6" w:rsidRPr="00121953" w:rsidRDefault="000C2FB6" w:rsidP="000C2FB6">
      <w:pPr>
        <w:jc w:val="center"/>
        <w:rPr>
          <w:rFonts w:cs="Times New Roman"/>
          <w:szCs w:val="24"/>
        </w:rPr>
      </w:pPr>
    </w:p>
    <w:p w14:paraId="3AEB3E05" w14:textId="77777777" w:rsidR="000C2FB6" w:rsidRPr="00121953" w:rsidRDefault="000C2FB6" w:rsidP="000C2FB6">
      <w:pPr>
        <w:jc w:val="center"/>
        <w:rPr>
          <w:rFonts w:cs="Times New Roman"/>
          <w:szCs w:val="24"/>
        </w:rPr>
      </w:pPr>
      <w:r w:rsidRPr="00121953">
        <w:rPr>
          <w:rFonts w:cs="Times New Roman"/>
          <w:szCs w:val="24"/>
        </w:rPr>
        <w:t>by</w:t>
      </w:r>
    </w:p>
    <w:p w14:paraId="6DB71876" w14:textId="77777777" w:rsidR="000C2FB6" w:rsidRPr="00121953" w:rsidRDefault="000C2FB6" w:rsidP="000C2FB6">
      <w:pPr>
        <w:rPr>
          <w:rFonts w:cs="Times New Roman"/>
          <w:szCs w:val="24"/>
        </w:rPr>
      </w:pPr>
    </w:p>
    <w:p w14:paraId="642F3F8F" w14:textId="53C61E3A" w:rsidR="000C2FB6" w:rsidRPr="00121953" w:rsidRDefault="000C2FB6" w:rsidP="00B216BD">
      <w:pPr>
        <w:jc w:val="center"/>
        <w:rPr>
          <w:rFonts w:cs="Times New Roman"/>
          <w:szCs w:val="24"/>
        </w:rPr>
      </w:pPr>
      <w:r w:rsidRPr="00121953">
        <w:rPr>
          <w:rFonts w:cs="Times New Roman"/>
          <w:szCs w:val="24"/>
        </w:rPr>
        <w:t>Kingsley O. Nyakagwa</w:t>
      </w:r>
    </w:p>
    <w:p w14:paraId="38EBBA6D" w14:textId="62B4A162" w:rsidR="000C2FB6" w:rsidRPr="00121953" w:rsidRDefault="0068444A" w:rsidP="000C2FB6">
      <w:pPr>
        <w:jc w:val="center"/>
        <w:rPr>
          <w:rFonts w:cs="Times New Roman"/>
          <w:szCs w:val="24"/>
        </w:rPr>
      </w:pPr>
      <w:bookmarkStart w:id="9" w:name="__RefHeading___Toc523_3372919366"/>
      <w:bookmarkStart w:id="10" w:name="__RefHeading___Toc305_3372919366"/>
      <w:bookmarkEnd w:id="9"/>
      <w:bookmarkEnd w:id="10"/>
      <w:r>
        <w:rPr>
          <w:rFonts w:cs="Times New Roman"/>
          <w:szCs w:val="24"/>
        </w:rPr>
        <w:t xml:space="preserve">June </w:t>
      </w:r>
      <w:r w:rsidR="00320B7E">
        <w:rPr>
          <w:rFonts w:cs="Times New Roman"/>
          <w:szCs w:val="24"/>
        </w:rPr>
        <w:t>20</w:t>
      </w:r>
      <w:r w:rsidR="000C2FB6" w:rsidRPr="00121953">
        <w:rPr>
          <w:rFonts w:cs="Times New Roman"/>
          <w:szCs w:val="24"/>
        </w:rPr>
        <w:t>, 2021</w:t>
      </w:r>
    </w:p>
    <w:bookmarkStart w:id="11" w:name="_Toc73326369" w:displacedByCustomXml="next"/>
    <w:bookmarkStart w:id="12" w:name="_Toc75102856" w:displacedByCustomXml="next"/>
    <w:sdt>
      <w:sdtPr>
        <w:rPr>
          <w:rFonts w:eastAsiaTheme="minorHAnsi" w:cstheme="minorBidi"/>
          <w:bCs/>
          <w:color w:val="auto"/>
          <w:szCs w:val="22"/>
        </w:rPr>
        <w:id w:val="-2119129730"/>
        <w:docPartObj>
          <w:docPartGallery w:val="Table of Contents"/>
          <w:docPartUnique/>
        </w:docPartObj>
      </w:sdtPr>
      <w:sdtEndPr>
        <w:rPr>
          <w:rFonts w:cs="Times New Roman"/>
          <w:b w:val="0"/>
          <w:bCs w:val="0"/>
          <w:noProof/>
          <w:szCs w:val="24"/>
        </w:rPr>
      </w:sdtEndPr>
      <w:sdtContent>
        <w:p w14:paraId="52028657" w14:textId="77777777" w:rsidR="00C20777" w:rsidRDefault="00DF7AA0" w:rsidP="00A3401C">
          <w:pPr>
            <w:pStyle w:val="Heading1"/>
            <w:rPr>
              <w:noProof/>
            </w:rPr>
          </w:pPr>
          <w:r w:rsidRPr="00121953">
            <w:t>Contents</w:t>
          </w:r>
          <w:bookmarkEnd w:id="0"/>
          <w:bookmarkEnd w:id="1"/>
          <w:bookmarkEnd w:id="2"/>
          <w:bookmarkEnd w:id="3"/>
          <w:bookmarkEnd w:id="4"/>
          <w:bookmarkEnd w:id="5"/>
          <w:bookmarkEnd w:id="6"/>
          <w:bookmarkEnd w:id="7"/>
          <w:bookmarkEnd w:id="8"/>
          <w:bookmarkEnd w:id="12"/>
          <w:bookmarkEnd w:id="11"/>
          <w:r w:rsidRPr="00121953">
            <w:rPr>
              <w:rFonts w:eastAsia="Century Gothic"/>
            </w:rPr>
            <w:fldChar w:fldCharType="begin"/>
          </w:r>
          <w:r w:rsidRPr="00121953">
            <w:instrText xml:space="preserve"> TOC \o "1-3" \h \z \u </w:instrText>
          </w:r>
          <w:r w:rsidRPr="00121953">
            <w:rPr>
              <w:rFonts w:eastAsia="Century Gothic"/>
            </w:rPr>
            <w:fldChar w:fldCharType="separate"/>
          </w:r>
        </w:p>
        <w:p w14:paraId="08D2750D" w14:textId="06AF426E" w:rsidR="00C20777" w:rsidRPr="00C20777" w:rsidRDefault="006B489C">
          <w:pPr>
            <w:pStyle w:val="TOC1"/>
            <w:tabs>
              <w:tab w:val="right" w:leader="dot" w:pos="9350"/>
            </w:tabs>
            <w:rPr>
              <w:rFonts w:ascii="Times New Roman" w:eastAsiaTheme="minorEastAsia" w:hAnsi="Times New Roman" w:cs="Times New Roman"/>
              <w:b/>
              <w:bCs/>
              <w:noProof/>
              <w:sz w:val="22"/>
              <w:szCs w:val="22"/>
            </w:rPr>
          </w:pPr>
          <w:hyperlink w:anchor="_Toc75102857" w:history="1">
            <w:r w:rsidR="00C20777" w:rsidRPr="00C20777">
              <w:rPr>
                <w:rStyle w:val="Hyperlink"/>
                <w:rFonts w:ascii="Times New Roman" w:hAnsi="Times New Roman" w:cs="Times New Roman"/>
                <w:b/>
                <w:bCs/>
                <w:noProof/>
              </w:rPr>
              <w:t>Part One: Circumstances Surrounding Our Conversation</w:t>
            </w:r>
            <w:r w:rsidR="00C20777" w:rsidRPr="00C20777">
              <w:rPr>
                <w:rFonts w:ascii="Times New Roman" w:hAnsi="Times New Roman" w:cs="Times New Roman"/>
                <w:b/>
                <w:bCs/>
                <w:noProof/>
                <w:webHidden/>
              </w:rPr>
              <w:tab/>
            </w:r>
            <w:r w:rsidR="00C20777" w:rsidRPr="00C20777">
              <w:rPr>
                <w:rFonts w:ascii="Times New Roman" w:hAnsi="Times New Roman" w:cs="Times New Roman"/>
                <w:b/>
                <w:bCs/>
                <w:noProof/>
                <w:webHidden/>
              </w:rPr>
              <w:fldChar w:fldCharType="begin"/>
            </w:r>
            <w:r w:rsidR="00C20777" w:rsidRPr="00C20777">
              <w:rPr>
                <w:rFonts w:ascii="Times New Roman" w:hAnsi="Times New Roman" w:cs="Times New Roman"/>
                <w:b/>
                <w:bCs/>
                <w:noProof/>
                <w:webHidden/>
              </w:rPr>
              <w:instrText xml:space="preserve"> PAGEREF _Toc75102857 \h </w:instrText>
            </w:r>
            <w:r w:rsidR="00C20777" w:rsidRPr="00C20777">
              <w:rPr>
                <w:rFonts w:ascii="Times New Roman" w:hAnsi="Times New Roman" w:cs="Times New Roman"/>
                <w:b/>
                <w:bCs/>
                <w:noProof/>
                <w:webHidden/>
              </w:rPr>
            </w:r>
            <w:r w:rsidR="00C20777" w:rsidRPr="00C20777">
              <w:rPr>
                <w:rFonts w:ascii="Times New Roman" w:hAnsi="Times New Roman" w:cs="Times New Roman"/>
                <w:b/>
                <w:bCs/>
                <w:noProof/>
                <w:webHidden/>
              </w:rPr>
              <w:fldChar w:fldCharType="separate"/>
            </w:r>
            <w:r w:rsidR="00C20777" w:rsidRPr="00C20777">
              <w:rPr>
                <w:rFonts w:ascii="Times New Roman" w:hAnsi="Times New Roman" w:cs="Times New Roman"/>
                <w:b/>
                <w:bCs/>
                <w:noProof/>
                <w:webHidden/>
              </w:rPr>
              <w:t>1</w:t>
            </w:r>
            <w:r w:rsidR="00C20777" w:rsidRPr="00C20777">
              <w:rPr>
                <w:rFonts w:ascii="Times New Roman" w:hAnsi="Times New Roman" w:cs="Times New Roman"/>
                <w:b/>
                <w:bCs/>
                <w:noProof/>
                <w:webHidden/>
              </w:rPr>
              <w:fldChar w:fldCharType="end"/>
            </w:r>
          </w:hyperlink>
        </w:p>
        <w:p w14:paraId="0CE12F25" w14:textId="0A6CCA30" w:rsidR="00C20777" w:rsidRPr="00C20777" w:rsidRDefault="006B489C">
          <w:pPr>
            <w:pStyle w:val="TOC1"/>
            <w:tabs>
              <w:tab w:val="right" w:leader="dot" w:pos="9350"/>
            </w:tabs>
            <w:rPr>
              <w:rFonts w:ascii="Times New Roman" w:eastAsiaTheme="minorEastAsia" w:hAnsi="Times New Roman" w:cs="Times New Roman"/>
              <w:b/>
              <w:bCs/>
              <w:noProof/>
              <w:sz w:val="22"/>
              <w:szCs w:val="22"/>
            </w:rPr>
          </w:pPr>
          <w:hyperlink w:anchor="_Toc75102858" w:history="1">
            <w:r w:rsidR="00C20777" w:rsidRPr="00C20777">
              <w:rPr>
                <w:rStyle w:val="Hyperlink"/>
                <w:rFonts w:ascii="Times New Roman" w:hAnsi="Times New Roman" w:cs="Times New Roman"/>
                <w:b/>
                <w:bCs/>
                <w:noProof/>
              </w:rPr>
              <w:t>Part Two: The Reaction</w:t>
            </w:r>
            <w:r w:rsidR="00C20777" w:rsidRPr="00C20777">
              <w:rPr>
                <w:rFonts w:ascii="Times New Roman" w:hAnsi="Times New Roman" w:cs="Times New Roman"/>
                <w:b/>
                <w:bCs/>
                <w:noProof/>
                <w:webHidden/>
              </w:rPr>
              <w:tab/>
            </w:r>
            <w:r w:rsidR="00C20777" w:rsidRPr="00C20777">
              <w:rPr>
                <w:rFonts w:ascii="Times New Roman" w:hAnsi="Times New Roman" w:cs="Times New Roman"/>
                <w:b/>
                <w:bCs/>
                <w:noProof/>
                <w:webHidden/>
              </w:rPr>
              <w:fldChar w:fldCharType="begin"/>
            </w:r>
            <w:r w:rsidR="00C20777" w:rsidRPr="00C20777">
              <w:rPr>
                <w:rFonts w:ascii="Times New Roman" w:hAnsi="Times New Roman" w:cs="Times New Roman"/>
                <w:b/>
                <w:bCs/>
                <w:noProof/>
                <w:webHidden/>
              </w:rPr>
              <w:instrText xml:space="preserve"> PAGEREF _Toc75102858 \h </w:instrText>
            </w:r>
            <w:r w:rsidR="00C20777" w:rsidRPr="00C20777">
              <w:rPr>
                <w:rFonts w:ascii="Times New Roman" w:hAnsi="Times New Roman" w:cs="Times New Roman"/>
                <w:b/>
                <w:bCs/>
                <w:noProof/>
                <w:webHidden/>
              </w:rPr>
            </w:r>
            <w:r w:rsidR="00C20777" w:rsidRPr="00C20777">
              <w:rPr>
                <w:rFonts w:ascii="Times New Roman" w:hAnsi="Times New Roman" w:cs="Times New Roman"/>
                <w:b/>
                <w:bCs/>
                <w:noProof/>
                <w:webHidden/>
              </w:rPr>
              <w:fldChar w:fldCharType="separate"/>
            </w:r>
            <w:r w:rsidR="00C20777" w:rsidRPr="00C20777">
              <w:rPr>
                <w:rFonts w:ascii="Times New Roman" w:hAnsi="Times New Roman" w:cs="Times New Roman"/>
                <w:b/>
                <w:bCs/>
                <w:noProof/>
                <w:webHidden/>
              </w:rPr>
              <w:t>1</w:t>
            </w:r>
            <w:r w:rsidR="00C20777" w:rsidRPr="00C20777">
              <w:rPr>
                <w:rFonts w:ascii="Times New Roman" w:hAnsi="Times New Roman" w:cs="Times New Roman"/>
                <w:b/>
                <w:bCs/>
                <w:noProof/>
                <w:webHidden/>
              </w:rPr>
              <w:fldChar w:fldCharType="end"/>
            </w:r>
          </w:hyperlink>
        </w:p>
        <w:p w14:paraId="35DA537E" w14:textId="29910977" w:rsidR="00C20777" w:rsidRPr="00C20777" w:rsidRDefault="006B489C">
          <w:pPr>
            <w:pStyle w:val="TOC1"/>
            <w:tabs>
              <w:tab w:val="right" w:leader="dot" w:pos="9350"/>
            </w:tabs>
            <w:rPr>
              <w:rFonts w:ascii="Times New Roman" w:eastAsiaTheme="minorEastAsia" w:hAnsi="Times New Roman" w:cs="Times New Roman"/>
              <w:b/>
              <w:bCs/>
              <w:noProof/>
              <w:sz w:val="22"/>
              <w:szCs w:val="22"/>
            </w:rPr>
          </w:pPr>
          <w:hyperlink w:anchor="_Toc75102859" w:history="1">
            <w:r w:rsidR="00C20777" w:rsidRPr="00C20777">
              <w:rPr>
                <w:rStyle w:val="Hyperlink"/>
                <w:rFonts w:ascii="Times New Roman" w:hAnsi="Times New Roman" w:cs="Times New Roman"/>
                <w:b/>
                <w:bCs/>
                <w:noProof/>
              </w:rPr>
              <w:t>Part Three: Response to Reaction</w:t>
            </w:r>
            <w:r w:rsidR="00C20777" w:rsidRPr="00C20777">
              <w:rPr>
                <w:rFonts w:ascii="Times New Roman" w:hAnsi="Times New Roman" w:cs="Times New Roman"/>
                <w:b/>
                <w:bCs/>
                <w:noProof/>
                <w:webHidden/>
              </w:rPr>
              <w:tab/>
            </w:r>
            <w:r w:rsidR="00C20777" w:rsidRPr="00C20777">
              <w:rPr>
                <w:rFonts w:ascii="Times New Roman" w:hAnsi="Times New Roman" w:cs="Times New Roman"/>
                <w:b/>
                <w:bCs/>
                <w:noProof/>
                <w:webHidden/>
              </w:rPr>
              <w:fldChar w:fldCharType="begin"/>
            </w:r>
            <w:r w:rsidR="00C20777" w:rsidRPr="00C20777">
              <w:rPr>
                <w:rFonts w:ascii="Times New Roman" w:hAnsi="Times New Roman" w:cs="Times New Roman"/>
                <w:b/>
                <w:bCs/>
                <w:noProof/>
                <w:webHidden/>
              </w:rPr>
              <w:instrText xml:space="preserve"> PAGEREF _Toc75102859 \h </w:instrText>
            </w:r>
            <w:r w:rsidR="00C20777" w:rsidRPr="00C20777">
              <w:rPr>
                <w:rFonts w:ascii="Times New Roman" w:hAnsi="Times New Roman" w:cs="Times New Roman"/>
                <w:b/>
                <w:bCs/>
                <w:noProof/>
                <w:webHidden/>
              </w:rPr>
            </w:r>
            <w:r w:rsidR="00C20777" w:rsidRPr="00C20777">
              <w:rPr>
                <w:rFonts w:ascii="Times New Roman" w:hAnsi="Times New Roman" w:cs="Times New Roman"/>
                <w:b/>
                <w:bCs/>
                <w:noProof/>
                <w:webHidden/>
              </w:rPr>
              <w:fldChar w:fldCharType="separate"/>
            </w:r>
            <w:r w:rsidR="00C20777" w:rsidRPr="00C20777">
              <w:rPr>
                <w:rFonts w:ascii="Times New Roman" w:hAnsi="Times New Roman" w:cs="Times New Roman"/>
                <w:b/>
                <w:bCs/>
                <w:noProof/>
                <w:webHidden/>
              </w:rPr>
              <w:t>1</w:t>
            </w:r>
            <w:r w:rsidR="00C20777" w:rsidRPr="00C20777">
              <w:rPr>
                <w:rFonts w:ascii="Times New Roman" w:hAnsi="Times New Roman" w:cs="Times New Roman"/>
                <w:b/>
                <w:bCs/>
                <w:noProof/>
                <w:webHidden/>
              </w:rPr>
              <w:fldChar w:fldCharType="end"/>
            </w:r>
          </w:hyperlink>
        </w:p>
        <w:p w14:paraId="077F3532" w14:textId="6129C11A" w:rsidR="00DF7AA0" w:rsidRPr="00121953" w:rsidRDefault="00DF7AA0" w:rsidP="00DE5146">
          <w:pPr>
            <w:rPr>
              <w:rFonts w:cs="Times New Roman"/>
              <w:szCs w:val="24"/>
            </w:rPr>
            <w:sectPr w:rsidR="00DF7AA0" w:rsidRPr="00121953"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121953">
            <w:rPr>
              <w:rFonts w:cs="Times New Roman"/>
              <w:b/>
              <w:bCs/>
              <w:noProof/>
              <w:szCs w:val="24"/>
            </w:rPr>
            <w:fldChar w:fldCharType="end"/>
          </w:r>
        </w:p>
      </w:sdtContent>
    </w:sdt>
    <w:p w14:paraId="480004F4" w14:textId="74A932E3" w:rsidR="001F585E" w:rsidRDefault="00320B7E" w:rsidP="00A3401C">
      <w:pPr>
        <w:pStyle w:val="Heading1"/>
      </w:pPr>
      <w:bookmarkStart w:id="13" w:name="_Toc75102857"/>
      <w:r>
        <w:lastRenderedPageBreak/>
        <w:t>Part One</w:t>
      </w:r>
      <w:r w:rsidR="00C20777">
        <w:t xml:space="preserve">: </w:t>
      </w:r>
      <w:r w:rsidR="007A3912">
        <w:t xml:space="preserve">Circumstances </w:t>
      </w:r>
      <w:r w:rsidR="00C20777">
        <w:t xml:space="preserve">Surrounding </w:t>
      </w:r>
      <w:r w:rsidR="007A3912">
        <w:t>Our Conversation</w:t>
      </w:r>
      <w:bookmarkEnd w:id="13"/>
    </w:p>
    <w:p w14:paraId="360B3E6F" w14:textId="77777777" w:rsidR="00A3401C" w:rsidRDefault="00A3401C" w:rsidP="00A3401C">
      <w:pPr>
        <w:pStyle w:val="NormalWeb"/>
        <w:spacing w:before="0" w:beforeAutospacing="0" w:after="0" w:afterAutospacing="0" w:line="480" w:lineRule="auto"/>
        <w:ind w:firstLine="720"/>
        <w:rPr>
          <w:color w:val="0E101A"/>
        </w:rPr>
      </w:pPr>
      <w:r>
        <w:rPr>
          <w:color w:val="0E101A"/>
        </w:rPr>
        <w:t>I met person A through a friend of mine. My friend told me that he had a workmate who was interested to hear about Jesus. Since I had been praying to God to lead me to a person who wanted to know him, this was an answered prayer. As I have said before, starting conversations about Christ in an Islamic community is a slow and painful process. A person generally needs to know someone first before engaging them with the gospel. After he or she has developed a relationship with the person, then a conversation on faith begins. Thus, I was relieved to hear person A wanted to get saved. </w:t>
      </w:r>
    </w:p>
    <w:p w14:paraId="6866EA2F" w14:textId="77777777" w:rsidR="00A3401C" w:rsidRDefault="00A3401C" w:rsidP="00A3401C">
      <w:pPr>
        <w:pStyle w:val="NormalWeb"/>
        <w:spacing w:before="0" w:beforeAutospacing="0" w:after="0" w:afterAutospacing="0" w:line="480" w:lineRule="auto"/>
        <w:ind w:firstLine="720"/>
        <w:rPr>
          <w:color w:val="0E101A"/>
        </w:rPr>
      </w:pPr>
      <w:r>
        <w:rPr>
          <w:color w:val="0E101A"/>
        </w:rPr>
        <w:t>I asked my friend to bring person A over for dinner at our house. After work, he brought him over. We had dinner whereby I got to know his name, where he comes from, and what he does. After dinner, it did not take long before I started to share with him the gospel. I was not shy or reserved as I usually am. Perhaps I got the confidence from knowing that he already wanted to get saved.</w:t>
      </w:r>
    </w:p>
    <w:p w14:paraId="4F330050" w14:textId="77777777" w:rsidR="00A3401C" w:rsidRPr="00A3401C" w:rsidRDefault="00A3401C" w:rsidP="00A3401C">
      <w:pPr>
        <w:pStyle w:val="Heading1"/>
      </w:pPr>
      <w:r w:rsidRPr="00A3401C">
        <w:t>Part Two: The Reaction</w:t>
      </w:r>
    </w:p>
    <w:p w14:paraId="729FE4D6" w14:textId="3298FEF1" w:rsidR="00A3401C" w:rsidRDefault="00A3401C" w:rsidP="00A3401C">
      <w:pPr>
        <w:pStyle w:val="NormalWeb"/>
        <w:spacing w:before="0" w:beforeAutospacing="0" w:after="0" w:afterAutospacing="0" w:line="480" w:lineRule="auto"/>
        <w:ind w:firstLine="720"/>
        <w:rPr>
          <w:color w:val="0E101A"/>
        </w:rPr>
      </w:pPr>
      <w:r>
        <w:rPr>
          <w:color w:val="0E101A"/>
        </w:rPr>
        <w:t>Person A was receptive to the gospel. From what I had gathered. He had already made his mind. Though I did not ask him why he had chosen Christ, I picked that he used to be a Christian and backslid, or perhaps his parents are Christians (I denoted this because he had a Christian name).</w:t>
      </w:r>
    </w:p>
    <w:p w14:paraId="7B1AD588" w14:textId="77777777" w:rsidR="00A3401C" w:rsidRDefault="00A3401C" w:rsidP="00A3401C">
      <w:pPr>
        <w:pStyle w:val="Heading1"/>
      </w:pPr>
      <w:r>
        <w:t>Part Three: Response to Reaction</w:t>
      </w:r>
    </w:p>
    <w:p w14:paraId="18CADB3D" w14:textId="73080901" w:rsidR="00A3401C" w:rsidRDefault="00A3401C" w:rsidP="00A3401C">
      <w:pPr>
        <w:pStyle w:val="NormalWeb"/>
        <w:spacing w:before="0" w:beforeAutospacing="0" w:after="0" w:afterAutospacing="0" w:line="480" w:lineRule="auto"/>
        <w:ind w:firstLine="720"/>
        <w:rPr>
          <w:color w:val="0E101A"/>
        </w:rPr>
      </w:pPr>
      <w:r>
        <w:rPr>
          <w:color w:val="0E101A"/>
        </w:rPr>
        <w:t>I began by affirming Person A’s decision to know Christ. I praised his decision and went on to explain to him what it meant to be a Christian. From the fall in Genesis 3 to John 3:16 to Romans 3:23, 6:23, and 10:8-10, I explained why a decision to have a relationship with God matters. Person ‘A’ readily accepted to receive Jesus Christ as his Lord and Savior.</w:t>
      </w:r>
      <w:r>
        <w:rPr>
          <w:color w:val="0E101A"/>
        </w:rPr>
        <w:t xml:space="preserve"> </w:t>
      </w:r>
      <w:r>
        <w:rPr>
          <w:color w:val="0E101A"/>
        </w:rPr>
        <w:t xml:space="preserve">Now, from </w:t>
      </w:r>
      <w:r>
        <w:rPr>
          <w:color w:val="0E101A"/>
        </w:rPr>
        <w:lastRenderedPageBreak/>
        <w:t xml:space="preserve">experience, I know that Islamic communities tend to decide to follow Christ seriously. Most of the time, perhaps by seeing visions or experiencing excruciating circumstances i.e. sickness, they are led to want a relationship with Jesus Christ. My only worry is that the other traditional communities sometimes become "Christians" not because they genuinely desire to but rather because they want to get some help. As I am writing this, I am a little skeptical on whether person A really wanted to know Christ. I fear that perhaps he wanted to get saved to gain support from our mission station some days to come. In the past, some of the people who have asked to be prayed for to receive Christ have later proven to be frauds. They just were after assistance and not after knowing Christ. That said, who am I to judge? Maybe person A was genuine this time, or at least I hope he was. </w:t>
      </w:r>
    </w:p>
    <w:p w14:paraId="4D082BE7" w14:textId="51661C34" w:rsidR="00A3401C" w:rsidRDefault="00A3401C" w:rsidP="00A3401C">
      <w:pPr>
        <w:pStyle w:val="NormalWeb"/>
        <w:spacing w:before="0" w:beforeAutospacing="0" w:after="0" w:afterAutospacing="0" w:line="480" w:lineRule="auto"/>
        <w:ind w:firstLine="720"/>
        <w:rPr>
          <w:color w:val="0E101A"/>
        </w:rPr>
      </w:pPr>
      <w:r>
        <w:rPr>
          <w:color w:val="0E101A"/>
        </w:rPr>
        <w:t>M</w:t>
      </w:r>
      <w:r>
        <w:rPr>
          <w:color w:val="0E101A"/>
        </w:rPr>
        <w:t>y greatest joy is when I get to disciple those I have led to Christ. If they are committed to being discipled, then I know that they truly got saved. For Person A, I asked if he could join our home Thursday evening Bible Study group. He readily accepted but said he might be getting a job transfer. I told him that even with that, I would be willing to visit him occasionally to continue to study the word of God together. He readily accepted. We parted after I encouraged him to continue in prayer and the study of the word of God.</w:t>
      </w:r>
    </w:p>
    <w:p w14:paraId="1A121292" w14:textId="77777777" w:rsidR="00A3401C" w:rsidRPr="00A3401C" w:rsidRDefault="00A3401C" w:rsidP="00A3401C"/>
    <w:p w14:paraId="44FC02DF" w14:textId="4533B939" w:rsidR="00FB6365" w:rsidRPr="001D6F44" w:rsidRDefault="00FB6365" w:rsidP="00A3401C">
      <w:pPr>
        <w:ind w:firstLine="720"/>
        <w:rPr>
          <w:rFonts w:cs="Times New Roman"/>
          <w:szCs w:val="24"/>
        </w:rPr>
      </w:pPr>
    </w:p>
    <w:sectPr w:rsidR="00FB6365" w:rsidRPr="001D6F44"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04FB1" w14:textId="77777777" w:rsidR="006B489C" w:rsidRDefault="006B489C" w:rsidP="00DF7AA0">
      <w:pPr>
        <w:spacing w:line="240" w:lineRule="auto"/>
      </w:pPr>
      <w:r>
        <w:separator/>
      </w:r>
    </w:p>
  </w:endnote>
  <w:endnote w:type="continuationSeparator" w:id="0">
    <w:p w14:paraId="66F58976" w14:textId="77777777" w:rsidR="006B489C" w:rsidRDefault="006B489C"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6B489C"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910DA" w14:textId="77777777" w:rsidR="006B489C" w:rsidRDefault="006B489C" w:rsidP="00DF7AA0">
      <w:pPr>
        <w:spacing w:line="240" w:lineRule="auto"/>
      </w:pPr>
      <w:r>
        <w:separator/>
      </w:r>
    </w:p>
  </w:footnote>
  <w:footnote w:type="continuationSeparator" w:id="0">
    <w:p w14:paraId="50E7A143" w14:textId="77777777" w:rsidR="006B489C" w:rsidRDefault="006B489C" w:rsidP="00DF7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212F5"/>
    <w:rsid w:val="0003584E"/>
    <w:rsid w:val="0006299D"/>
    <w:rsid w:val="0008569C"/>
    <w:rsid w:val="00087CFA"/>
    <w:rsid w:val="000C2FB6"/>
    <w:rsid w:val="000D41A4"/>
    <w:rsid w:val="000E6190"/>
    <w:rsid w:val="00106286"/>
    <w:rsid w:val="00114B0E"/>
    <w:rsid w:val="00121953"/>
    <w:rsid w:val="00134BCC"/>
    <w:rsid w:val="00141902"/>
    <w:rsid w:val="001517D4"/>
    <w:rsid w:val="00155F02"/>
    <w:rsid w:val="00163FDB"/>
    <w:rsid w:val="00174C31"/>
    <w:rsid w:val="001918B7"/>
    <w:rsid w:val="001B35F3"/>
    <w:rsid w:val="001D6F44"/>
    <w:rsid w:val="001F585E"/>
    <w:rsid w:val="002401B1"/>
    <w:rsid w:val="002555F0"/>
    <w:rsid w:val="00283562"/>
    <w:rsid w:val="002A69F8"/>
    <w:rsid w:val="002A6EBA"/>
    <w:rsid w:val="002B2C5C"/>
    <w:rsid w:val="002B7C8F"/>
    <w:rsid w:val="002E6476"/>
    <w:rsid w:val="002F4D5B"/>
    <w:rsid w:val="0030455F"/>
    <w:rsid w:val="003134DA"/>
    <w:rsid w:val="00320B7E"/>
    <w:rsid w:val="00332E7E"/>
    <w:rsid w:val="003406B7"/>
    <w:rsid w:val="00350B9C"/>
    <w:rsid w:val="003775FD"/>
    <w:rsid w:val="00397061"/>
    <w:rsid w:val="003B6801"/>
    <w:rsid w:val="003C0A92"/>
    <w:rsid w:val="003C24E5"/>
    <w:rsid w:val="003C409F"/>
    <w:rsid w:val="003E7560"/>
    <w:rsid w:val="003F6E92"/>
    <w:rsid w:val="00400C96"/>
    <w:rsid w:val="00404BF1"/>
    <w:rsid w:val="00413E46"/>
    <w:rsid w:val="00432FB1"/>
    <w:rsid w:val="004437FC"/>
    <w:rsid w:val="00484ECF"/>
    <w:rsid w:val="004B6FBF"/>
    <w:rsid w:val="00510CD3"/>
    <w:rsid w:val="005169BC"/>
    <w:rsid w:val="005449C8"/>
    <w:rsid w:val="00550A69"/>
    <w:rsid w:val="0056155C"/>
    <w:rsid w:val="005E7F5F"/>
    <w:rsid w:val="00646CBE"/>
    <w:rsid w:val="00656585"/>
    <w:rsid w:val="0068444A"/>
    <w:rsid w:val="00684DC2"/>
    <w:rsid w:val="006876D2"/>
    <w:rsid w:val="00690AD8"/>
    <w:rsid w:val="006B3547"/>
    <w:rsid w:val="006B489C"/>
    <w:rsid w:val="0071291D"/>
    <w:rsid w:val="007215D2"/>
    <w:rsid w:val="007A3912"/>
    <w:rsid w:val="007E52F0"/>
    <w:rsid w:val="007E71EC"/>
    <w:rsid w:val="00805553"/>
    <w:rsid w:val="00823597"/>
    <w:rsid w:val="00833E3D"/>
    <w:rsid w:val="008436EA"/>
    <w:rsid w:val="00846716"/>
    <w:rsid w:val="00861DD8"/>
    <w:rsid w:val="00890311"/>
    <w:rsid w:val="0089737C"/>
    <w:rsid w:val="008A2B90"/>
    <w:rsid w:val="008D6E51"/>
    <w:rsid w:val="009131E7"/>
    <w:rsid w:val="0093103D"/>
    <w:rsid w:val="00934FC4"/>
    <w:rsid w:val="00942773"/>
    <w:rsid w:val="009A2C33"/>
    <w:rsid w:val="009C136E"/>
    <w:rsid w:val="009E46B4"/>
    <w:rsid w:val="00A07CBC"/>
    <w:rsid w:val="00A15596"/>
    <w:rsid w:val="00A3401C"/>
    <w:rsid w:val="00A36B5C"/>
    <w:rsid w:val="00A43B4D"/>
    <w:rsid w:val="00A70889"/>
    <w:rsid w:val="00A752F0"/>
    <w:rsid w:val="00A97354"/>
    <w:rsid w:val="00AD1015"/>
    <w:rsid w:val="00AE1A54"/>
    <w:rsid w:val="00AE1E2E"/>
    <w:rsid w:val="00AF315F"/>
    <w:rsid w:val="00AF3CDD"/>
    <w:rsid w:val="00B12D3D"/>
    <w:rsid w:val="00B16F57"/>
    <w:rsid w:val="00B216BD"/>
    <w:rsid w:val="00B334E6"/>
    <w:rsid w:val="00B34C91"/>
    <w:rsid w:val="00B72B35"/>
    <w:rsid w:val="00B92FEC"/>
    <w:rsid w:val="00BB06A1"/>
    <w:rsid w:val="00BF09C1"/>
    <w:rsid w:val="00BF6365"/>
    <w:rsid w:val="00BF7136"/>
    <w:rsid w:val="00C05C7F"/>
    <w:rsid w:val="00C05F96"/>
    <w:rsid w:val="00C20777"/>
    <w:rsid w:val="00C46467"/>
    <w:rsid w:val="00C6173E"/>
    <w:rsid w:val="00C70A4A"/>
    <w:rsid w:val="00C75AB6"/>
    <w:rsid w:val="00CB210A"/>
    <w:rsid w:val="00CC269F"/>
    <w:rsid w:val="00CE19FA"/>
    <w:rsid w:val="00CE489C"/>
    <w:rsid w:val="00D072C2"/>
    <w:rsid w:val="00D17405"/>
    <w:rsid w:val="00D850DE"/>
    <w:rsid w:val="00DB45AF"/>
    <w:rsid w:val="00DB71C0"/>
    <w:rsid w:val="00DC303D"/>
    <w:rsid w:val="00DD0D8B"/>
    <w:rsid w:val="00DD1BC9"/>
    <w:rsid w:val="00DD342E"/>
    <w:rsid w:val="00DE5146"/>
    <w:rsid w:val="00DF7AA0"/>
    <w:rsid w:val="00E02690"/>
    <w:rsid w:val="00E25E34"/>
    <w:rsid w:val="00E33F9B"/>
    <w:rsid w:val="00E45352"/>
    <w:rsid w:val="00E6776E"/>
    <w:rsid w:val="00E77543"/>
    <w:rsid w:val="00E97B89"/>
    <w:rsid w:val="00ED04CE"/>
    <w:rsid w:val="00ED27B4"/>
    <w:rsid w:val="00F228DC"/>
    <w:rsid w:val="00F630B3"/>
    <w:rsid w:val="00F63893"/>
    <w:rsid w:val="00F8465E"/>
    <w:rsid w:val="00F94E20"/>
    <w:rsid w:val="00F96131"/>
    <w:rsid w:val="00FB6365"/>
    <w:rsid w:val="00FC6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A3401C"/>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01C"/>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858011448">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2021-06-20T13:31:00Z</dcterms:created>
  <dcterms:modified xsi:type="dcterms:W3CDTF">2021-06-20T16:30:00Z</dcterms:modified>
</cp:coreProperties>
</file>