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E892E" w14:textId="3FC56480" w:rsidR="00573BEC" w:rsidRDefault="009B2D27">
      <w:r>
        <w:t>Aaron James,</w:t>
      </w:r>
    </w:p>
    <w:p w14:paraId="12AD681B" w14:textId="5F540A75" w:rsidR="00C356F2" w:rsidRDefault="00C356F2">
      <w:r>
        <w:t>Thank you so much for a well-written discussion thread. I agree with you; semantics has a formidable impact on how we share the gospel with others. As you mentioned, each culture has a feature of meaning that they attach to words. Unless we get to understand that meaning, we are likely to miss the point. In the parable of the Good Samaritan, an expert in the law stood to test Jesus. He asked him, “What must I do to inherit eternal life?” (Luke 10:25, NIV).</w:t>
      </w:r>
      <w:r>
        <w:rPr>
          <w:rStyle w:val="FootnoteReference"/>
        </w:rPr>
        <w:footnoteReference w:id="1"/>
      </w:r>
      <w:r>
        <w:t xml:space="preserve"> Instead of Jesus going straight to the point to answer his question, he first asked him how he read the law. In other words, how he interpreted the law. Jesus knew that the law expert did not have a problem with knowing what the law says. On the contrary, he had a problem with how he drew meaning out of the words of the law. Today, all the factions we have in doctrine are due to the different interpretations people of different cultures make of the Bible. Some have read the Bible and come out with feminist theology, others have read and come out with Sabbath-keeping denominations, </w:t>
      </w:r>
      <w:r w:rsidR="008D52CE">
        <w:t xml:space="preserve">and </w:t>
      </w:r>
      <w:r>
        <w:t xml:space="preserve">others marriages that include same-sex gender. The point is that having a proper contextualization of the semantics of the </w:t>
      </w:r>
      <w:r w:rsidR="008D52CE">
        <w:t>language</w:t>
      </w:r>
      <w:r>
        <w:t xml:space="preserve"> of the people in the Bible times is crucial to know what the authors meant.</w:t>
      </w:r>
    </w:p>
    <w:p w14:paraId="6BD6C641" w14:textId="63F3B539" w:rsidR="009B2D27" w:rsidRDefault="009B2D27"/>
    <w:sectPr w:rsidR="009B2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F2673" w14:textId="77777777" w:rsidR="003C7DD4" w:rsidRDefault="003C7DD4" w:rsidP="00C356F2">
      <w:pPr>
        <w:spacing w:after="0" w:line="240" w:lineRule="auto"/>
      </w:pPr>
      <w:r>
        <w:separator/>
      </w:r>
    </w:p>
  </w:endnote>
  <w:endnote w:type="continuationSeparator" w:id="0">
    <w:p w14:paraId="2DF780FE" w14:textId="77777777" w:rsidR="003C7DD4" w:rsidRDefault="003C7DD4" w:rsidP="00C35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D5BFF" w14:textId="77777777" w:rsidR="003C7DD4" w:rsidRDefault="003C7DD4" w:rsidP="00C356F2">
      <w:pPr>
        <w:spacing w:after="0" w:line="240" w:lineRule="auto"/>
      </w:pPr>
      <w:r>
        <w:separator/>
      </w:r>
    </w:p>
  </w:footnote>
  <w:footnote w:type="continuationSeparator" w:id="0">
    <w:p w14:paraId="5FDDD35A" w14:textId="77777777" w:rsidR="003C7DD4" w:rsidRDefault="003C7DD4" w:rsidP="00C356F2">
      <w:pPr>
        <w:spacing w:after="0" w:line="240" w:lineRule="auto"/>
      </w:pPr>
      <w:r>
        <w:continuationSeparator/>
      </w:r>
    </w:p>
  </w:footnote>
  <w:footnote w:id="1">
    <w:p w14:paraId="4DA22380" w14:textId="77777777" w:rsidR="00C356F2" w:rsidRDefault="00C356F2" w:rsidP="00C356F2">
      <w:pPr>
        <w:pStyle w:val="FootnoteText"/>
        <w:ind w:firstLine="720"/>
      </w:pPr>
      <w:r>
        <w:rPr>
          <w:rStyle w:val="FootnoteReference"/>
        </w:rPr>
        <w:footnoteRef/>
      </w:r>
      <w:r>
        <w:t xml:space="preserve"> </w:t>
      </w:r>
      <w:r w:rsidRPr="00EA43E9">
        <w:rPr>
          <w:rFonts w:ascii="Times New Roman" w:hAnsi="Times New Roman" w:cs="Times New Roman"/>
        </w:rPr>
        <w:t xml:space="preserve">Unless otherwise noted, all biblical passages referenced are in the </w:t>
      </w:r>
      <w:r w:rsidRPr="00EA43E9">
        <w:rPr>
          <w:rFonts w:ascii="Times New Roman" w:hAnsi="Times New Roman" w:cs="Times New Roman"/>
          <w:i/>
          <w:iCs/>
        </w:rPr>
        <w:t>New International Version</w:t>
      </w:r>
      <w:r w:rsidRPr="00EA43E9">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D27"/>
    <w:rsid w:val="003C7DD4"/>
    <w:rsid w:val="00573BEC"/>
    <w:rsid w:val="0059021C"/>
    <w:rsid w:val="008D52CE"/>
    <w:rsid w:val="009B2D27"/>
    <w:rsid w:val="00C356F2"/>
    <w:rsid w:val="00CC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86AF"/>
  <w15:chartTrackingRefBased/>
  <w15:docId w15:val="{55BC0D7A-10FA-48D0-960A-DD500038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356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56F2"/>
    <w:rPr>
      <w:sz w:val="20"/>
      <w:szCs w:val="20"/>
    </w:rPr>
  </w:style>
  <w:style w:type="character" w:styleId="FootnoteReference">
    <w:name w:val="footnote reference"/>
    <w:basedOn w:val="DefaultParagraphFont"/>
    <w:uiPriority w:val="99"/>
    <w:semiHidden/>
    <w:unhideWhenUsed/>
    <w:rsid w:val="00C356F2"/>
    <w:rPr>
      <w:vertAlign w:val="superscript"/>
    </w:rPr>
  </w:style>
  <w:style w:type="character" w:styleId="Hyperlink">
    <w:name w:val="Hyperlink"/>
    <w:basedOn w:val="DefaultParagraphFont"/>
    <w:uiPriority w:val="99"/>
    <w:semiHidden/>
    <w:unhideWhenUsed/>
    <w:rsid w:val="00C356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81843D4-58D6-41BA-ABD0-84FD32009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2021-06-18T17:59:00Z</dcterms:created>
  <dcterms:modified xsi:type="dcterms:W3CDTF">2021-06-18T19:10:00Z</dcterms:modified>
</cp:coreProperties>
</file>