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BF694" w14:textId="35D1ACE7" w:rsidR="00B10EC8" w:rsidRDefault="00A76A60" w:rsidP="00A76A60">
      <w:r>
        <w:t>Kristy, thank you for a well-written post. Your examples of how interpersonal boundary regulations can impact sharing the gospel are on point. To reiterate what you have said, I think how we view space differs from culture to culture. Sometimes these differences are based on what meaning we attach to proxemics. Other times it is based on the fact that humans are territorial.</w:t>
      </w:r>
      <w:r>
        <w:rPr>
          <w:rStyle w:val="FootnoteReference"/>
        </w:rPr>
        <w:footnoteReference w:id="1"/>
      </w:r>
      <w:r>
        <w:t xml:space="preserve"> </w:t>
      </w:r>
      <w:r>
        <w:t>That said, I want to focus on how cultures view proxemics differently. In my previous intercultural experiences, I have noticed most eastern cultures treat personal space as a respect issue. On the other hand, most western cultures view the same as a privacy issue. When I was growing up, standing very close to a teacher was considered disrespectful for students. Besides, even couples could not stand close to each other. It was considered shameful to do so. A boy talking to a girl stood more than two meters apart. Until much later and due to the influence of movies that couples begin to walk closely together. Thus, we need to ask the holy spirit for guidance. He will tell us when we need to keep distance or when we need to draw closer to someone to communicate that we care. He will teach us all things (John 14:26, NIV)</w:t>
      </w:r>
      <w:r>
        <w:t>.</w:t>
      </w:r>
      <w:r w:rsidRPr="00A76A60">
        <w:rPr>
          <w:rStyle w:val="FootnoteReference"/>
        </w:rPr>
        <w:t xml:space="preserve"> </w:t>
      </w:r>
      <w:r>
        <w:rPr>
          <w:rStyle w:val="FootnoteReference"/>
        </w:rPr>
        <w:footnoteReference w:id="2"/>
      </w:r>
    </w:p>
    <w:sectPr w:rsidR="00B10E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201BF" w14:textId="77777777" w:rsidR="003E068B" w:rsidRDefault="003E068B" w:rsidP="001238C4">
      <w:pPr>
        <w:spacing w:after="0" w:line="240" w:lineRule="auto"/>
      </w:pPr>
      <w:r>
        <w:separator/>
      </w:r>
    </w:p>
  </w:endnote>
  <w:endnote w:type="continuationSeparator" w:id="0">
    <w:p w14:paraId="0F81B5C5" w14:textId="77777777" w:rsidR="003E068B" w:rsidRDefault="003E068B" w:rsidP="0012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81C1E" w14:textId="77777777" w:rsidR="003E068B" w:rsidRDefault="003E068B" w:rsidP="001238C4">
      <w:pPr>
        <w:spacing w:after="0" w:line="240" w:lineRule="auto"/>
      </w:pPr>
      <w:r>
        <w:separator/>
      </w:r>
    </w:p>
  </w:footnote>
  <w:footnote w:type="continuationSeparator" w:id="0">
    <w:p w14:paraId="1C65E8A1" w14:textId="77777777" w:rsidR="003E068B" w:rsidRDefault="003E068B" w:rsidP="001238C4">
      <w:pPr>
        <w:spacing w:after="0" w:line="240" w:lineRule="auto"/>
      </w:pPr>
      <w:r>
        <w:continuationSeparator/>
      </w:r>
    </w:p>
  </w:footnote>
  <w:footnote w:id="1">
    <w:p w14:paraId="480EAC41" w14:textId="77777777" w:rsidR="00A76A60" w:rsidRDefault="00A76A60" w:rsidP="00A76A60">
      <w:pPr>
        <w:pStyle w:val="FootnoteText"/>
        <w:spacing w:before="240"/>
        <w:ind w:firstLine="720"/>
      </w:pPr>
      <w:r>
        <w:rPr>
          <w:rStyle w:val="FootnoteReference"/>
        </w:rPr>
        <w:footnoteRef/>
      </w:r>
      <w:r>
        <w:t xml:space="preserve"> </w:t>
      </w:r>
      <w:r w:rsidRPr="00C2478E">
        <w:rPr>
          <w:rFonts w:ascii="Times New Roman" w:hAnsi="Times New Roman" w:cs="Times New Roman"/>
          <w:color w:val="212529"/>
          <w:shd w:val="clear" w:color="auto" w:fill="FFFFFF"/>
        </w:rPr>
        <w:t xml:space="preserve">Stella T. Toomey and </w:t>
      </w:r>
      <w:proofErr w:type="spellStart"/>
      <w:r w:rsidRPr="00C2478E">
        <w:rPr>
          <w:rFonts w:ascii="Times New Roman" w:hAnsi="Times New Roman" w:cs="Times New Roman"/>
          <w:color w:val="212529"/>
          <w:shd w:val="clear" w:color="auto" w:fill="FFFFFF"/>
        </w:rPr>
        <w:t>Leeva</w:t>
      </w:r>
      <w:proofErr w:type="spellEnd"/>
      <w:r w:rsidRPr="00C2478E">
        <w:rPr>
          <w:rFonts w:ascii="Times New Roman" w:hAnsi="Times New Roman" w:cs="Times New Roman"/>
          <w:color w:val="212529"/>
          <w:shd w:val="clear" w:color="auto" w:fill="FFFFFF"/>
        </w:rPr>
        <w:t xml:space="preserve"> C. Chung. </w:t>
      </w:r>
      <w:r w:rsidRPr="00C2478E">
        <w:rPr>
          <w:rStyle w:val="Emphasis"/>
          <w:rFonts w:ascii="Times New Roman" w:hAnsi="Times New Roman" w:cs="Times New Roman"/>
          <w:color w:val="212529"/>
          <w:shd w:val="clear" w:color="auto" w:fill="FFFFFF"/>
        </w:rPr>
        <w:t>Understanding Intercultural Communication</w:t>
      </w:r>
      <w:r w:rsidRPr="00C2478E">
        <w:rPr>
          <w:rFonts w:ascii="Times New Roman" w:hAnsi="Times New Roman" w:cs="Times New Roman"/>
          <w:color w:val="212529"/>
          <w:shd w:val="clear" w:color="auto" w:fill="FFFFFF"/>
        </w:rPr>
        <w:t>. 2nd ed. (New York: Oxford University Press, 2012),1</w:t>
      </w:r>
      <w:r>
        <w:rPr>
          <w:rFonts w:ascii="Times New Roman" w:hAnsi="Times New Roman" w:cs="Times New Roman"/>
          <w:color w:val="212529"/>
          <w:shd w:val="clear" w:color="auto" w:fill="FFFFFF"/>
        </w:rPr>
        <w:t>45.</w:t>
      </w:r>
    </w:p>
  </w:footnote>
  <w:footnote w:id="2">
    <w:p w14:paraId="47834F91" w14:textId="77777777" w:rsidR="00A76A60" w:rsidRDefault="00A76A60" w:rsidP="00A76A60">
      <w:pPr>
        <w:pStyle w:val="FootnoteText"/>
        <w:spacing w:before="240"/>
        <w:ind w:firstLine="720"/>
      </w:pPr>
      <w:r>
        <w:rPr>
          <w:rStyle w:val="FootnoteReference"/>
        </w:rPr>
        <w:footnoteRef/>
      </w:r>
      <w:r>
        <w:t xml:space="preserve"> </w:t>
      </w:r>
      <w:bookmarkStart w:id="0" w:name="_Hlk75644932"/>
      <w:r w:rsidRPr="00C2478E">
        <w:rPr>
          <w:rFonts w:ascii="Times New Roman" w:hAnsi="Times New Roman" w:cs="Times New Roman"/>
        </w:rPr>
        <w:t xml:space="preserve">Unless otherwise noted, all biblical passages referenced are in the </w:t>
      </w:r>
      <w:r w:rsidRPr="00C2478E">
        <w:rPr>
          <w:rFonts w:ascii="Times New Roman" w:hAnsi="Times New Roman" w:cs="Times New Roman"/>
          <w:i/>
          <w:iCs/>
        </w:rPr>
        <w:t>New International Version</w:t>
      </w:r>
      <w:r w:rsidRPr="00C2478E">
        <w:rPr>
          <w:rFonts w:ascii="Times New Roman" w:hAnsi="Times New Roman" w:cs="Times New Roman"/>
        </w:rPr>
        <w:t xml:space="preserve"> (Grand Rapids, MI: Zondervan, 2011).</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92"/>
    <w:rsid w:val="000B710A"/>
    <w:rsid w:val="001238C4"/>
    <w:rsid w:val="00263192"/>
    <w:rsid w:val="002D5802"/>
    <w:rsid w:val="003E068B"/>
    <w:rsid w:val="006430B5"/>
    <w:rsid w:val="006F0EC4"/>
    <w:rsid w:val="00700F79"/>
    <w:rsid w:val="00834135"/>
    <w:rsid w:val="0092163B"/>
    <w:rsid w:val="00A76A60"/>
    <w:rsid w:val="00B10EC8"/>
    <w:rsid w:val="00D7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06FFB"/>
  <w15:chartTrackingRefBased/>
  <w15:docId w15:val="{FF708A62-B7B4-4C5B-BD32-B08EFD562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238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38C4"/>
    <w:rPr>
      <w:sz w:val="20"/>
      <w:szCs w:val="20"/>
    </w:rPr>
  </w:style>
  <w:style w:type="character" w:styleId="FootnoteReference">
    <w:name w:val="footnote reference"/>
    <w:basedOn w:val="DefaultParagraphFont"/>
    <w:uiPriority w:val="99"/>
    <w:semiHidden/>
    <w:unhideWhenUsed/>
    <w:rsid w:val="001238C4"/>
    <w:rPr>
      <w:vertAlign w:val="superscript"/>
    </w:rPr>
  </w:style>
  <w:style w:type="character" w:styleId="Emphasis">
    <w:name w:val="Emphasis"/>
    <w:basedOn w:val="DefaultParagraphFont"/>
    <w:uiPriority w:val="20"/>
    <w:qFormat/>
    <w:rsid w:val="001238C4"/>
    <w:rPr>
      <w:i/>
      <w:iCs/>
    </w:rPr>
  </w:style>
  <w:style w:type="character" w:styleId="Hyperlink">
    <w:name w:val="Hyperlink"/>
    <w:basedOn w:val="DefaultParagraphFont"/>
    <w:uiPriority w:val="99"/>
    <w:semiHidden/>
    <w:unhideWhenUsed/>
    <w:rsid w:val="00A76A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FEFE437-A824-4529-8062-E19A57436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2021-06-26T18:43:00Z</dcterms:created>
  <dcterms:modified xsi:type="dcterms:W3CDTF">2021-06-27T12:56:00Z</dcterms:modified>
</cp:coreProperties>
</file>