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175C" w14:textId="64C3C174" w:rsidR="00D96F4B" w:rsidRDefault="00D96F4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4F92C" wp14:editId="44E15FF3">
                <wp:simplePos x="0" y="0"/>
                <wp:positionH relativeFrom="column">
                  <wp:posOffset>3331210</wp:posOffset>
                </wp:positionH>
                <wp:positionV relativeFrom="paragraph">
                  <wp:posOffset>438150</wp:posOffset>
                </wp:positionV>
                <wp:extent cx="2171700" cy="10287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33C15" w14:textId="63B50B42" w:rsidR="0047442F" w:rsidRDefault="0047442F" w:rsidP="00E30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Do not ask research questions at this point.</w:t>
                            </w:r>
                          </w:p>
                          <w:p w14:paraId="4A7E2097" w14:textId="7BE0B727" w:rsidR="0047442F" w:rsidRDefault="0047442F" w:rsidP="00E30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Work at it like a brainstorming session.</w:t>
                            </w:r>
                          </w:p>
                          <w:p w14:paraId="337DCAFA" w14:textId="76DF474E" w:rsidR="0047442F" w:rsidRPr="00E30DEA" w:rsidRDefault="0047442F" w:rsidP="00E30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Highlight the most fruitful observations.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34F92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62.3pt;margin-top:34.5pt;width:171pt;height:8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" filled="f" stroked="f">
                <v:textbox>
                  <w:txbxContent>
                    <w:p w14:paraId="7E933C15" w14:textId="63B50B42" w:rsidR="0047442F" w:rsidRDefault="0047442F" w:rsidP="00E30D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Do not ask research questions at this point.</w:t>
                      </w:r>
                    </w:p>
                    <w:p w14:paraId="4A7E2097" w14:textId="7BE0B727" w:rsidR="0047442F" w:rsidRDefault="0047442F" w:rsidP="00E30D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Work at it like a brainstorming session.</w:t>
                      </w:r>
                    </w:p>
                    <w:p w14:paraId="337DCAFA" w14:textId="76DF474E" w:rsidR="0047442F" w:rsidRPr="00E30DEA" w:rsidRDefault="0047442F" w:rsidP="00E30D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Highlight the most fruitful observations.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349733" wp14:editId="25447BDF">
                <wp:simplePos x="0" y="0"/>
                <wp:positionH relativeFrom="column">
                  <wp:posOffset>2844800</wp:posOffset>
                </wp:positionH>
                <wp:positionV relativeFrom="paragraph">
                  <wp:posOffset>372110</wp:posOffset>
                </wp:positionV>
                <wp:extent cx="2743200" cy="1143000"/>
                <wp:effectExtent l="50800" t="25400" r="76200" b="101600"/>
                <wp:wrapThrough wrapText="bothSides">
                  <wp:wrapPolygon edited="0">
                    <wp:start x="17800" y="22080"/>
                    <wp:lineTo x="21000" y="21600"/>
                    <wp:lineTo x="21000" y="13920"/>
                    <wp:lineTo x="22000" y="13920"/>
                    <wp:lineTo x="22000" y="9600"/>
                    <wp:lineTo x="17600" y="-1440"/>
                    <wp:lineTo x="-400" y="-1440"/>
                    <wp:lineTo x="-400" y="22080"/>
                    <wp:lineTo x="17800" y="22080"/>
                  </wp:wrapPolygon>
                </wp:wrapThrough>
                <wp:docPr id="7" name="Pent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743200" cy="1143000"/>
                        </a:xfrm>
                        <a:prstGeom prst="homePlat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64D5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7" o:spid="_x0000_s1026" type="#_x0000_t15" style="position:absolute;margin-left:224pt;margin-top:29.3pt;width:3in;height:90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" adj="171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4FB3E2" wp14:editId="5925D4B6">
                <wp:simplePos x="0" y="0"/>
                <wp:positionH relativeFrom="column">
                  <wp:posOffset>143510</wp:posOffset>
                </wp:positionH>
                <wp:positionV relativeFrom="paragraph">
                  <wp:posOffset>488315</wp:posOffset>
                </wp:positionV>
                <wp:extent cx="2400300" cy="914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94B9E" w14:textId="40584CE2" w:rsidR="0047442F" w:rsidRDefault="0047442F" w:rsidP="00E30DE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Work from your structural diagram.</w:t>
                            </w:r>
                          </w:p>
                          <w:p w14:paraId="3D948592" w14:textId="6EBF6A27" w:rsidR="0047442F" w:rsidRDefault="0047442F" w:rsidP="00E30DE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Note your observations verse by verse.</w:t>
                            </w:r>
                          </w:p>
                          <w:p w14:paraId="5F8F4B66" w14:textId="6B4B3DB8" w:rsidR="0047442F" w:rsidRPr="00E30DEA" w:rsidRDefault="0047442F" w:rsidP="00E30DE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Focus on what you see in the text words.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FB3E2" id="Text Box 6" o:spid="_x0000_s1027" type="#_x0000_t202" style="position:absolute;margin-left:11.3pt;margin-top:38.45pt;width:189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" filled="f" stroked="f">
                <v:textbox>
                  <w:txbxContent>
                    <w:p w14:paraId="42794B9E" w14:textId="40584CE2" w:rsidR="0047442F" w:rsidRDefault="0047442F" w:rsidP="00E30DE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Work from your structural diagram.</w:t>
                      </w:r>
                    </w:p>
                    <w:p w14:paraId="3D948592" w14:textId="6EBF6A27" w:rsidR="0047442F" w:rsidRDefault="0047442F" w:rsidP="00E30DE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Note your observations verse by verse.</w:t>
                      </w:r>
                    </w:p>
                    <w:p w14:paraId="5F8F4B66" w14:textId="6B4B3DB8" w:rsidR="0047442F" w:rsidRPr="00E30DEA" w:rsidRDefault="0047442F" w:rsidP="00E30DE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Focus on what you see in the text words.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82160" wp14:editId="67B582ED">
                <wp:simplePos x="0" y="0"/>
                <wp:positionH relativeFrom="column">
                  <wp:posOffset>118110</wp:posOffset>
                </wp:positionH>
                <wp:positionV relativeFrom="paragraph">
                  <wp:posOffset>365760</wp:posOffset>
                </wp:positionV>
                <wp:extent cx="2743200" cy="1143000"/>
                <wp:effectExtent l="50800" t="25400" r="25400" b="101600"/>
                <wp:wrapThrough wrapText="bothSides">
                  <wp:wrapPolygon edited="0">
                    <wp:start x="-400" y="-480"/>
                    <wp:lineTo x="-400" y="23040"/>
                    <wp:lineTo x="17600" y="23040"/>
                    <wp:lineTo x="20600" y="15360"/>
                    <wp:lineTo x="21400" y="13920"/>
                    <wp:lineTo x="21600" y="10560"/>
                    <wp:lineTo x="21000" y="7680"/>
                    <wp:lineTo x="17800" y="-480"/>
                    <wp:lineTo x="-400" y="-480"/>
                  </wp:wrapPolygon>
                </wp:wrapThrough>
                <wp:docPr id="5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143000"/>
                        </a:xfrm>
                        <a:prstGeom prst="homePlat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88083" w14:textId="04A1FDF8" w:rsidR="0047442F" w:rsidRPr="00FC3A2C" w:rsidRDefault="0047442F" w:rsidP="00FC3A2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82160" id="Pentagon 5" o:spid="_x0000_s1028" type="#_x0000_t15" style="position:absolute;margin-left:9.3pt;margin-top:28.8pt;width:3in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" adj="171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DE88083" w14:textId="04A1FDF8" w:rsidR="0047442F" w:rsidRPr="00FC3A2C" w:rsidRDefault="0047442F" w:rsidP="00FC3A2C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BE482" wp14:editId="69560E8B">
                <wp:simplePos x="0" y="0"/>
                <wp:positionH relativeFrom="column">
                  <wp:posOffset>76200</wp:posOffset>
                </wp:positionH>
                <wp:positionV relativeFrom="paragraph">
                  <wp:posOffset>-236855</wp:posOffset>
                </wp:positionV>
                <wp:extent cx="5486400" cy="571500"/>
                <wp:effectExtent l="0" t="0" r="25400" b="38100"/>
                <wp:wrapThrough wrapText="bothSides">
                  <wp:wrapPolygon edited="0">
                    <wp:start x="21100" y="0"/>
                    <wp:lineTo x="0" y="960"/>
                    <wp:lineTo x="0" y="22080"/>
                    <wp:lineTo x="500" y="22080"/>
                    <wp:lineTo x="21600" y="21120"/>
                    <wp:lineTo x="21600" y="0"/>
                    <wp:lineTo x="21100" y="0"/>
                  </wp:wrapPolygon>
                </wp:wrapThrough>
                <wp:docPr id="2" name="Horizontal Scrol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5715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F7F1B" w14:textId="0A279DB2" w:rsidR="0047442F" w:rsidRPr="00491AE9" w:rsidRDefault="0047442F" w:rsidP="00491AE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91AE9">
                              <w:rPr>
                                <w:sz w:val="20"/>
                                <w:szCs w:val="20"/>
                              </w:rPr>
                              <w:t xml:space="preserve">The purpose of this exercise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is to recognize and note details in the wording of the text and their significance for its meaning.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BE48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2" o:spid="_x0000_s1029" type="#_x0000_t98" style="position:absolute;margin-left:6pt;margin-top:-18.65pt;width:6in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" fillcolor="#4f81bd [3204]" strokecolor="#243f60 [1604]" strokeweight="2pt">
                <v:textbox>
                  <w:txbxContent>
                    <w:p w14:paraId="59CF7F1B" w14:textId="0A279DB2" w:rsidR="0047442F" w:rsidRPr="00491AE9" w:rsidRDefault="0047442F" w:rsidP="00491AE9">
                      <w:pPr>
                        <w:rPr>
                          <w:sz w:val="20"/>
                          <w:szCs w:val="20"/>
                        </w:rPr>
                      </w:pPr>
                      <w:r w:rsidRPr="00491AE9">
                        <w:rPr>
                          <w:sz w:val="20"/>
                          <w:szCs w:val="20"/>
                        </w:rPr>
                        <w:t xml:space="preserve">The purpose of this exercise </w:t>
                      </w:r>
                      <w:r>
                        <w:rPr>
                          <w:sz w:val="20"/>
                          <w:szCs w:val="20"/>
                        </w:rPr>
                        <w:t>is to recognize and note details in the wording of the text and their significance for its meaning.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25CDA4B" w14:textId="0AE1FD77" w:rsidR="00D96F4B" w:rsidRDefault="00D96F4B"/>
    <w:p w14:paraId="4F2F6016" w14:textId="77777777" w:rsidR="00D96F4B" w:rsidRDefault="00D96F4B"/>
    <w:tbl>
      <w:tblPr>
        <w:tblStyle w:val="TableGrid"/>
        <w:tblpPr w:leftFromText="180" w:rightFromText="180" w:vertAnchor="text" w:horzAnchor="page" w:tblpX="1729" w:tblpY="137"/>
        <w:tblW w:w="9828" w:type="dxa"/>
        <w:tblLook w:val="04A0" w:firstRow="1" w:lastRow="0" w:firstColumn="1" w:lastColumn="0" w:noHBand="0" w:noVBand="1"/>
      </w:tblPr>
      <w:tblGrid>
        <w:gridCol w:w="2538"/>
        <w:gridCol w:w="7290"/>
      </w:tblGrid>
      <w:tr w:rsidR="00D53EF3" w:rsidRPr="001E5C7C" w14:paraId="72CD0188" w14:textId="77777777" w:rsidTr="00D53EF3">
        <w:tc>
          <w:tcPr>
            <w:tcW w:w="2538" w:type="dxa"/>
          </w:tcPr>
          <w:p w14:paraId="119BB579" w14:textId="77777777" w:rsidR="00D53EF3" w:rsidRDefault="00D53EF3" w:rsidP="00D53EF3"/>
          <w:p w14:paraId="1D8DA918" w14:textId="77777777" w:rsidR="00D53EF3" w:rsidRPr="00D53EF3" w:rsidRDefault="00D53EF3" w:rsidP="00D53EF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EF3">
              <w:rPr>
                <w:rFonts w:ascii="Times New Roman" w:hAnsi="Times New Roman" w:cs="Times New Roman"/>
                <w:b/>
                <w:sz w:val="22"/>
                <w:szCs w:val="22"/>
              </w:rPr>
              <w:t>Relationship of Text Ideas</w:t>
            </w:r>
          </w:p>
          <w:p w14:paraId="5E9CB1CB" w14:textId="77777777" w:rsidR="00D53EF3" w:rsidRDefault="00D53EF3" w:rsidP="00D53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Watch For:</w:t>
            </w:r>
          </w:p>
          <w:p w14:paraId="3C5D9BCD" w14:textId="77777777" w:rsid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Comparisons</w:t>
            </w:r>
          </w:p>
          <w:p w14:paraId="6E2EE641" w14:textId="77777777" w:rsid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Contrasts</w:t>
            </w:r>
          </w:p>
          <w:p w14:paraId="18444334" w14:textId="77777777" w:rsid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Conditional Statements</w:t>
            </w:r>
          </w:p>
          <w:p w14:paraId="0DD2D179" w14:textId="77777777" w:rsid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Correlative Structure</w:t>
            </w:r>
          </w:p>
          <w:p w14:paraId="6BBACF8B" w14:textId="77777777" w:rsid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Reasons</w:t>
            </w:r>
          </w:p>
          <w:p w14:paraId="78B8F75C" w14:textId="77777777" w:rsid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  <w:p w14:paraId="6AF68BF7" w14:textId="77777777" w:rsidR="00D53EF3" w:rsidRPr="00D53EF3" w:rsidRDefault="00D53EF3" w:rsidP="00D53EF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  <w:p w14:paraId="05FAD05D" w14:textId="77777777" w:rsidR="00D53EF3" w:rsidRDefault="00D53EF3" w:rsidP="00D53EF3"/>
        </w:tc>
        <w:tc>
          <w:tcPr>
            <w:tcW w:w="7290" w:type="dxa"/>
          </w:tcPr>
          <w:p w14:paraId="6AEFE56D" w14:textId="77777777" w:rsidR="00D53EF3" w:rsidRPr="001E5C7C" w:rsidRDefault="00D53EF3" w:rsidP="00D53EF3">
            <w:pPr>
              <w:rPr>
                <w:sz w:val="22"/>
                <w:szCs w:val="22"/>
              </w:rPr>
            </w:pPr>
          </w:p>
          <w:p w14:paraId="78C59228" w14:textId="77777777" w:rsidR="00EE51E4" w:rsidRPr="005E3237" w:rsidRDefault="001E5C7C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 xml:space="preserve">Vs. 3—Paul’s thankfulness to God is marked by 1) making his prayer, 2) being confident that God will continue His work in their life. </w:t>
            </w:r>
          </w:p>
          <w:p w14:paraId="05C5B48F" w14:textId="77777777" w:rsidR="001E5C7C" w:rsidRPr="005E3237" w:rsidRDefault="001E5C7C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>Vs. 7—showing the justification for why he feels the way he does, because he holds them in his heart.</w:t>
            </w:r>
          </w:p>
          <w:p w14:paraId="421F3124" w14:textId="77777777" w:rsidR="001E5C7C" w:rsidRPr="005E3237" w:rsidRDefault="001E5C7C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 xml:space="preserve">Vs. 5—There is causal relationship between their partnership in the Gospel and his prayer for them. The same concept is repeated in vs 7. </w:t>
            </w:r>
          </w:p>
          <w:p w14:paraId="1F79680D" w14:textId="77777777" w:rsidR="001E5C7C" w:rsidRPr="005E3237" w:rsidRDefault="001E5C7C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>Conditional Sentence in vs. 22p—“If I am to live”</w:t>
            </w:r>
          </w:p>
          <w:p w14:paraId="18A1C991" w14:textId="77777777" w:rsidR="005E3237" w:rsidRPr="005E3237" w:rsidRDefault="001E5C7C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 xml:space="preserve">Vs. 8 </w:t>
            </w:r>
            <w:r w:rsidR="005E3237" w:rsidRPr="005E3237">
              <w:rPr>
                <w:sz w:val="22"/>
                <w:szCs w:val="22"/>
              </w:rPr>
              <w:t>reaffirms vs 7 by giving a reason—God is my witness</w:t>
            </w:r>
          </w:p>
          <w:p w14:paraId="19BF715C" w14:textId="50603B91" w:rsidR="005E3237" w:rsidRP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>Vs9-10—the purpose for Paul’s prayer is that they may approve what is excellent, be pure, blam</w:t>
            </w:r>
            <w:r w:rsidR="005073D1">
              <w:rPr>
                <w:sz w:val="22"/>
                <w:szCs w:val="22"/>
              </w:rPr>
              <w:t>e</w:t>
            </w:r>
            <w:r w:rsidRPr="005E3237">
              <w:rPr>
                <w:sz w:val="22"/>
                <w:szCs w:val="22"/>
              </w:rPr>
              <w:t>less, filled with righteousness; the result being the glorification of God.</w:t>
            </w:r>
          </w:p>
          <w:p w14:paraId="7F72706A" w14:textId="3B4434B9" w:rsidR="005E3237" w:rsidRP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>Vs. 12—Paul’s imprisonment has result in the spread of the gospel.</w:t>
            </w:r>
          </w:p>
          <w:p w14:paraId="47DE119E" w14:textId="48575172" w:rsid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3237">
              <w:rPr>
                <w:sz w:val="22"/>
                <w:szCs w:val="22"/>
              </w:rPr>
              <w:t>Vs. 14-17—these verses explain how the gospel has been spread vs 12.. There are two sets of contrasts here (vs. 14-15 and 16-17)</w:t>
            </w:r>
          </w:p>
          <w:p w14:paraId="7F78E8ED" w14:textId="725D68D8" w:rsid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Vs. 19 gives a causal relation to vs 18. Paul rejoiced because he knows Christ being proclaimed w</w:t>
            </w:r>
            <w:r w:rsidR="00607574">
              <w:rPr>
                <w:sz w:val="22"/>
                <w:szCs w:val="22"/>
              </w:rPr>
              <w:t>ill</w:t>
            </w:r>
            <w:r>
              <w:rPr>
                <w:sz w:val="22"/>
                <w:szCs w:val="22"/>
              </w:rPr>
              <w:t xml:space="preserve"> ultimately result in His deliverance</w:t>
            </w:r>
          </w:p>
          <w:p w14:paraId="2256C11A" w14:textId="269018BD" w:rsid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Vs. 18-26—several more contrast statements are set up between living and dying (vs. 21a and 21b; 22a and 22b; 23-24)</w:t>
            </w:r>
          </w:p>
          <w:p w14:paraId="0111E015" w14:textId="4F939E25" w:rsid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Vs. 25-26 shows the purpose of Paul’s desire to remain—so that they would have cause to glory in Christ</w:t>
            </w:r>
          </w:p>
          <w:p w14:paraId="6D26CF2D" w14:textId="2C3D77AC" w:rsidR="005E3237" w:rsidRDefault="005E3237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Vs27—the result of them living lives worthy </w:t>
            </w:r>
            <w:r w:rsidR="00173BE0">
              <w:rPr>
                <w:sz w:val="22"/>
                <w:szCs w:val="22"/>
              </w:rPr>
              <w:t>of the gospel is Paul seeing them standing firm in the Gospel.</w:t>
            </w:r>
          </w:p>
          <w:p w14:paraId="1E03C67F" w14:textId="3A6992E1" w:rsidR="00173BE0" w:rsidRPr="005E3237" w:rsidRDefault="00173BE0" w:rsidP="005E323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Vs. 29 shows the reason why the Philippians should stand firm and live lives worthy of the gospel—because they have been appointed to suffer</w:t>
            </w:r>
          </w:p>
          <w:p w14:paraId="0F998A26" w14:textId="7F34877E" w:rsidR="001E5C7C" w:rsidRDefault="001E5C7C" w:rsidP="001E5C7C">
            <w:pPr>
              <w:rPr>
                <w:sz w:val="22"/>
                <w:szCs w:val="22"/>
              </w:rPr>
            </w:pPr>
          </w:p>
          <w:p w14:paraId="02182195" w14:textId="53347BAC" w:rsidR="001E5C7C" w:rsidRPr="001E5C7C" w:rsidRDefault="001E5C7C" w:rsidP="001E5C7C">
            <w:pPr>
              <w:rPr>
                <w:sz w:val="22"/>
                <w:szCs w:val="22"/>
              </w:rPr>
            </w:pPr>
          </w:p>
        </w:tc>
      </w:tr>
      <w:tr w:rsidR="00D53EF3" w14:paraId="0350A897" w14:textId="77777777" w:rsidTr="00D53EF3">
        <w:tc>
          <w:tcPr>
            <w:tcW w:w="2538" w:type="dxa"/>
          </w:tcPr>
          <w:p w14:paraId="3DC0A549" w14:textId="78E8A6DF" w:rsidR="00D53EF3" w:rsidRDefault="00D53EF3" w:rsidP="00D53EF3"/>
          <w:p w14:paraId="2291BB10" w14:textId="44DC9C90" w:rsidR="00D53EF3" w:rsidRPr="00D53EF3" w:rsidRDefault="00D53EF3" w:rsidP="00D53EF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3EF3">
              <w:rPr>
                <w:rFonts w:ascii="Times New Roman" w:hAnsi="Times New Roman" w:cs="Times New Roman"/>
                <w:b/>
                <w:sz w:val="22"/>
                <w:szCs w:val="22"/>
              </w:rPr>
              <w:t>The Significant Words</w:t>
            </w:r>
          </w:p>
          <w:p w14:paraId="5E6F2AA2" w14:textId="77777777" w:rsidR="00D53EF3" w:rsidRDefault="00D53EF3" w:rsidP="00D53E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Watch for:</w:t>
            </w:r>
          </w:p>
          <w:p w14:paraId="0BFAE072" w14:textId="463B6EC2" w:rsidR="00D53EF3" w:rsidRDefault="00D53EF3" w:rsidP="00D53E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53EF3">
              <w:rPr>
                <w:rFonts w:ascii="Times New Roman" w:hAnsi="Times New Roman" w:cs="Times New Roman"/>
                <w:sz w:val="20"/>
                <w:szCs w:val="20"/>
              </w:rPr>
              <w:t>Theological themes</w:t>
            </w:r>
          </w:p>
          <w:p w14:paraId="7114E071" w14:textId="77777777" w:rsidR="00D53EF3" w:rsidRDefault="00D53EF3" w:rsidP="00D53E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Figurative language</w:t>
            </w:r>
          </w:p>
          <w:p w14:paraId="48F33255" w14:textId="77777777" w:rsidR="00D53EF3" w:rsidRDefault="00D53EF3" w:rsidP="00D53E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Repetition</w:t>
            </w:r>
          </w:p>
          <w:p w14:paraId="5EB6F9FB" w14:textId="3942BD89" w:rsidR="00D53EF3" w:rsidRPr="00D53EF3" w:rsidRDefault="00D53EF3" w:rsidP="00D53EF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Cross-references</w:t>
            </w:r>
          </w:p>
          <w:p w14:paraId="4BC20A9C" w14:textId="77777777" w:rsidR="00D53EF3" w:rsidRDefault="00D53EF3" w:rsidP="00D53EF3"/>
          <w:p w14:paraId="66773C55" w14:textId="77777777" w:rsidR="00D53EF3" w:rsidRDefault="00D53EF3" w:rsidP="00D53EF3"/>
        </w:tc>
        <w:tc>
          <w:tcPr>
            <w:tcW w:w="7290" w:type="dxa"/>
          </w:tcPr>
          <w:p w14:paraId="7C5D335A" w14:textId="5F1FD699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Prayer (vs. 4, 9, 19, 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14377D86" w14:textId="7A4FB6AC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>Grace (vs. 2, 7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6DA25BE8" w14:textId="03C6BD10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Peace (vs. 2, 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F102C6F" w14:textId="3DBC81A7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Joy; Rejoicing (vs. 4, 18, 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25)</w:t>
            </w:r>
          </w:p>
          <w:p w14:paraId="09851AB6" w14:textId="69AA1A36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>The day of Jesus Christ (vs. 6, 10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01D32924" w14:textId="78CB7C6E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>The advancement of the gospel (preach, proclaim) (vs. 12, 14, 15, 16, 17, 18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DDA1181" w14:textId="31717BE0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>Paul’s imprisonment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; Suffering for the gospel</w:t>
            </w: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 (vs. 7, 12, 13, 14, 17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, 28, 29)</w:t>
            </w:r>
          </w:p>
          <w:p w14:paraId="008470B1" w14:textId="5006DFD0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>The defense of the Gospel (vs. 7, 16, 20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, 27, 30)</w:t>
            </w:r>
          </w:p>
          <w:p w14:paraId="67BEF4B8" w14:textId="6B641020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>Partnership in the Gospel (vs. 5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, 7)</w:t>
            </w:r>
          </w:p>
          <w:p w14:paraId="7446C2CC" w14:textId="4D95156F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Paul repeats several learning words (hear, see, learn, receive; know): 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(vs. 9, 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12, 13, 16, 19, 27, 30)</w:t>
            </w:r>
          </w:p>
          <w:p w14:paraId="075281F8" w14:textId="67EB29A5" w:rsidR="00975759" w:rsidRPr="00173BE0" w:rsidRDefault="00975759" w:rsidP="00173BE0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73BE0">
              <w:rPr>
                <w:rFonts w:ascii="Times New Roman" w:hAnsi="Times New Roman" w:cs="Times New Roman"/>
                <w:sz w:val="22"/>
                <w:szCs w:val="22"/>
              </w:rPr>
              <w:t xml:space="preserve">To remain on earth, to depart to be with Christ (vs. </w:t>
            </w:r>
            <w:r w:rsidR="004306B8" w:rsidRPr="00173BE0">
              <w:rPr>
                <w:rFonts w:ascii="Times New Roman" w:hAnsi="Times New Roman" w:cs="Times New Roman"/>
                <w:sz w:val="22"/>
                <w:szCs w:val="22"/>
              </w:rPr>
              <w:t>18-26)</w:t>
            </w:r>
          </w:p>
        </w:tc>
      </w:tr>
      <w:tr w:rsidR="00D53EF3" w14:paraId="0040577F" w14:textId="77777777" w:rsidTr="00D53EF3">
        <w:tc>
          <w:tcPr>
            <w:tcW w:w="2538" w:type="dxa"/>
          </w:tcPr>
          <w:p w14:paraId="486063C0" w14:textId="08ACD031" w:rsidR="00D53EF3" w:rsidRDefault="00D53EF3" w:rsidP="00D53EF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Rhetorical Functions</w:t>
            </w:r>
          </w:p>
          <w:p w14:paraId="424CC093" w14:textId="1C7835B5" w:rsidR="00D53EF3" w:rsidRDefault="00D53EF3" w:rsidP="00D53E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Watch For:</w:t>
            </w:r>
          </w:p>
          <w:p w14:paraId="4AB1179A" w14:textId="5F5B7CF0" w:rsidR="00D53EF3" w:rsidRDefault="00D53EF3" w:rsidP="00D53EF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53EF3">
              <w:rPr>
                <w:rFonts w:ascii="Times New Roman" w:hAnsi="Times New Roman" w:cs="Times New Roman"/>
                <w:sz w:val="20"/>
                <w:szCs w:val="20"/>
              </w:rPr>
              <w:t>Assertions</w:t>
            </w:r>
          </w:p>
          <w:p w14:paraId="07CD5607" w14:textId="77777777" w:rsidR="00366AC3" w:rsidRDefault="00366AC3" w:rsidP="00D53EF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Commands</w:t>
            </w:r>
          </w:p>
          <w:p w14:paraId="766D6069" w14:textId="2BC56621" w:rsidR="00366AC3" w:rsidRDefault="00366AC3" w:rsidP="00366AC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Admonitions</w:t>
            </w:r>
          </w:p>
          <w:p w14:paraId="4EEBC9CB" w14:textId="77777777" w:rsidR="00366AC3" w:rsidRDefault="00366AC3" w:rsidP="00366AC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Promises</w:t>
            </w:r>
          </w:p>
          <w:p w14:paraId="7E48604A" w14:textId="77777777" w:rsidR="00366AC3" w:rsidRDefault="00366AC3" w:rsidP="00366AC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</w:p>
          <w:p w14:paraId="3A66EA54" w14:textId="77777777" w:rsidR="00366AC3" w:rsidRDefault="00366AC3" w:rsidP="00366AC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Means</w:t>
            </w:r>
          </w:p>
          <w:p w14:paraId="24430D59" w14:textId="7DF02876" w:rsidR="00366AC3" w:rsidRPr="00366AC3" w:rsidRDefault="00366AC3" w:rsidP="00366AC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Agency</w:t>
            </w:r>
          </w:p>
          <w:p w14:paraId="14BA3DAD" w14:textId="77777777" w:rsidR="00D53EF3" w:rsidRDefault="00D53EF3" w:rsidP="00D53EF3"/>
        </w:tc>
        <w:tc>
          <w:tcPr>
            <w:tcW w:w="7290" w:type="dxa"/>
          </w:tcPr>
          <w:p w14:paraId="152F4878" w14:textId="77777777" w:rsidR="00D53EF3" w:rsidRDefault="00173BE0" w:rsidP="00A779F3">
            <w:pPr>
              <w:pStyle w:val="ListParagraph"/>
              <w:numPr>
                <w:ilvl w:val="0"/>
                <w:numId w:val="6"/>
              </w:numPr>
            </w:pPr>
            <w:r>
              <w:t xml:space="preserve">Independent Assertions: vs. 3; 9; 12; 15; 18; 19; </w:t>
            </w:r>
            <w:r w:rsidR="0002731D">
              <w:t>21; 22; 23; 25; 27</w:t>
            </w:r>
          </w:p>
          <w:p w14:paraId="444BACA9" w14:textId="77777777" w:rsidR="0002731D" w:rsidRDefault="0002731D" w:rsidP="00A779F3">
            <w:pPr>
              <w:pStyle w:val="ListParagraph"/>
              <w:numPr>
                <w:ilvl w:val="0"/>
                <w:numId w:val="6"/>
              </w:numPr>
            </w:pPr>
            <w:r>
              <w:t>Commands: vs 27</w:t>
            </w:r>
          </w:p>
          <w:p w14:paraId="0BB52BFA" w14:textId="77777777" w:rsidR="0002731D" w:rsidRDefault="0002731D" w:rsidP="00A779F3">
            <w:pPr>
              <w:pStyle w:val="ListParagraph"/>
              <w:numPr>
                <w:ilvl w:val="0"/>
                <w:numId w:val="6"/>
              </w:numPr>
            </w:pPr>
            <w:r>
              <w:t>Promises: vs. 6—God will complete His work</w:t>
            </w:r>
          </w:p>
          <w:p w14:paraId="764EB17C" w14:textId="560B3445" w:rsidR="0002731D" w:rsidRDefault="0002731D" w:rsidP="00A779F3">
            <w:pPr>
              <w:pStyle w:val="ListParagraph"/>
              <w:numPr>
                <w:ilvl w:val="0"/>
                <w:numId w:val="6"/>
              </w:numPr>
            </w:pPr>
            <w:r>
              <w:t>Explanation—vs 29 explains vs 28’s command</w:t>
            </w:r>
          </w:p>
          <w:p w14:paraId="6C00B13D" w14:textId="17773DCF" w:rsidR="00A779F3" w:rsidRDefault="00A779F3" w:rsidP="00A779F3">
            <w:pPr>
              <w:pStyle w:val="ListParagraph"/>
              <w:numPr>
                <w:ilvl w:val="0"/>
                <w:numId w:val="6"/>
              </w:numPr>
            </w:pPr>
            <w:r>
              <w:t xml:space="preserve">Promise—vs. 7 the </w:t>
            </w:r>
            <w:r w:rsidR="00E645C7">
              <w:t>Philippians</w:t>
            </w:r>
            <w:r>
              <w:t xml:space="preserve"> are partakers of the gospel of grace</w:t>
            </w:r>
          </w:p>
          <w:p w14:paraId="7D2285A7" w14:textId="1ABD35CC" w:rsidR="00A779F3" w:rsidRDefault="00A779F3" w:rsidP="00A779F3">
            <w:pPr>
              <w:pStyle w:val="ListParagraph"/>
              <w:numPr>
                <w:ilvl w:val="0"/>
                <w:numId w:val="6"/>
              </w:numPr>
            </w:pPr>
            <w:r>
              <w:t>Admonition—vs. 12—Paul encourages the believers that his imprisonment has taken place for the advancement of the gospel</w:t>
            </w:r>
          </w:p>
          <w:p w14:paraId="06E11F79" w14:textId="0C7199B6" w:rsidR="0002731D" w:rsidRDefault="0002731D" w:rsidP="00A779F3">
            <w:pPr>
              <w:pStyle w:val="ListParagraph"/>
              <w:numPr>
                <w:ilvl w:val="0"/>
                <w:numId w:val="6"/>
              </w:numPr>
            </w:pPr>
            <w:r>
              <w:t>Promises—implied in vs 19-20 that Paul will be delivered from prison and that Christ will be honored.</w:t>
            </w:r>
          </w:p>
          <w:p w14:paraId="05198999" w14:textId="3BB2657E" w:rsidR="0002731D" w:rsidRDefault="0002731D" w:rsidP="00A779F3">
            <w:pPr>
              <w:pStyle w:val="ListParagraph"/>
              <w:numPr>
                <w:ilvl w:val="0"/>
                <w:numId w:val="6"/>
              </w:numPr>
            </w:pPr>
            <w:r>
              <w:t>Vs. 14-17—the gospel is preached by the agency of two groups—those who preach out of love and those who preach out of envy</w:t>
            </w:r>
            <w:r w:rsidR="00A779F3">
              <w:t xml:space="preserve"> and ambition</w:t>
            </w:r>
          </w:p>
          <w:p w14:paraId="47DCE4BF" w14:textId="25DF89C6" w:rsidR="0002731D" w:rsidRDefault="0002731D" w:rsidP="00D53EF3"/>
        </w:tc>
      </w:tr>
      <w:tr w:rsidR="00D53EF3" w14:paraId="7891CE22" w14:textId="77777777" w:rsidTr="00D53EF3">
        <w:tc>
          <w:tcPr>
            <w:tcW w:w="2538" w:type="dxa"/>
          </w:tcPr>
          <w:p w14:paraId="16D9629F" w14:textId="77777777" w:rsidR="00707DD2" w:rsidRDefault="00707DD2" w:rsidP="00D53EF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549AC6F" w14:textId="77777777" w:rsidR="00D53EF3" w:rsidRDefault="007778FA" w:rsidP="00D53EF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Writing Sentence Summaries</w:t>
            </w:r>
          </w:p>
          <w:p w14:paraId="4EBF74EB" w14:textId="5AB5FFDE" w:rsidR="007778FA" w:rsidRDefault="007778FA" w:rsidP="00D53E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78FA">
              <w:rPr>
                <w:rFonts w:ascii="Times New Roman" w:hAnsi="Times New Roman" w:cs="Times New Roman"/>
                <w:sz w:val="20"/>
                <w:szCs w:val="20"/>
              </w:rPr>
              <w:t>Watch For:</w:t>
            </w:r>
          </w:p>
          <w:p w14:paraId="7D54C6BC" w14:textId="4D579273" w:rsidR="0047442F" w:rsidRDefault="0047442F" w:rsidP="007778F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simple and direct statements</w:t>
            </w:r>
          </w:p>
          <w:p w14:paraId="118098C0" w14:textId="77777777" w:rsidR="00BC5820" w:rsidRDefault="00BC5820" w:rsidP="00BC5820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A313A" w14:textId="6C466467" w:rsidR="0047442F" w:rsidRPr="007778FA" w:rsidRDefault="0047442F" w:rsidP="007778F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Show relationships between various ideas</w:t>
            </w:r>
          </w:p>
          <w:p w14:paraId="366907E6" w14:textId="77777777" w:rsidR="00D53EF3" w:rsidRDefault="00D53EF3" w:rsidP="00D53EF3"/>
          <w:p w14:paraId="7660D9C5" w14:textId="77777777" w:rsidR="00D53EF3" w:rsidRDefault="00D53EF3" w:rsidP="00D53EF3"/>
          <w:p w14:paraId="7C8F44E3" w14:textId="77777777" w:rsidR="00D53EF3" w:rsidRDefault="00D53EF3" w:rsidP="00D53EF3"/>
          <w:p w14:paraId="1F52AF14" w14:textId="77777777" w:rsidR="00D53EF3" w:rsidRDefault="00D53EF3" w:rsidP="00D53EF3"/>
          <w:p w14:paraId="42135A6C" w14:textId="77777777" w:rsidR="00D53EF3" w:rsidRDefault="00D53EF3" w:rsidP="00D53EF3"/>
          <w:p w14:paraId="7B80B7FF" w14:textId="77777777" w:rsidR="00D53EF3" w:rsidRDefault="00D53EF3" w:rsidP="00D53EF3"/>
          <w:p w14:paraId="141FBEE1" w14:textId="77777777" w:rsidR="00D53EF3" w:rsidRDefault="00D53EF3" w:rsidP="00D53EF3"/>
          <w:p w14:paraId="20EA805A" w14:textId="77777777" w:rsidR="00D53EF3" w:rsidRDefault="00D53EF3" w:rsidP="00D53EF3"/>
          <w:p w14:paraId="5F4AC287" w14:textId="77777777" w:rsidR="00D53EF3" w:rsidRDefault="00D53EF3" w:rsidP="00D53EF3"/>
          <w:p w14:paraId="521599F8" w14:textId="77777777" w:rsidR="00D53EF3" w:rsidRDefault="00D53EF3" w:rsidP="00D53EF3"/>
        </w:tc>
        <w:tc>
          <w:tcPr>
            <w:tcW w:w="7290" w:type="dxa"/>
          </w:tcPr>
          <w:p w14:paraId="7494465A" w14:textId="66ACBF90" w:rsidR="0097206C" w:rsidRDefault="0097206C" w:rsidP="0097206C">
            <w:r>
              <w:t>Vs. 3-8</w:t>
            </w:r>
          </w:p>
          <w:p w14:paraId="0B9D6C55" w14:textId="77777777" w:rsidR="00D53E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Paul thanks God because of their partnership in the Gospel</w:t>
            </w:r>
          </w:p>
          <w:p w14:paraId="038875A2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Paul thanks God because he is confident that God will complete His work in them</w:t>
            </w:r>
          </w:p>
          <w:p w14:paraId="25158BAA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God will complete His work at the day of Jesus Christ</w:t>
            </w:r>
          </w:p>
          <w:p w14:paraId="5F6191FD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Paul is thankful because they are partakers of the Gospel of grace</w:t>
            </w:r>
          </w:p>
          <w:p w14:paraId="24F430B8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They are partakers with Him</w:t>
            </w:r>
          </w:p>
          <w:p w14:paraId="27383F87" w14:textId="34CF9B32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 xml:space="preserve">They are partakers with Him in imprisonment </w:t>
            </w:r>
          </w:p>
          <w:p w14:paraId="116FF520" w14:textId="2D8A7C4F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They are partakers in the defense of the gospel</w:t>
            </w:r>
          </w:p>
          <w:p w14:paraId="1B81A55B" w14:textId="262C8B66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Paul years for them all</w:t>
            </w:r>
          </w:p>
          <w:p w14:paraId="15EC8CFE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Paul yearns for them with the affection of Christ</w:t>
            </w:r>
          </w:p>
          <w:p w14:paraId="22F037AA" w14:textId="77777777" w:rsidR="0097206C" w:rsidRDefault="0097206C" w:rsidP="0097206C">
            <w:pPr>
              <w:pStyle w:val="ListParagraph"/>
              <w:ind w:left="360"/>
            </w:pPr>
          </w:p>
          <w:p w14:paraId="6DE08442" w14:textId="0C3DEA08" w:rsidR="0097206C" w:rsidRDefault="0097206C" w:rsidP="0097206C">
            <w:r>
              <w:t>Vs. 9-11</w:t>
            </w:r>
          </w:p>
          <w:p w14:paraId="2EE9A3F2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Paul prays that their love would abound</w:t>
            </w:r>
          </w:p>
          <w:p w14:paraId="35DAE480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Their love would abound more and more</w:t>
            </w:r>
          </w:p>
          <w:p w14:paraId="7DB9AAA4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Their love would abound with knowledge and all discernment</w:t>
            </w:r>
          </w:p>
          <w:p w14:paraId="56D45BD9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From this, they will be able to approve what is excellent</w:t>
            </w:r>
          </w:p>
          <w:p w14:paraId="1260100D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They will be pure</w:t>
            </w:r>
          </w:p>
          <w:p w14:paraId="6815F3DE" w14:textId="77777777" w:rsidR="00A779F3" w:rsidRDefault="00A779F3" w:rsidP="00A779F3">
            <w:pPr>
              <w:pStyle w:val="ListParagraph"/>
              <w:numPr>
                <w:ilvl w:val="0"/>
                <w:numId w:val="7"/>
              </w:numPr>
            </w:pPr>
            <w:r>
              <w:t>They will be blameless</w:t>
            </w:r>
          </w:p>
          <w:p w14:paraId="3E47EBE7" w14:textId="77777777" w:rsidR="0097206C" w:rsidRDefault="0097206C" w:rsidP="00A779F3">
            <w:pPr>
              <w:pStyle w:val="ListParagraph"/>
              <w:numPr>
                <w:ilvl w:val="0"/>
                <w:numId w:val="7"/>
              </w:numPr>
            </w:pPr>
            <w:r>
              <w:t>They will filled with the fruits of Righteousness</w:t>
            </w:r>
          </w:p>
          <w:p w14:paraId="6831E331" w14:textId="77777777" w:rsidR="0097206C" w:rsidRDefault="0097206C" w:rsidP="00A779F3">
            <w:pPr>
              <w:pStyle w:val="ListParagraph"/>
              <w:numPr>
                <w:ilvl w:val="0"/>
                <w:numId w:val="7"/>
              </w:numPr>
            </w:pPr>
            <w:r>
              <w:t>They will be to the glory and praise of God</w:t>
            </w:r>
          </w:p>
          <w:p w14:paraId="76EA0F0B" w14:textId="77777777" w:rsidR="0097206C" w:rsidRDefault="0097206C" w:rsidP="00A779F3">
            <w:pPr>
              <w:pStyle w:val="ListParagraph"/>
              <w:numPr>
                <w:ilvl w:val="0"/>
                <w:numId w:val="7"/>
              </w:numPr>
            </w:pPr>
            <w:r>
              <w:t>They will be these things for the day of Jesus Christ</w:t>
            </w:r>
          </w:p>
          <w:p w14:paraId="7BB91E9C" w14:textId="77777777" w:rsidR="0097206C" w:rsidRDefault="0097206C" w:rsidP="0097206C"/>
          <w:p w14:paraId="50287CC7" w14:textId="77777777" w:rsidR="0097206C" w:rsidRDefault="0097206C" w:rsidP="0097206C">
            <w:r>
              <w:t>Vs.12</w:t>
            </w:r>
          </w:p>
          <w:p w14:paraId="5BC9B8AE" w14:textId="5A18B3FD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Paul’s imprisonment has served to advance the gospel</w:t>
            </w:r>
          </w:p>
          <w:p w14:paraId="00BDC788" w14:textId="348F24BB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Paul’s imprisonment is for Christ</w:t>
            </w:r>
          </w:p>
          <w:p w14:paraId="07C51C70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It has become known through the entire imperial Guard</w:t>
            </w:r>
          </w:p>
          <w:p w14:paraId="7280E9FE" w14:textId="569DA57A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It has become known through the rest of the region</w:t>
            </w:r>
          </w:p>
          <w:p w14:paraId="78E226A3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This has made same some brothers more confident</w:t>
            </w:r>
          </w:p>
          <w:p w14:paraId="16F13BF2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These brothers are confident in the Lord</w:t>
            </w:r>
          </w:p>
          <w:p w14:paraId="61E1D7DC" w14:textId="7A9D8C96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They have been made confident by Paul’s imprisonment</w:t>
            </w:r>
          </w:p>
          <w:p w14:paraId="09274CF5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They are bold</w:t>
            </w:r>
          </w:p>
          <w:p w14:paraId="39C822B8" w14:textId="7232A640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They speak the word without fear</w:t>
            </w:r>
          </w:p>
          <w:p w14:paraId="1C20CD54" w14:textId="77777777" w:rsidR="0097206C" w:rsidRDefault="0097206C" w:rsidP="0097206C">
            <w:pPr>
              <w:pStyle w:val="ListParagraph"/>
              <w:ind w:left="360"/>
            </w:pPr>
          </w:p>
          <w:p w14:paraId="3171CE88" w14:textId="6827FF60" w:rsidR="0097206C" w:rsidRDefault="0097206C" w:rsidP="0097206C">
            <w:r>
              <w:t>Vs. 15-18</w:t>
            </w:r>
          </w:p>
          <w:p w14:paraId="617D05C7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Some preach Christ from envy and rivalry</w:t>
            </w:r>
          </w:p>
          <w:p w14:paraId="1E63CA7B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Others preach Christ from good will and love</w:t>
            </w:r>
          </w:p>
          <w:p w14:paraId="645283E5" w14:textId="0BB6ECCE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The latter preach because they share in the defense of the gospel</w:t>
            </w:r>
          </w:p>
          <w:p w14:paraId="42A8396D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 xml:space="preserve"> The former preach do not preach sincerely</w:t>
            </w:r>
          </w:p>
          <w:p w14:paraId="39E6D2F9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They preach in order to afflict Paul</w:t>
            </w:r>
          </w:p>
          <w:p w14:paraId="67386409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Either way, Christ is being proclaimed.</w:t>
            </w:r>
          </w:p>
          <w:p w14:paraId="1416E516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Paul rejoices that Christ is proclaimed.</w:t>
            </w:r>
          </w:p>
          <w:p w14:paraId="4D5F45AC" w14:textId="77777777" w:rsidR="0097206C" w:rsidRDefault="0097206C" w:rsidP="0097206C"/>
          <w:p w14:paraId="6FCE6F7D" w14:textId="4CADA9C2" w:rsidR="0097206C" w:rsidRDefault="0097206C" w:rsidP="0097206C">
            <w:r>
              <w:t>Vs.19- 26</w:t>
            </w:r>
          </w:p>
          <w:p w14:paraId="30900922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Paul’s deliverance is through the prayer of the Philippians</w:t>
            </w:r>
          </w:p>
          <w:p w14:paraId="66F2EF51" w14:textId="77777777" w:rsidR="0097206C" w:rsidRDefault="0097206C" w:rsidP="0097206C">
            <w:pPr>
              <w:pStyle w:val="ListParagraph"/>
              <w:numPr>
                <w:ilvl w:val="0"/>
                <w:numId w:val="9"/>
              </w:numPr>
            </w:pPr>
            <w:r>
              <w:t>Paul’s deliverance is through the help of the Spirit of Jesus Christ</w:t>
            </w:r>
          </w:p>
          <w:p w14:paraId="257AC0DC" w14:textId="77777777" w:rsidR="0097206C" w:rsidRDefault="0021268D" w:rsidP="0097206C">
            <w:pPr>
              <w:pStyle w:val="ListParagraph"/>
              <w:numPr>
                <w:ilvl w:val="0"/>
                <w:numId w:val="9"/>
              </w:numPr>
            </w:pPr>
            <w:r>
              <w:t>Paul hopes that he will not be ashamed</w:t>
            </w:r>
          </w:p>
          <w:p w14:paraId="11947E71" w14:textId="77777777" w:rsidR="0021268D" w:rsidRDefault="0021268D" w:rsidP="0097206C">
            <w:pPr>
              <w:pStyle w:val="ListParagraph"/>
              <w:numPr>
                <w:ilvl w:val="0"/>
                <w:numId w:val="9"/>
              </w:numPr>
            </w:pPr>
            <w:r>
              <w:t>Paul hopes for full courage</w:t>
            </w:r>
          </w:p>
          <w:p w14:paraId="4D6AFF3F" w14:textId="77777777" w:rsidR="0021268D" w:rsidRDefault="0021268D" w:rsidP="0097206C">
            <w:pPr>
              <w:pStyle w:val="ListParagraph"/>
              <w:numPr>
                <w:ilvl w:val="0"/>
                <w:numId w:val="9"/>
              </w:numPr>
            </w:pPr>
            <w:r>
              <w:t>Paul hopes that Christ will be honored.</w:t>
            </w:r>
          </w:p>
          <w:p w14:paraId="4A68BFE5" w14:textId="77777777" w:rsidR="0021268D" w:rsidRDefault="0021268D" w:rsidP="0097206C">
            <w:pPr>
              <w:pStyle w:val="ListParagraph"/>
              <w:numPr>
                <w:ilvl w:val="0"/>
                <w:numId w:val="9"/>
              </w:numPr>
            </w:pPr>
            <w:r>
              <w:t>Christ will be honored in his body</w:t>
            </w:r>
          </w:p>
          <w:p w14:paraId="4D4D6BEA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Christ will be honored in his life or death.</w:t>
            </w:r>
          </w:p>
          <w:p w14:paraId="04092294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will see Christ in death</w:t>
            </w:r>
          </w:p>
          <w:p w14:paraId="6ABB5336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will live Christ in life</w:t>
            </w:r>
          </w:p>
          <w:p w14:paraId="46F14A42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desires more to be with Christ</w:t>
            </w:r>
          </w:p>
          <w:p w14:paraId="5104932A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knows that it is more beneficial for the Philippians if he stays</w:t>
            </w:r>
          </w:p>
          <w:p w14:paraId="73F1BD9F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will remain</w:t>
            </w:r>
          </w:p>
          <w:p w14:paraId="6FE527F6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will continue with the Philippians</w:t>
            </w:r>
          </w:p>
          <w:p w14:paraId="007D6C23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will continue for their progress in the faith</w:t>
            </w:r>
          </w:p>
          <w:p w14:paraId="2B55ECFB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 will continue for their joy in the faith</w:t>
            </w:r>
          </w:p>
          <w:p w14:paraId="3A267FA7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Paul’s hope is that they will have cause to glory in Christ</w:t>
            </w:r>
          </w:p>
          <w:p w14:paraId="6C16C449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They will glory because Paul is coming to them.</w:t>
            </w:r>
          </w:p>
          <w:p w14:paraId="651ACC79" w14:textId="77777777" w:rsidR="0021268D" w:rsidRDefault="0021268D" w:rsidP="0021268D"/>
          <w:p w14:paraId="72468527" w14:textId="7CF7D07E" w:rsidR="0021268D" w:rsidRDefault="0021268D" w:rsidP="0021268D">
            <w:r>
              <w:t>Vs. 27-30</w:t>
            </w:r>
          </w:p>
          <w:p w14:paraId="4A065B0C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 believers are to walk worthy of the gospel</w:t>
            </w:r>
          </w:p>
          <w:p w14:paraId="5267E97D" w14:textId="3B8F9D0B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They are to stand firm</w:t>
            </w:r>
          </w:p>
          <w:p w14:paraId="0F888E62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They are to stand in one spirit</w:t>
            </w:r>
          </w:p>
          <w:p w14:paraId="7B1296CE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They are to stand, striving side by side for the faith of the gospel</w:t>
            </w:r>
          </w:p>
          <w:p w14:paraId="3E1860DD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They are to stand without being frightened by their opponents</w:t>
            </w:r>
          </w:p>
          <w:p w14:paraId="2F10A45B" w14:textId="7ADF7EC9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Their standing without fear is a sign of destruction to their opponents</w:t>
            </w:r>
          </w:p>
          <w:p w14:paraId="5997C786" w14:textId="77777777" w:rsidR="0021268D" w:rsidRDefault="0021268D" w:rsidP="0021268D">
            <w:pPr>
              <w:pStyle w:val="ListParagraph"/>
              <w:numPr>
                <w:ilvl w:val="0"/>
                <w:numId w:val="9"/>
              </w:numPr>
            </w:pPr>
            <w:r>
              <w:t>Their standing without fear is a sign of their salvation from God</w:t>
            </w:r>
          </w:p>
          <w:p w14:paraId="434A8EFF" w14:textId="77777777" w:rsidR="0021268D" w:rsidRDefault="00274E33" w:rsidP="0021268D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They are to walk worthy because they are appointed to believe</w:t>
            </w:r>
          </w:p>
          <w:p w14:paraId="676DFE3B" w14:textId="77777777" w:rsidR="00274E33" w:rsidRDefault="00274E33" w:rsidP="0021268D">
            <w:pPr>
              <w:pStyle w:val="ListParagraph"/>
              <w:numPr>
                <w:ilvl w:val="0"/>
                <w:numId w:val="9"/>
              </w:numPr>
            </w:pPr>
            <w:r>
              <w:t>They are appointed to suffer</w:t>
            </w:r>
          </w:p>
          <w:p w14:paraId="21C0B2A3" w14:textId="01BF05AA" w:rsidR="00274E33" w:rsidRDefault="00274E33" w:rsidP="0021268D">
            <w:pPr>
              <w:pStyle w:val="ListParagraph"/>
              <w:numPr>
                <w:ilvl w:val="0"/>
                <w:numId w:val="9"/>
              </w:numPr>
            </w:pPr>
            <w:r>
              <w:t>They suffer while being engaged in the same conflict as Paul</w:t>
            </w:r>
          </w:p>
        </w:tc>
      </w:tr>
    </w:tbl>
    <w:p w14:paraId="0CD90748" w14:textId="1E5CAD39" w:rsidR="00D96F4B" w:rsidRDefault="00D96F4B"/>
    <w:p w14:paraId="0013C0D9" w14:textId="449D0B82" w:rsidR="00D96F4B" w:rsidRDefault="00D96F4B" w:rsidP="00D96F4B"/>
    <w:p w14:paraId="3E9AE0B9" w14:textId="7311771E" w:rsidR="00B40DDB" w:rsidRDefault="00D96F4B" w:rsidP="00D96F4B">
      <w:r>
        <w:tab/>
      </w:r>
      <w:r>
        <w:tab/>
      </w:r>
      <w:r>
        <w:tab/>
      </w:r>
    </w:p>
    <w:p w14:paraId="7CF919F0" w14:textId="77777777" w:rsidR="00D96F4B" w:rsidRDefault="00D96F4B" w:rsidP="00D96F4B">
      <w:pPr>
        <w:jc w:val="both"/>
      </w:pPr>
    </w:p>
    <w:p w14:paraId="6D237AE3" w14:textId="0D1BF459" w:rsidR="00D96F4B" w:rsidRDefault="00D96F4B" w:rsidP="00D96F4B">
      <w:pPr>
        <w:jc w:val="both"/>
      </w:pPr>
    </w:p>
    <w:p w14:paraId="052E358E" w14:textId="77777777" w:rsidR="00D96F4B" w:rsidRDefault="00D96F4B" w:rsidP="00D96F4B">
      <w:pPr>
        <w:jc w:val="both"/>
      </w:pPr>
    </w:p>
    <w:p w14:paraId="58C92907" w14:textId="29134ED3" w:rsidR="00D96F4B" w:rsidRDefault="00D96F4B" w:rsidP="00D96F4B">
      <w:pPr>
        <w:jc w:val="both"/>
      </w:pPr>
    </w:p>
    <w:sectPr w:rsidR="00D96F4B" w:rsidSect="00D96F4B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EB85" w14:textId="77777777" w:rsidR="00525665" w:rsidRDefault="00525665" w:rsidP="00491AE9">
      <w:r>
        <w:separator/>
      </w:r>
    </w:p>
  </w:endnote>
  <w:endnote w:type="continuationSeparator" w:id="0">
    <w:p w14:paraId="6C3BB7C8" w14:textId="77777777" w:rsidR="00525665" w:rsidRDefault="00525665" w:rsidP="00491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2199B" w14:textId="77777777" w:rsidR="00525665" w:rsidRDefault="00525665" w:rsidP="00491AE9">
      <w:r>
        <w:separator/>
      </w:r>
    </w:p>
  </w:footnote>
  <w:footnote w:type="continuationSeparator" w:id="0">
    <w:p w14:paraId="6CBA6E92" w14:textId="77777777" w:rsidR="00525665" w:rsidRDefault="00525665" w:rsidP="00491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88"/>
      <w:gridCol w:w="352"/>
    </w:tblGrid>
    <w:tr w:rsidR="0047442F" w14:paraId="7AC6F041" w14:textId="77777777" w:rsidTr="009F00B3">
      <w:tc>
        <w:tcPr>
          <w:tcW w:w="4799" w:type="pct"/>
          <w:tcBorders>
            <w:bottom w:val="single" w:sz="4" w:space="0" w:color="auto"/>
          </w:tcBorders>
          <w:vAlign w:val="bottom"/>
        </w:tcPr>
        <w:p w14:paraId="4F14EB92" w14:textId="722BC6AA" w:rsidR="0047442F" w:rsidRPr="00DD38F9" w:rsidRDefault="0047442F" w:rsidP="0087292B">
          <w:pPr>
            <w:pStyle w:val="Header"/>
            <w:rPr>
              <w:rFonts w:ascii="Calibri" w:hAnsi="Calibri"/>
              <w:bCs/>
              <w:noProof/>
              <w:color w:val="000000" w:themeColor="text1"/>
            </w:rPr>
          </w:pPr>
          <w:r w:rsidRPr="00DD38F9">
            <w:rPr>
              <w:rFonts w:ascii="Calibri" w:hAnsi="Calibri"/>
              <w:b/>
              <w:bCs/>
              <w:color w:val="000000" w:themeColor="text1"/>
            </w:rPr>
            <w:t>[</w:t>
          </w:r>
          <w:sdt>
            <w:sdtPr>
              <w:rPr>
                <w:rFonts w:ascii="Calibri" w:hAnsi="Calibri"/>
                <w:b/>
                <w:bCs/>
                <w:caps/>
                <w:color w:val="000000" w:themeColor="text1"/>
              </w:rPr>
              <w:alias w:val="Title"/>
              <w:id w:val="171999500"/>
              <w:placeholder>
                <w:docPart w:val="950AFB2416A4674199D5F57C80460A3A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rFonts w:ascii="Calibri" w:hAnsi="Calibri"/>
                  <w:b/>
                  <w:bCs/>
                  <w:caps/>
                  <w:color w:val="000000" w:themeColor="text1"/>
                </w:rPr>
                <w:t>Immediate observations</w:t>
              </w:r>
            </w:sdtContent>
          </w:sdt>
          <w:r w:rsidRPr="00DD38F9">
            <w:rPr>
              <w:rFonts w:ascii="Calibri" w:hAnsi="Calibri"/>
              <w:b/>
              <w:bCs/>
              <w:color w:val="000000" w:themeColor="text1"/>
            </w:rPr>
            <w:t>]</w:t>
          </w:r>
          <w:r>
            <w:rPr>
              <w:rFonts w:ascii="Calibri" w:hAnsi="Calibri"/>
              <w:b/>
              <w:bCs/>
              <w:color w:val="000000" w:themeColor="text1"/>
            </w:rPr>
            <w:t xml:space="preserve">                      Text: </w:t>
          </w:r>
          <w:r w:rsidR="00371D2E">
            <w:rPr>
              <w:rFonts w:ascii="Calibri" w:hAnsi="Calibri"/>
              <w:b/>
              <w:bCs/>
              <w:color w:val="000000" w:themeColor="text1"/>
            </w:rPr>
            <w:t>1:1-30</w:t>
          </w:r>
        </w:p>
      </w:tc>
      <w:tc>
        <w:tcPr>
          <w:tcW w:w="201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14:paraId="709E0F89" w14:textId="77777777" w:rsidR="0047442F" w:rsidRDefault="0047442F" w:rsidP="009F00B3">
          <w:pPr>
            <w:pStyle w:val="Header"/>
            <w:rPr>
              <w:color w:val="FFFFFF" w:themeColor="background1"/>
            </w:rPr>
          </w:pPr>
          <w:r w:rsidRPr="00124693">
            <w:rPr>
              <w:rFonts w:ascii="Calibri" w:hAnsi="Calibri"/>
              <w:b/>
              <w:color w:val="FFFFFF" w:themeColor="background1"/>
            </w:rPr>
            <w:fldChar w:fldCharType="begin"/>
          </w:r>
          <w:r w:rsidRPr="00124693">
            <w:rPr>
              <w:rFonts w:ascii="Calibri" w:hAnsi="Calibri"/>
              <w:b/>
              <w:color w:val="FFFFFF" w:themeColor="background1"/>
            </w:rPr>
            <w:instrText xml:space="preserve"> PAGE   \* MERGEFORMAT </w:instrText>
          </w:r>
          <w:r w:rsidRPr="00124693">
            <w:rPr>
              <w:rFonts w:ascii="Calibri" w:hAnsi="Calibri"/>
              <w:b/>
              <w:color w:val="FFFFFF" w:themeColor="background1"/>
            </w:rPr>
            <w:fldChar w:fldCharType="separate"/>
          </w:r>
          <w:r w:rsidR="00371D2E">
            <w:rPr>
              <w:rFonts w:ascii="Calibri" w:hAnsi="Calibri"/>
              <w:b/>
              <w:noProof/>
              <w:color w:val="FFFFFF" w:themeColor="background1"/>
            </w:rPr>
            <w:t>1</w:t>
          </w:r>
          <w:r w:rsidRPr="00124693">
            <w:rPr>
              <w:rFonts w:ascii="Calibri" w:hAnsi="Calibri"/>
              <w:b/>
              <w:color w:val="FFFFFF" w:themeColor="background1"/>
            </w:rPr>
            <w:fldChar w:fldCharType="end"/>
          </w:r>
        </w:p>
      </w:tc>
    </w:tr>
  </w:tbl>
  <w:p w14:paraId="3CFBE69F" w14:textId="77777777" w:rsidR="0047442F" w:rsidRDefault="004744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F138D"/>
    <w:multiLevelType w:val="hybridMultilevel"/>
    <w:tmpl w:val="76EA8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35831"/>
    <w:multiLevelType w:val="hybridMultilevel"/>
    <w:tmpl w:val="2258EA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75585"/>
    <w:multiLevelType w:val="hybridMultilevel"/>
    <w:tmpl w:val="16C00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2746CE"/>
    <w:multiLevelType w:val="hybridMultilevel"/>
    <w:tmpl w:val="3A7C25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6D69EA"/>
    <w:multiLevelType w:val="hybridMultilevel"/>
    <w:tmpl w:val="0F0EC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A14D2"/>
    <w:multiLevelType w:val="hybridMultilevel"/>
    <w:tmpl w:val="E8081E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D151C0"/>
    <w:multiLevelType w:val="hybridMultilevel"/>
    <w:tmpl w:val="CF884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B12124"/>
    <w:multiLevelType w:val="hybridMultilevel"/>
    <w:tmpl w:val="AE64D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6F355C"/>
    <w:multiLevelType w:val="hybridMultilevel"/>
    <w:tmpl w:val="B1B63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E9"/>
    <w:rsid w:val="0002731D"/>
    <w:rsid w:val="001031BD"/>
    <w:rsid w:val="00173BE0"/>
    <w:rsid w:val="001E5C7C"/>
    <w:rsid w:val="00200E17"/>
    <w:rsid w:val="0021268D"/>
    <w:rsid w:val="0025691E"/>
    <w:rsid w:val="00261E6A"/>
    <w:rsid w:val="00274E33"/>
    <w:rsid w:val="00312BE5"/>
    <w:rsid w:val="00366AC3"/>
    <w:rsid w:val="00371D2E"/>
    <w:rsid w:val="004306B8"/>
    <w:rsid w:val="00445C1B"/>
    <w:rsid w:val="0047442F"/>
    <w:rsid w:val="00491AE9"/>
    <w:rsid w:val="005073D1"/>
    <w:rsid w:val="00525665"/>
    <w:rsid w:val="005E3237"/>
    <w:rsid w:val="00607574"/>
    <w:rsid w:val="00707DD2"/>
    <w:rsid w:val="007503D4"/>
    <w:rsid w:val="007778FA"/>
    <w:rsid w:val="00842CC5"/>
    <w:rsid w:val="0087292B"/>
    <w:rsid w:val="00896AE6"/>
    <w:rsid w:val="0097206C"/>
    <w:rsid w:val="00975759"/>
    <w:rsid w:val="009871C1"/>
    <w:rsid w:val="009F00B3"/>
    <w:rsid w:val="00A0636D"/>
    <w:rsid w:val="00A779F3"/>
    <w:rsid w:val="00B40DDB"/>
    <w:rsid w:val="00BC5820"/>
    <w:rsid w:val="00D53EF3"/>
    <w:rsid w:val="00D96F4B"/>
    <w:rsid w:val="00DB7FF6"/>
    <w:rsid w:val="00E30DEA"/>
    <w:rsid w:val="00E645C7"/>
    <w:rsid w:val="00EE3343"/>
    <w:rsid w:val="00EE51E4"/>
    <w:rsid w:val="00FC3A2C"/>
    <w:rsid w:val="00FD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B21616"/>
  <w14:defaultImageDpi w14:val="300"/>
  <w15:docId w15:val="{099EBB72-7108-4D4C-BD8D-E8B7EBF8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A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AE9"/>
  </w:style>
  <w:style w:type="paragraph" w:styleId="Footer">
    <w:name w:val="footer"/>
    <w:basedOn w:val="Normal"/>
    <w:link w:val="FooterChar"/>
    <w:uiPriority w:val="99"/>
    <w:unhideWhenUsed/>
    <w:rsid w:val="00491A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AE9"/>
  </w:style>
  <w:style w:type="paragraph" w:styleId="ListParagraph">
    <w:name w:val="List Paragraph"/>
    <w:basedOn w:val="Normal"/>
    <w:uiPriority w:val="34"/>
    <w:qFormat/>
    <w:rsid w:val="009F00B3"/>
    <w:pPr>
      <w:ind w:left="720"/>
      <w:contextualSpacing/>
    </w:pPr>
  </w:style>
  <w:style w:type="table" w:styleId="TableGrid">
    <w:name w:val="Table Grid"/>
    <w:basedOn w:val="TableNormal"/>
    <w:uiPriority w:val="59"/>
    <w:rsid w:val="00D96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1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0AFB2416A4674199D5F57C80460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57BAF-56A3-C746-ACC1-8BD25829DC09}"/>
      </w:docPartPr>
      <w:docPartBody>
        <w:p w:rsidR="000547A5" w:rsidRDefault="000547A5" w:rsidP="000547A5">
          <w:pPr>
            <w:pStyle w:val="950AFB2416A4674199D5F57C80460A3A"/>
          </w:pPr>
          <w:r>
            <w:rPr>
              <w:b/>
              <w:bCs/>
              <w:caps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47A5"/>
    <w:rsid w:val="000547A5"/>
    <w:rsid w:val="00071557"/>
    <w:rsid w:val="008540B2"/>
    <w:rsid w:val="00870A69"/>
    <w:rsid w:val="00A030E2"/>
    <w:rsid w:val="00CE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0AFB2416A4674199D5F57C80460A3A">
    <w:name w:val="950AFB2416A4674199D5F57C80460A3A"/>
    <w:rsid w:val="000547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FE79C4F9-502E-AD42-B6EC-32B59869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Immediate observations</vt:lpstr>
    </vt:vector>
  </TitlesOfParts>
  <Company>Toshiba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Immediate observations</dc:title>
  <dc:creator>Kevin King Sr</dc:creator>
  <cp:lastModifiedBy>Kingsley Nyakagwa</cp:lastModifiedBy>
  <cp:revision>2</cp:revision>
  <dcterms:created xsi:type="dcterms:W3CDTF">2021-07-08T08:34:00Z</dcterms:created>
  <dcterms:modified xsi:type="dcterms:W3CDTF">2021-07-08T08:34:00Z</dcterms:modified>
</cp:coreProperties>
</file>