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648F4" w14:textId="50B5C310" w:rsidR="00663C49" w:rsidRPr="009C5E95" w:rsidRDefault="001C17A0" w:rsidP="009C5E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5E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Brendan, I enjoyed reading your post. </w:t>
      </w:r>
      <w:r w:rsidR="0011321D" w:rsidRPr="009C5E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From your post, I </w:t>
      </w:r>
      <w:r w:rsidR="00663C49" w:rsidRPr="009C5E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have observed that </w:t>
      </w:r>
      <w:r w:rsidR="0011321D" w:rsidRPr="009C5E95">
        <w:rPr>
          <w:rFonts w:ascii="Times New Roman" w:hAnsi="Times New Roman" w:cs="Times New Roman"/>
          <w:sz w:val="24"/>
          <w:szCs w:val="24"/>
        </w:rPr>
        <w:t>t</w:t>
      </w:r>
      <w:r w:rsidR="00663C49" w:rsidRPr="009C5E95">
        <w:rPr>
          <w:rFonts w:ascii="Times New Roman" w:hAnsi="Times New Roman" w:cs="Times New Roman"/>
          <w:sz w:val="24"/>
          <w:szCs w:val="24"/>
        </w:rPr>
        <w:t>he connection between leadership and servanthood moves the leadership discussion into the inner life of the leader</w:t>
      </w:r>
      <w:r w:rsidR="00663C49" w:rsidRPr="009C5E95">
        <w:rPr>
          <w:rFonts w:ascii="Times New Roman" w:hAnsi="Times New Roman" w:cs="Times New Roman"/>
          <w:sz w:val="24"/>
          <w:szCs w:val="24"/>
        </w:rPr>
        <w:t>.”</w:t>
      </w:r>
      <w:r w:rsidR="00663C49" w:rsidRPr="009C5E95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981170" w:rsidRPr="009C5E95">
        <w:rPr>
          <w:rFonts w:ascii="Times New Roman" w:hAnsi="Times New Roman" w:cs="Times New Roman"/>
          <w:sz w:val="24"/>
          <w:szCs w:val="24"/>
        </w:rPr>
        <w:t xml:space="preserve"> T</w:t>
      </w:r>
      <w:r w:rsidR="009B377E" w:rsidRPr="009C5E95">
        <w:rPr>
          <w:rFonts w:ascii="Times New Roman" w:hAnsi="Times New Roman" w:cs="Times New Roman"/>
          <w:sz w:val="24"/>
          <w:szCs w:val="24"/>
        </w:rPr>
        <w:t>o solve</w:t>
      </w:r>
      <w:r w:rsidR="0011321D" w:rsidRPr="009C5E95">
        <w:rPr>
          <w:rFonts w:ascii="Times New Roman" w:hAnsi="Times New Roman" w:cs="Times New Roman"/>
          <w:sz w:val="24"/>
          <w:szCs w:val="24"/>
        </w:rPr>
        <w:t xml:space="preserve"> </w:t>
      </w:r>
      <w:r w:rsidR="009B377E" w:rsidRPr="009C5E95">
        <w:rPr>
          <w:rFonts w:ascii="Times New Roman" w:hAnsi="Times New Roman" w:cs="Times New Roman"/>
          <w:sz w:val="24"/>
          <w:szCs w:val="24"/>
        </w:rPr>
        <w:t>the problem of pride and selfishness that often resurfaces in our leadership</w:t>
      </w:r>
      <w:r w:rsidR="00981170" w:rsidRPr="009C5E95">
        <w:rPr>
          <w:rFonts w:ascii="Times New Roman" w:hAnsi="Times New Roman" w:cs="Times New Roman"/>
          <w:sz w:val="24"/>
          <w:szCs w:val="24"/>
        </w:rPr>
        <w:t>,</w:t>
      </w:r>
      <w:r w:rsidR="009B377E" w:rsidRPr="009C5E95">
        <w:rPr>
          <w:rFonts w:ascii="Times New Roman" w:hAnsi="Times New Roman" w:cs="Times New Roman"/>
          <w:sz w:val="24"/>
          <w:szCs w:val="24"/>
        </w:rPr>
        <w:t xml:space="preserve"> we must look inward</w:t>
      </w:r>
      <w:r w:rsidR="0011321D" w:rsidRPr="009C5E95">
        <w:rPr>
          <w:rFonts w:ascii="Times New Roman" w:hAnsi="Times New Roman" w:cs="Times New Roman"/>
          <w:sz w:val="24"/>
          <w:szCs w:val="24"/>
        </w:rPr>
        <w:t xml:space="preserve">. </w:t>
      </w:r>
      <w:r w:rsidR="009B377E" w:rsidRPr="009C5E95">
        <w:rPr>
          <w:rFonts w:ascii="Times New Roman" w:hAnsi="Times New Roman" w:cs="Times New Roman"/>
          <w:sz w:val="24"/>
          <w:szCs w:val="24"/>
        </w:rPr>
        <w:t xml:space="preserve">We must let God search our hearts and remove anything that is </w:t>
      </w:r>
      <w:r w:rsidR="00981170" w:rsidRPr="009C5E95">
        <w:rPr>
          <w:rFonts w:ascii="Times New Roman" w:hAnsi="Times New Roman" w:cs="Times New Roman"/>
          <w:sz w:val="24"/>
          <w:szCs w:val="24"/>
        </w:rPr>
        <w:t xml:space="preserve">standing in the way of us serving others. Secondly, we must let Christ form in us </w:t>
      </w:r>
      <w:r w:rsidR="009C5E95" w:rsidRPr="009C5E95">
        <w:rPr>
          <w:rFonts w:ascii="Times New Roman" w:hAnsi="Times New Roman" w:cs="Times New Roman"/>
          <w:sz w:val="24"/>
          <w:szCs w:val="24"/>
        </w:rPr>
        <w:t>the</w:t>
      </w:r>
      <w:r w:rsidR="00981170" w:rsidRPr="009C5E95">
        <w:rPr>
          <w:rFonts w:ascii="Times New Roman" w:hAnsi="Times New Roman" w:cs="Times New Roman"/>
          <w:sz w:val="24"/>
          <w:szCs w:val="24"/>
        </w:rPr>
        <w:t xml:space="preserve"> qualities of humility, generosity, compassion, purity and forgiveness</w:t>
      </w:r>
      <w:r w:rsidR="009C5E95" w:rsidRPr="009C5E95">
        <w:rPr>
          <w:rFonts w:ascii="Times New Roman" w:hAnsi="Times New Roman" w:cs="Times New Roman"/>
          <w:sz w:val="24"/>
          <w:szCs w:val="24"/>
        </w:rPr>
        <w:t xml:space="preserve"> as mentioned by Howell</w:t>
      </w:r>
      <w:r w:rsidR="00981170" w:rsidRPr="009C5E95">
        <w:rPr>
          <w:rFonts w:ascii="Times New Roman" w:hAnsi="Times New Roman" w:cs="Times New Roman"/>
          <w:sz w:val="24"/>
          <w:szCs w:val="24"/>
        </w:rPr>
        <w:t>.</w:t>
      </w:r>
      <w:r w:rsidR="009C5E95" w:rsidRPr="009C5E95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981170" w:rsidRPr="009C5E95">
        <w:rPr>
          <w:rFonts w:ascii="Times New Roman" w:hAnsi="Times New Roman" w:cs="Times New Roman"/>
          <w:sz w:val="24"/>
          <w:szCs w:val="24"/>
        </w:rPr>
        <w:t xml:space="preserve"> </w:t>
      </w:r>
      <w:r w:rsidR="009C5E95" w:rsidRPr="009C5E95">
        <w:rPr>
          <w:rFonts w:ascii="Times New Roman" w:hAnsi="Times New Roman" w:cs="Times New Roman"/>
          <w:sz w:val="24"/>
          <w:szCs w:val="24"/>
        </w:rPr>
        <w:t>Once these</w:t>
      </w:r>
      <w:r w:rsidR="00981170" w:rsidRPr="009C5E95">
        <w:rPr>
          <w:rFonts w:ascii="Times New Roman" w:hAnsi="Times New Roman" w:cs="Times New Roman"/>
          <w:sz w:val="24"/>
          <w:szCs w:val="24"/>
        </w:rPr>
        <w:t xml:space="preserve"> attitudes of Christ </w:t>
      </w:r>
      <w:r w:rsidR="009C5E95" w:rsidRPr="009C5E95">
        <w:rPr>
          <w:rFonts w:ascii="Times New Roman" w:hAnsi="Times New Roman" w:cs="Times New Roman"/>
          <w:sz w:val="24"/>
          <w:szCs w:val="24"/>
        </w:rPr>
        <w:t xml:space="preserve">are formed in us the best way to nurture them is to continually practice them. For instance, in my life, I have discovered that the more I give to the needs of others the more I think of myself less. </w:t>
      </w:r>
    </w:p>
    <w:sectPr w:rsidR="00663C49" w:rsidRPr="009C5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B0FEE" w14:textId="77777777" w:rsidR="00BD52C1" w:rsidRDefault="00BD52C1" w:rsidP="00663C49">
      <w:pPr>
        <w:spacing w:after="0" w:line="240" w:lineRule="auto"/>
      </w:pPr>
      <w:r>
        <w:separator/>
      </w:r>
    </w:p>
  </w:endnote>
  <w:endnote w:type="continuationSeparator" w:id="0">
    <w:p w14:paraId="30F26784" w14:textId="77777777" w:rsidR="00BD52C1" w:rsidRDefault="00BD52C1" w:rsidP="00663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89C2E" w14:textId="77777777" w:rsidR="00BD52C1" w:rsidRDefault="00BD52C1" w:rsidP="00663C49">
      <w:pPr>
        <w:spacing w:after="0" w:line="240" w:lineRule="auto"/>
      </w:pPr>
      <w:r>
        <w:separator/>
      </w:r>
    </w:p>
  </w:footnote>
  <w:footnote w:type="continuationSeparator" w:id="0">
    <w:p w14:paraId="5757273E" w14:textId="77777777" w:rsidR="00BD52C1" w:rsidRDefault="00BD52C1" w:rsidP="00663C49">
      <w:pPr>
        <w:spacing w:after="0" w:line="240" w:lineRule="auto"/>
      </w:pPr>
      <w:r>
        <w:continuationSeparator/>
      </w:r>
    </w:p>
  </w:footnote>
  <w:footnote w:id="1">
    <w:p w14:paraId="410BBDE8" w14:textId="7DCC1E98" w:rsidR="00663C49" w:rsidRDefault="00663C49" w:rsidP="0011321D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 w:rsidR="0011321D" w:rsidRPr="001E3A14">
        <w:t>Paul.</w:t>
      </w:r>
      <w:r w:rsidR="0011321D">
        <w:t xml:space="preserve"> Pettit</w:t>
      </w:r>
      <w:r w:rsidR="0011321D" w:rsidRPr="001E3A14">
        <w:t xml:space="preserve"> </w:t>
      </w:r>
      <w:r w:rsidR="0011321D" w:rsidRPr="001E3A14">
        <w:rPr>
          <w:i/>
          <w:iCs/>
        </w:rPr>
        <w:t>Foundations of Spiritual Formation: A Community Approach to Becoming Like Christ</w:t>
      </w:r>
      <w:r w:rsidR="0011321D">
        <w:t xml:space="preserve"> (</w:t>
      </w:r>
      <w:r w:rsidR="0011321D" w:rsidRPr="001E3A14">
        <w:t>Grand Rapids, MI: Kregel Publications, 2018</w:t>
      </w:r>
      <w:r w:rsidR="0011321D">
        <w:t xml:space="preserve">), </w:t>
      </w:r>
      <w:r w:rsidR="0011321D">
        <w:t>178.</w:t>
      </w:r>
    </w:p>
  </w:footnote>
  <w:footnote w:id="2">
    <w:p w14:paraId="7FCF6CB8" w14:textId="3208EB06" w:rsidR="009C5E95" w:rsidRDefault="009C5E95" w:rsidP="009C5E95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 w:rsidRPr="009C5E95">
        <w:t xml:space="preserve">Don N. Howell, Jr., </w:t>
      </w:r>
      <w:r w:rsidRPr="009C5E95">
        <w:rPr>
          <w:i/>
          <w:iCs/>
        </w:rPr>
        <w:t>Servants of the Servant. A Biblical Theology of</w:t>
      </w:r>
      <w:r w:rsidRPr="009C5E95">
        <w:t xml:space="preserve"> Leadership (Eugene, OR: Wipf &amp; Stock Publishers, 2003)</w:t>
      </w:r>
      <w:r>
        <w:t>, 190.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A0"/>
    <w:rsid w:val="0011321D"/>
    <w:rsid w:val="001C17A0"/>
    <w:rsid w:val="00663C49"/>
    <w:rsid w:val="007906AC"/>
    <w:rsid w:val="00981170"/>
    <w:rsid w:val="009B377E"/>
    <w:rsid w:val="009C5E95"/>
    <w:rsid w:val="00BD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E9CF7"/>
  <w15:chartTrackingRefBased/>
  <w15:docId w15:val="{2ADF2BEC-B695-42D7-8307-8ABC8C30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63C4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3C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3C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CB3BDD83-BF29-4173-A75D-E02713C7D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2020-11-19T17:54:00Z</dcterms:created>
  <dcterms:modified xsi:type="dcterms:W3CDTF">2020-11-19T18:55:00Z</dcterms:modified>
</cp:coreProperties>
</file>