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57868" w14:textId="2A4EA61F" w:rsidR="00923EF4" w:rsidRDefault="00113821" w:rsidP="00FC0EDA">
      <w:pPr>
        <w:ind w:firstLine="720"/>
        <w:rPr>
          <w:rFonts w:ascii="Times New Roman" w:hAnsi="Times New Roman" w:cs="Times New Roman"/>
          <w:sz w:val="24"/>
          <w:szCs w:val="24"/>
        </w:rPr>
      </w:pPr>
      <w:proofErr w:type="spellStart"/>
      <w:r w:rsidRPr="00151F1D">
        <w:rPr>
          <w:rFonts w:ascii="Times New Roman" w:hAnsi="Times New Roman" w:cs="Times New Roman"/>
          <w:sz w:val="24"/>
          <w:szCs w:val="24"/>
        </w:rPr>
        <w:t>Dermetra</w:t>
      </w:r>
      <w:proofErr w:type="spellEnd"/>
      <w:r w:rsidRPr="00151F1D">
        <w:rPr>
          <w:rFonts w:ascii="Times New Roman" w:hAnsi="Times New Roman" w:cs="Times New Roman"/>
          <w:sz w:val="24"/>
          <w:szCs w:val="24"/>
        </w:rPr>
        <w:t xml:space="preserve">, I have read your thread and I find it </w:t>
      </w:r>
      <w:r w:rsidR="00D20455" w:rsidRPr="00151F1D">
        <w:rPr>
          <w:rFonts w:ascii="Times New Roman" w:hAnsi="Times New Roman" w:cs="Times New Roman"/>
          <w:sz w:val="24"/>
          <w:szCs w:val="24"/>
        </w:rPr>
        <w:t>exhortatory</w:t>
      </w:r>
      <w:r w:rsidRPr="00151F1D">
        <w:rPr>
          <w:rFonts w:ascii="Times New Roman" w:hAnsi="Times New Roman" w:cs="Times New Roman"/>
          <w:sz w:val="24"/>
          <w:szCs w:val="24"/>
        </w:rPr>
        <w:t>. You have clearly argued your case on why it is important to know the original context of a biblical passage for a proper interpretation</w:t>
      </w:r>
      <w:r w:rsidR="00D20455" w:rsidRPr="00151F1D">
        <w:rPr>
          <w:rFonts w:ascii="Times New Roman" w:hAnsi="Times New Roman" w:cs="Times New Roman"/>
          <w:sz w:val="24"/>
          <w:szCs w:val="24"/>
        </w:rPr>
        <w:t xml:space="preserve">. </w:t>
      </w:r>
      <w:r w:rsidRPr="00151F1D">
        <w:rPr>
          <w:rFonts w:ascii="Times New Roman" w:hAnsi="Times New Roman" w:cs="Times New Roman"/>
          <w:sz w:val="24"/>
          <w:szCs w:val="24"/>
        </w:rPr>
        <w:t xml:space="preserve">I have </w:t>
      </w:r>
      <w:r w:rsidR="00D20455" w:rsidRPr="00151F1D">
        <w:rPr>
          <w:rFonts w:ascii="Times New Roman" w:hAnsi="Times New Roman" w:cs="Times New Roman"/>
          <w:sz w:val="24"/>
          <w:szCs w:val="24"/>
        </w:rPr>
        <w:t>only on</w:t>
      </w:r>
      <w:r w:rsidR="00151F1D" w:rsidRPr="00151F1D">
        <w:rPr>
          <w:rFonts w:ascii="Times New Roman" w:hAnsi="Times New Roman" w:cs="Times New Roman"/>
          <w:sz w:val="24"/>
          <w:szCs w:val="24"/>
        </w:rPr>
        <w:t>e</w:t>
      </w:r>
      <w:r w:rsidRPr="00151F1D">
        <w:rPr>
          <w:rFonts w:ascii="Times New Roman" w:hAnsi="Times New Roman" w:cs="Times New Roman"/>
          <w:sz w:val="24"/>
          <w:szCs w:val="24"/>
        </w:rPr>
        <w:t xml:space="preserve"> concern with a statement you have made. In the first paragraph you have said that</w:t>
      </w:r>
      <w:r w:rsidR="00757870">
        <w:rPr>
          <w:rFonts w:ascii="Times New Roman" w:hAnsi="Times New Roman" w:cs="Times New Roman"/>
          <w:sz w:val="24"/>
          <w:szCs w:val="24"/>
        </w:rPr>
        <w:t xml:space="preserve"> </w:t>
      </w:r>
      <w:r w:rsidRPr="00151F1D">
        <w:rPr>
          <w:rFonts w:ascii="Times New Roman" w:hAnsi="Times New Roman" w:cs="Times New Roman"/>
          <w:sz w:val="24"/>
          <w:szCs w:val="24"/>
        </w:rPr>
        <w:t>“</w:t>
      </w:r>
      <w:r w:rsidRPr="00151F1D">
        <w:rPr>
          <w:rFonts w:ascii="Times New Roman" w:hAnsi="Times New Roman" w:cs="Times New Roman"/>
          <w:sz w:val="24"/>
          <w:szCs w:val="24"/>
        </w:rPr>
        <w:t>One cannot know the heart and intention of God other than through study of the word of God.</w:t>
      </w:r>
      <w:r w:rsidRPr="00151F1D">
        <w:rPr>
          <w:rFonts w:ascii="Times New Roman" w:hAnsi="Times New Roman" w:cs="Times New Roman"/>
          <w:sz w:val="24"/>
          <w:szCs w:val="24"/>
        </w:rPr>
        <w:t>” I understand maybe you meant to demonstrate how</w:t>
      </w:r>
      <w:r w:rsidR="00897D27" w:rsidRPr="00151F1D">
        <w:rPr>
          <w:rFonts w:ascii="Times New Roman" w:hAnsi="Times New Roman" w:cs="Times New Roman"/>
          <w:sz w:val="24"/>
          <w:szCs w:val="24"/>
        </w:rPr>
        <w:t xml:space="preserve"> </w:t>
      </w:r>
      <w:r w:rsidR="00151F1D">
        <w:rPr>
          <w:rFonts w:ascii="Times New Roman" w:hAnsi="Times New Roman" w:cs="Times New Roman"/>
          <w:sz w:val="24"/>
          <w:szCs w:val="24"/>
        </w:rPr>
        <w:t xml:space="preserve">important </w:t>
      </w:r>
      <w:r w:rsidR="00897D27" w:rsidRPr="00151F1D">
        <w:rPr>
          <w:rFonts w:ascii="Times New Roman" w:hAnsi="Times New Roman" w:cs="Times New Roman"/>
          <w:sz w:val="24"/>
          <w:szCs w:val="24"/>
        </w:rPr>
        <w:t>the</w:t>
      </w:r>
      <w:r w:rsidRPr="00151F1D">
        <w:rPr>
          <w:rFonts w:ascii="Times New Roman" w:hAnsi="Times New Roman" w:cs="Times New Roman"/>
          <w:sz w:val="24"/>
          <w:szCs w:val="24"/>
        </w:rPr>
        <w:t xml:space="preserve"> study of the word of God is</w:t>
      </w:r>
      <w:r w:rsidR="00923EF4">
        <w:rPr>
          <w:rFonts w:ascii="Times New Roman" w:hAnsi="Times New Roman" w:cs="Times New Roman"/>
          <w:sz w:val="24"/>
          <w:szCs w:val="24"/>
        </w:rPr>
        <w:t xml:space="preserve">. </w:t>
      </w:r>
      <w:r w:rsidR="00D20455" w:rsidRPr="00151F1D">
        <w:rPr>
          <w:rFonts w:ascii="Times New Roman" w:hAnsi="Times New Roman" w:cs="Times New Roman"/>
          <w:sz w:val="24"/>
          <w:szCs w:val="24"/>
        </w:rPr>
        <w:t xml:space="preserve">but </w:t>
      </w:r>
      <w:r w:rsidR="00151F1D">
        <w:rPr>
          <w:rFonts w:ascii="Times New Roman" w:hAnsi="Times New Roman" w:cs="Times New Roman"/>
          <w:sz w:val="24"/>
          <w:szCs w:val="24"/>
        </w:rPr>
        <w:t xml:space="preserve">it looks like </w:t>
      </w:r>
      <w:r w:rsidR="00D20455" w:rsidRPr="00151F1D">
        <w:rPr>
          <w:rFonts w:ascii="Times New Roman" w:hAnsi="Times New Roman" w:cs="Times New Roman"/>
          <w:sz w:val="24"/>
          <w:szCs w:val="24"/>
        </w:rPr>
        <w:t xml:space="preserve">somehow </w:t>
      </w:r>
      <w:r w:rsidR="00923EF4">
        <w:rPr>
          <w:rFonts w:ascii="Times New Roman" w:hAnsi="Times New Roman" w:cs="Times New Roman"/>
          <w:sz w:val="24"/>
          <w:szCs w:val="24"/>
        </w:rPr>
        <w:t>you have limited God.</w:t>
      </w:r>
      <w:r w:rsidRPr="00151F1D">
        <w:rPr>
          <w:rFonts w:ascii="Times New Roman" w:hAnsi="Times New Roman" w:cs="Times New Roman"/>
          <w:sz w:val="24"/>
          <w:szCs w:val="24"/>
        </w:rPr>
        <w:t xml:space="preserve"> I believe that we can know God</w:t>
      </w:r>
      <w:r w:rsidR="00D20455" w:rsidRPr="00151F1D">
        <w:rPr>
          <w:rFonts w:ascii="Times New Roman" w:hAnsi="Times New Roman" w:cs="Times New Roman"/>
          <w:sz w:val="24"/>
          <w:szCs w:val="24"/>
        </w:rPr>
        <w:t>’s heart and intention</w:t>
      </w:r>
      <w:r w:rsidRPr="00151F1D">
        <w:rPr>
          <w:rFonts w:ascii="Times New Roman" w:hAnsi="Times New Roman" w:cs="Times New Roman"/>
          <w:sz w:val="24"/>
          <w:szCs w:val="24"/>
        </w:rPr>
        <w:t xml:space="preserve"> through different ways </w:t>
      </w:r>
      <w:r w:rsidR="00923EF4">
        <w:rPr>
          <w:rFonts w:ascii="Times New Roman" w:hAnsi="Times New Roman" w:cs="Times New Roman"/>
          <w:sz w:val="24"/>
          <w:szCs w:val="24"/>
        </w:rPr>
        <w:t>apart from</w:t>
      </w:r>
      <w:r w:rsidRPr="00151F1D">
        <w:rPr>
          <w:rFonts w:ascii="Times New Roman" w:hAnsi="Times New Roman" w:cs="Times New Roman"/>
          <w:sz w:val="24"/>
          <w:szCs w:val="24"/>
        </w:rPr>
        <w:t xml:space="preserve"> studying scriptures. This is not to say that </w:t>
      </w:r>
      <w:r w:rsidR="00923EF4">
        <w:rPr>
          <w:rFonts w:ascii="Times New Roman" w:hAnsi="Times New Roman" w:cs="Times New Roman"/>
          <w:sz w:val="24"/>
          <w:szCs w:val="24"/>
        </w:rPr>
        <w:t>we should add to the</w:t>
      </w:r>
      <w:r w:rsidR="00D20455" w:rsidRPr="00151F1D">
        <w:rPr>
          <w:rFonts w:ascii="Times New Roman" w:hAnsi="Times New Roman" w:cs="Times New Roman"/>
          <w:sz w:val="24"/>
          <w:szCs w:val="24"/>
        </w:rPr>
        <w:t xml:space="preserve"> Bible</w:t>
      </w:r>
      <w:r w:rsidRPr="00151F1D">
        <w:rPr>
          <w:rFonts w:ascii="Times New Roman" w:hAnsi="Times New Roman" w:cs="Times New Roman"/>
          <w:sz w:val="24"/>
          <w:szCs w:val="24"/>
        </w:rPr>
        <w:t>.</w:t>
      </w:r>
      <w:r w:rsidR="00D20455" w:rsidRPr="00151F1D">
        <w:rPr>
          <w:rFonts w:ascii="Times New Roman" w:hAnsi="Times New Roman" w:cs="Times New Roman"/>
          <w:sz w:val="24"/>
          <w:szCs w:val="24"/>
        </w:rPr>
        <w:t xml:space="preserve"> The Bible is clear that we should not add or subtract to it (</w:t>
      </w:r>
      <w:r w:rsidR="00151F1D" w:rsidRPr="00151F1D">
        <w:rPr>
          <w:rFonts w:ascii="Times New Roman" w:hAnsi="Times New Roman" w:cs="Times New Roman"/>
          <w:sz w:val="24"/>
          <w:szCs w:val="24"/>
        </w:rPr>
        <w:t>Deut</w:t>
      </w:r>
      <w:r w:rsidR="00923EF4">
        <w:rPr>
          <w:rFonts w:ascii="Times New Roman" w:hAnsi="Times New Roman" w:cs="Times New Roman"/>
          <w:sz w:val="24"/>
          <w:szCs w:val="24"/>
        </w:rPr>
        <w:t>.</w:t>
      </w:r>
      <w:r w:rsidR="00151F1D" w:rsidRPr="00151F1D">
        <w:rPr>
          <w:rFonts w:ascii="Times New Roman" w:hAnsi="Times New Roman" w:cs="Times New Roman"/>
          <w:sz w:val="24"/>
          <w:szCs w:val="24"/>
        </w:rPr>
        <w:t xml:space="preserve"> 4:2; 12:32; Rev. 22:18-19).</w:t>
      </w:r>
      <w:r w:rsidR="00151F1D" w:rsidRPr="00151F1D">
        <w:rPr>
          <w:rStyle w:val="FootnoteReference"/>
          <w:rFonts w:ascii="Times New Roman" w:hAnsi="Times New Roman" w:cs="Times New Roman"/>
          <w:sz w:val="24"/>
          <w:szCs w:val="24"/>
        </w:rPr>
        <w:footnoteReference w:id="1"/>
      </w:r>
      <w:r w:rsidR="00151F1D" w:rsidRPr="00151F1D">
        <w:rPr>
          <w:rFonts w:ascii="Times New Roman" w:hAnsi="Times New Roman" w:cs="Times New Roman"/>
          <w:sz w:val="24"/>
          <w:szCs w:val="24"/>
        </w:rPr>
        <w:t xml:space="preserve"> </w:t>
      </w:r>
      <w:r w:rsidR="00923EF4">
        <w:rPr>
          <w:rFonts w:ascii="Times New Roman" w:hAnsi="Times New Roman" w:cs="Times New Roman"/>
          <w:sz w:val="24"/>
          <w:szCs w:val="24"/>
        </w:rPr>
        <w:t>E</w:t>
      </w:r>
      <w:r w:rsidRPr="00151F1D">
        <w:rPr>
          <w:rFonts w:ascii="Times New Roman" w:hAnsi="Times New Roman" w:cs="Times New Roman"/>
          <w:sz w:val="24"/>
          <w:szCs w:val="24"/>
        </w:rPr>
        <w:t xml:space="preserve">verything that we know of God must be </w:t>
      </w:r>
      <w:r w:rsidR="00923EF4" w:rsidRPr="00151F1D">
        <w:rPr>
          <w:rFonts w:ascii="Times New Roman" w:hAnsi="Times New Roman" w:cs="Times New Roman"/>
          <w:sz w:val="24"/>
          <w:szCs w:val="24"/>
        </w:rPr>
        <w:t>within biblical</w:t>
      </w:r>
      <w:r w:rsidRPr="00151F1D">
        <w:rPr>
          <w:rFonts w:ascii="Times New Roman" w:hAnsi="Times New Roman" w:cs="Times New Roman"/>
          <w:sz w:val="24"/>
          <w:szCs w:val="24"/>
        </w:rPr>
        <w:t xml:space="preserve"> parameters. </w:t>
      </w:r>
      <w:r w:rsidR="00923EF4">
        <w:rPr>
          <w:rFonts w:ascii="Times New Roman" w:hAnsi="Times New Roman" w:cs="Times New Roman"/>
          <w:sz w:val="24"/>
          <w:szCs w:val="24"/>
        </w:rPr>
        <w:t>And e</w:t>
      </w:r>
      <w:r w:rsidRPr="00151F1D">
        <w:rPr>
          <w:rFonts w:ascii="Times New Roman" w:hAnsi="Times New Roman" w:cs="Times New Roman"/>
          <w:sz w:val="24"/>
          <w:szCs w:val="24"/>
        </w:rPr>
        <w:t xml:space="preserve">very knowledge </w:t>
      </w:r>
      <w:r w:rsidR="00923EF4">
        <w:rPr>
          <w:rFonts w:ascii="Times New Roman" w:hAnsi="Times New Roman" w:cs="Times New Roman"/>
          <w:sz w:val="24"/>
          <w:szCs w:val="24"/>
        </w:rPr>
        <w:t xml:space="preserve">that we have </w:t>
      </w:r>
      <w:r w:rsidRPr="00151F1D">
        <w:rPr>
          <w:rFonts w:ascii="Times New Roman" w:hAnsi="Times New Roman" w:cs="Times New Roman"/>
          <w:sz w:val="24"/>
          <w:szCs w:val="24"/>
        </w:rPr>
        <w:t xml:space="preserve">must align to the </w:t>
      </w:r>
      <w:r w:rsidR="00923EF4">
        <w:rPr>
          <w:rFonts w:ascii="Times New Roman" w:hAnsi="Times New Roman" w:cs="Times New Roman"/>
          <w:sz w:val="24"/>
          <w:szCs w:val="24"/>
        </w:rPr>
        <w:t xml:space="preserve">written </w:t>
      </w:r>
      <w:r w:rsidRPr="00151F1D">
        <w:rPr>
          <w:rFonts w:ascii="Times New Roman" w:hAnsi="Times New Roman" w:cs="Times New Roman"/>
          <w:sz w:val="24"/>
          <w:szCs w:val="24"/>
        </w:rPr>
        <w:t xml:space="preserve">word of God. </w:t>
      </w:r>
      <w:r w:rsidR="00923EF4">
        <w:rPr>
          <w:rFonts w:ascii="Times New Roman" w:hAnsi="Times New Roman" w:cs="Times New Roman"/>
          <w:sz w:val="24"/>
          <w:szCs w:val="24"/>
        </w:rPr>
        <w:t xml:space="preserve">However, I have discovered </w:t>
      </w:r>
      <w:r w:rsidR="00923EF4" w:rsidRPr="00151F1D">
        <w:rPr>
          <w:rFonts w:ascii="Times New Roman" w:hAnsi="Times New Roman" w:cs="Times New Roman"/>
          <w:sz w:val="24"/>
          <w:szCs w:val="24"/>
        </w:rPr>
        <w:t>in</w:t>
      </w:r>
      <w:r w:rsidRPr="00151F1D">
        <w:rPr>
          <w:rFonts w:ascii="Times New Roman" w:hAnsi="Times New Roman" w:cs="Times New Roman"/>
          <w:sz w:val="24"/>
          <w:szCs w:val="24"/>
        </w:rPr>
        <w:t xml:space="preserve"> my line of missions among the unreached people group</w:t>
      </w:r>
      <w:r w:rsidR="00923EF4">
        <w:rPr>
          <w:rFonts w:ascii="Times New Roman" w:hAnsi="Times New Roman" w:cs="Times New Roman"/>
          <w:sz w:val="24"/>
          <w:szCs w:val="24"/>
        </w:rPr>
        <w:t>, that sometimes God reveals himself to those people who are not seeking him</w:t>
      </w:r>
      <w:r w:rsidRPr="00151F1D">
        <w:rPr>
          <w:rFonts w:ascii="Times New Roman" w:hAnsi="Times New Roman" w:cs="Times New Roman"/>
          <w:sz w:val="24"/>
          <w:szCs w:val="24"/>
        </w:rPr>
        <w:t xml:space="preserve">. I have testimonies of people who encountered Jesus </w:t>
      </w:r>
      <w:r w:rsidR="00923EF4">
        <w:rPr>
          <w:rFonts w:ascii="Times New Roman" w:hAnsi="Times New Roman" w:cs="Times New Roman"/>
          <w:sz w:val="24"/>
          <w:szCs w:val="24"/>
        </w:rPr>
        <w:t>through</w:t>
      </w:r>
      <w:r w:rsidRPr="00151F1D">
        <w:rPr>
          <w:rFonts w:ascii="Times New Roman" w:hAnsi="Times New Roman" w:cs="Times New Roman"/>
          <w:sz w:val="24"/>
          <w:szCs w:val="24"/>
        </w:rPr>
        <w:t xml:space="preserve"> visions and got saved. </w:t>
      </w:r>
    </w:p>
    <w:p w14:paraId="78504786" w14:textId="15ED383C" w:rsidR="00082BB6" w:rsidRPr="00151F1D" w:rsidRDefault="00D20455" w:rsidP="00FC0EDA">
      <w:pPr>
        <w:ind w:firstLine="720"/>
        <w:rPr>
          <w:rFonts w:ascii="Times New Roman" w:hAnsi="Times New Roman" w:cs="Times New Roman"/>
          <w:sz w:val="24"/>
          <w:szCs w:val="24"/>
        </w:rPr>
      </w:pPr>
      <w:r w:rsidRPr="00151F1D">
        <w:rPr>
          <w:rFonts w:ascii="Times New Roman" w:hAnsi="Times New Roman" w:cs="Times New Roman"/>
          <w:sz w:val="24"/>
          <w:szCs w:val="24"/>
        </w:rPr>
        <w:t xml:space="preserve">From </w:t>
      </w:r>
      <w:proofErr w:type="gramStart"/>
      <w:r w:rsidRPr="00151F1D">
        <w:rPr>
          <w:rFonts w:ascii="Times New Roman" w:hAnsi="Times New Roman" w:cs="Times New Roman"/>
          <w:i/>
          <w:iCs/>
          <w:sz w:val="24"/>
          <w:szCs w:val="24"/>
        </w:rPr>
        <w:t>The</w:t>
      </w:r>
      <w:proofErr w:type="gramEnd"/>
      <w:r w:rsidRPr="00151F1D">
        <w:rPr>
          <w:rFonts w:ascii="Times New Roman" w:hAnsi="Times New Roman" w:cs="Times New Roman"/>
          <w:i/>
          <w:iCs/>
          <w:sz w:val="24"/>
          <w:szCs w:val="24"/>
        </w:rPr>
        <w:t xml:space="preserve"> Scandal of Particularity</w:t>
      </w:r>
      <w:r w:rsidRPr="00151F1D">
        <w:rPr>
          <w:rFonts w:ascii="Times New Roman" w:hAnsi="Times New Roman" w:cs="Times New Roman"/>
          <w:sz w:val="24"/>
          <w:szCs w:val="24"/>
        </w:rPr>
        <w:t xml:space="preserve"> course video, Dr. Robert Wayne Stacy says</w:t>
      </w:r>
      <w:r w:rsidR="00757870">
        <w:rPr>
          <w:rFonts w:ascii="Times New Roman" w:hAnsi="Times New Roman" w:cs="Times New Roman"/>
          <w:sz w:val="24"/>
          <w:szCs w:val="24"/>
        </w:rPr>
        <w:t>,</w:t>
      </w:r>
      <w:r w:rsidRPr="00151F1D">
        <w:rPr>
          <w:rFonts w:ascii="Times New Roman" w:hAnsi="Times New Roman" w:cs="Times New Roman"/>
          <w:sz w:val="24"/>
          <w:szCs w:val="24"/>
        </w:rPr>
        <w:t xml:space="preserve"> “one of the things in Christianity that startles people is the concept of election; that God will choose one group of people for reasons he only knows.”</w:t>
      </w:r>
      <w:r w:rsidR="00923EF4">
        <w:rPr>
          <w:rStyle w:val="FootnoteReference"/>
          <w:rFonts w:ascii="Times New Roman" w:hAnsi="Times New Roman" w:cs="Times New Roman"/>
          <w:sz w:val="24"/>
          <w:szCs w:val="24"/>
        </w:rPr>
        <w:footnoteReference w:id="2"/>
      </w:r>
      <w:r w:rsidRPr="00151F1D">
        <w:rPr>
          <w:rFonts w:ascii="Times New Roman" w:hAnsi="Times New Roman" w:cs="Times New Roman"/>
          <w:sz w:val="24"/>
          <w:szCs w:val="24"/>
        </w:rPr>
        <w:t xml:space="preserve"> </w:t>
      </w:r>
      <w:r w:rsidR="00923EF4">
        <w:rPr>
          <w:rFonts w:ascii="Times New Roman" w:hAnsi="Times New Roman" w:cs="Times New Roman"/>
          <w:sz w:val="24"/>
          <w:szCs w:val="24"/>
        </w:rPr>
        <w:t>Yes</w:t>
      </w:r>
      <w:r w:rsidRPr="00151F1D">
        <w:rPr>
          <w:rFonts w:ascii="Times New Roman" w:hAnsi="Times New Roman" w:cs="Times New Roman"/>
          <w:sz w:val="24"/>
          <w:szCs w:val="24"/>
        </w:rPr>
        <w:t>, m</w:t>
      </w:r>
      <w:r w:rsidR="00897D27" w:rsidRPr="00151F1D">
        <w:rPr>
          <w:rFonts w:ascii="Times New Roman" w:hAnsi="Times New Roman" w:cs="Times New Roman"/>
          <w:sz w:val="24"/>
          <w:szCs w:val="24"/>
        </w:rPr>
        <w:t xml:space="preserve">ostly </w:t>
      </w:r>
      <w:r w:rsidR="00923EF4">
        <w:rPr>
          <w:rFonts w:ascii="Times New Roman" w:hAnsi="Times New Roman" w:cs="Times New Roman"/>
          <w:sz w:val="24"/>
          <w:szCs w:val="24"/>
        </w:rPr>
        <w:t>God</w:t>
      </w:r>
      <w:r w:rsidR="00897D27" w:rsidRPr="00151F1D">
        <w:rPr>
          <w:rFonts w:ascii="Times New Roman" w:hAnsi="Times New Roman" w:cs="Times New Roman"/>
          <w:sz w:val="24"/>
          <w:szCs w:val="24"/>
        </w:rPr>
        <w:t xml:space="preserve"> uses </w:t>
      </w:r>
      <w:r w:rsidRPr="00151F1D">
        <w:rPr>
          <w:rFonts w:ascii="Times New Roman" w:hAnsi="Times New Roman" w:cs="Times New Roman"/>
          <w:sz w:val="24"/>
          <w:szCs w:val="24"/>
        </w:rPr>
        <w:t>our studying of the</w:t>
      </w:r>
      <w:r w:rsidR="00897D27" w:rsidRPr="00151F1D">
        <w:rPr>
          <w:rFonts w:ascii="Times New Roman" w:hAnsi="Times New Roman" w:cs="Times New Roman"/>
          <w:sz w:val="24"/>
          <w:szCs w:val="24"/>
        </w:rPr>
        <w:t xml:space="preserve"> Bible </w:t>
      </w:r>
      <w:r w:rsidR="00923EF4">
        <w:rPr>
          <w:rFonts w:ascii="Times New Roman" w:hAnsi="Times New Roman" w:cs="Times New Roman"/>
          <w:sz w:val="24"/>
          <w:szCs w:val="24"/>
        </w:rPr>
        <w:t xml:space="preserve">to make his heart and intent known, </w:t>
      </w:r>
      <w:r w:rsidR="00897D27" w:rsidRPr="00151F1D">
        <w:rPr>
          <w:rFonts w:ascii="Times New Roman" w:hAnsi="Times New Roman" w:cs="Times New Roman"/>
          <w:sz w:val="24"/>
          <w:szCs w:val="24"/>
        </w:rPr>
        <w:t xml:space="preserve">but </w:t>
      </w:r>
      <w:r w:rsidR="00757870">
        <w:rPr>
          <w:rFonts w:ascii="Times New Roman" w:hAnsi="Times New Roman" w:cs="Times New Roman"/>
          <w:sz w:val="24"/>
          <w:szCs w:val="24"/>
        </w:rPr>
        <w:t>sometimes</w:t>
      </w:r>
      <w:r w:rsidR="00897D27" w:rsidRPr="00151F1D">
        <w:rPr>
          <w:rFonts w:ascii="Times New Roman" w:hAnsi="Times New Roman" w:cs="Times New Roman"/>
          <w:sz w:val="24"/>
          <w:szCs w:val="24"/>
        </w:rPr>
        <w:t xml:space="preserve"> </w:t>
      </w:r>
      <w:r w:rsidRPr="00151F1D">
        <w:rPr>
          <w:rFonts w:ascii="Times New Roman" w:hAnsi="Times New Roman" w:cs="Times New Roman"/>
          <w:sz w:val="24"/>
          <w:szCs w:val="24"/>
        </w:rPr>
        <w:t xml:space="preserve">he himself </w:t>
      </w:r>
      <w:r w:rsidR="00923EF4">
        <w:rPr>
          <w:rFonts w:ascii="Times New Roman" w:hAnsi="Times New Roman" w:cs="Times New Roman"/>
          <w:sz w:val="24"/>
          <w:szCs w:val="24"/>
        </w:rPr>
        <w:t>chooses</w:t>
      </w:r>
      <w:r w:rsidRPr="00151F1D">
        <w:rPr>
          <w:rFonts w:ascii="Times New Roman" w:hAnsi="Times New Roman" w:cs="Times New Roman"/>
          <w:sz w:val="24"/>
          <w:szCs w:val="24"/>
        </w:rPr>
        <w:t xml:space="preserve"> to reveal himself to us. Sometimes he would let his heart and intention known through his creation</w:t>
      </w:r>
      <w:r w:rsidR="00757870">
        <w:rPr>
          <w:rFonts w:ascii="Times New Roman" w:hAnsi="Times New Roman" w:cs="Times New Roman"/>
          <w:sz w:val="24"/>
          <w:szCs w:val="24"/>
        </w:rPr>
        <w:t>,</w:t>
      </w:r>
      <w:r w:rsidRPr="00151F1D">
        <w:rPr>
          <w:rFonts w:ascii="Times New Roman" w:hAnsi="Times New Roman" w:cs="Times New Roman"/>
          <w:sz w:val="24"/>
          <w:szCs w:val="24"/>
        </w:rPr>
        <w:t xml:space="preserve"> and other times through visions and dreams. </w:t>
      </w:r>
      <w:r w:rsidR="00FC0EDA" w:rsidRPr="00151F1D">
        <w:rPr>
          <w:rFonts w:ascii="Times New Roman" w:hAnsi="Times New Roman" w:cs="Times New Roman"/>
          <w:sz w:val="24"/>
          <w:szCs w:val="24"/>
        </w:rPr>
        <w:t>Romans 1:20 says, “</w:t>
      </w:r>
      <w:r w:rsidR="00FC0EDA" w:rsidRPr="00151F1D">
        <w:rPr>
          <w:rFonts w:ascii="Times New Roman" w:hAnsi="Times New Roman" w:cs="Times New Roman"/>
          <w:sz w:val="24"/>
          <w:szCs w:val="24"/>
        </w:rPr>
        <w:t>For since the creation of the world God’s invisible qualities—his eternal power and divine nature—have been clearly seen, being understood from what has been made, so that people are without excuse</w:t>
      </w:r>
      <w:r w:rsidR="00757870">
        <w:rPr>
          <w:rFonts w:ascii="Times New Roman" w:hAnsi="Times New Roman" w:cs="Times New Roman"/>
          <w:sz w:val="24"/>
          <w:szCs w:val="24"/>
        </w:rPr>
        <w:t>.”</w:t>
      </w:r>
    </w:p>
    <w:sectPr w:rsidR="00082BB6" w:rsidRPr="00151F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09EB8" w14:textId="77777777" w:rsidR="00433947" w:rsidRDefault="00433947" w:rsidP="00151F1D">
      <w:pPr>
        <w:spacing w:after="0" w:line="240" w:lineRule="auto"/>
      </w:pPr>
      <w:r>
        <w:separator/>
      </w:r>
    </w:p>
  </w:endnote>
  <w:endnote w:type="continuationSeparator" w:id="0">
    <w:p w14:paraId="6E0924B1" w14:textId="77777777" w:rsidR="00433947" w:rsidRDefault="00433947" w:rsidP="00151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C786C3" w14:textId="77777777" w:rsidR="00433947" w:rsidRDefault="00433947" w:rsidP="00151F1D">
      <w:pPr>
        <w:spacing w:after="0" w:line="240" w:lineRule="auto"/>
      </w:pPr>
      <w:r>
        <w:separator/>
      </w:r>
    </w:p>
  </w:footnote>
  <w:footnote w:type="continuationSeparator" w:id="0">
    <w:p w14:paraId="06226DE2" w14:textId="77777777" w:rsidR="00433947" w:rsidRDefault="00433947" w:rsidP="00151F1D">
      <w:pPr>
        <w:spacing w:after="0" w:line="240" w:lineRule="auto"/>
      </w:pPr>
      <w:r>
        <w:continuationSeparator/>
      </w:r>
    </w:p>
  </w:footnote>
  <w:footnote w:id="1">
    <w:p w14:paraId="335F1373" w14:textId="56E6EBD9" w:rsidR="00151F1D" w:rsidRDefault="00151F1D" w:rsidP="00923EF4">
      <w:pPr>
        <w:pStyle w:val="FootnoteText"/>
        <w:spacing w:after="240"/>
        <w:ind w:firstLine="720"/>
      </w:pPr>
      <w:r>
        <w:rPr>
          <w:rStyle w:val="FootnoteReference"/>
        </w:rPr>
        <w:footnoteRef/>
      </w:r>
      <w:r>
        <w:t xml:space="preserve"> </w:t>
      </w:r>
      <w:r w:rsidRPr="00F61D21">
        <w:rPr>
          <w:rFonts w:ascii="Times New Roman" w:hAnsi="Times New Roman" w:cs="Times New Roman"/>
        </w:rPr>
        <w:t xml:space="preserve">Unless otherwise noted, all biblical passages referenced are in the </w:t>
      </w:r>
      <w:r w:rsidRPr="00F61D21">
        <w:rPr>
          <w:rFonts w:ascii="Times New Roman" w:hAnsi="Times New Roman" w:cs="Times New Roman"/>
          <w:i/>
          <w:iCs/>
        </w:rPr>
        <w:t>New International Version</w:t>
      </w:r>
      <w:r w:rsidRPr="00F61D21">
        <w:rPr>
          <w:rFonts w:ascii="Times New Roman" w:hAnsi="Times New Roman" w:cs="Times New Roman"/>
        </w:rPr>
        <w:t xml:space="preserve"> (Grand Rapids, MI: Zondervan, 2011).</w:t>
      </w:r>
    </w:p>
  </w:footnote>
  <w:footnote w:id="2">
    <w:p w14:paraId="4608AFF9" w14:textId="33B0DC25" w:rsidR="00923EF4" w:rsidRDefault="00923EF4" w:rsidP="00923EF4">
      <w:pPr>
        <w:pStyle w:val="FootnoteText"/>
        <w:spacing w:after="240"/>
        <w:ind w:firstLine="720"/>
      </w:pPr>
      <w:r>
        <w:rPr>
          <w:rStyle w:val="FootnoteReference"/>
        </w:rPr>
        <w:footnoteRef/>
      </w:r>
      <w:r>
        <w:t xml:space="preserve"> </w:t>
      </w:r>
      <w:r w:rsidRPr="00F61D21">
        <w:rPr>
          <w:rFonts w:ascii="Times New Roman" w:hAnsi="Times New Roman" w:cs="Times New Roman"/>
          <w:color w:val="201F1E"/>
          <w:shd w:val="clear" w:color="auto" w:fill="FFFFFF"/>
        </w:rPr>
        <w:t>Robert Wayne Stacy, "The Scandal</w:t>
      </w:r>
      <w:r w:rsidRPr="00C72F91">
        <w:rPr>
          <w:rFonts w:ascii="Times New Roman" w:hAnsi="Times New Roman" w:cs="Times New Roman"/>
          <w:color w:val="201F1E"/>
          <w:shd w:val="clear" w:color="auto" w:fill="FFFFFF"/>
        </w:rPr>
        <w:t xml:space="preserve"> of Particularity,” course video.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21"/>
    <w:rsid w:val="00082BB6"/>
    <w:rsid w:val="00113821"/>
    <w:rsid w:val="00151F1D"/>
    <w:rsid w:val="00433947"/>
    <w:rsid w:val="00757870"/>
    <w:rsid w:val="00897D27"/>
    <w:rsid w:val="00923EF4"/>
    <w:rsid w:val="00D20455"/>
    <w:rsid w:val="00FC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42AF6"/>
  <w15:chartTrackingRefBased/>
  <w15:docId w15:val="{FB0908B3-FC3A-476E-839D-B8FE010E0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51F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1F1D"/>
    <w:rPr>
      <w:sz w:val="20"/>
      <w:szCs w:val="20"/>
    </w:rPr>
  </w:style>
  <w:style w:type="character" w:styleId="FootnoteReference">
    <w:name w:val="footnote reference"/>
    <w:basedOn w:val="DefaultParagraphFont"/>
    <w:uiPriority w:val="99"/>
    <w:semiHidden/>
    <w:unhideWhenUsed/>
    <w:rsid w:val="00151F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308E7-B5C6-402A-A272-6F6D11B59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2020-10-31T13:08:00Z</dcterms:created>
  <dcterms:modified xsi:type="dcterms:W3CDTF">2020-10-31T14:21:00Z</dcterms:modified>
</cp:coreProperties>
</file>