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471A4" w14:textId="77777777" w:rsidR="00110E49" w:rsidRDefault="00110E49">
      <w:pPr>
        <w:rPr>
          <w:rFonts w:ascii="Times New Roman" w:hAnsi="Times New Roman" w:cs="Times New Roman"/>
          <w:sz w:val="24"/>
          <w:szCs w:val="24"/>
        </w:rPr>
      </w:pPr>
    </w:p>
    <w:p w14:paraId="57F7FB8A" w14:textId="77777777" w:rsidR="00110E49" w:rsidRDefault="00110E49" w:rsidP="00110E49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James </w:t>
      </w:r>
      <w:proofErr w:type="spellStart"/>
      <w:r>
        <w:rPr>
          <w:color w:val="0E101A"/>
        </w:rPr>
        <w:t>Karlin</w:t>
      </w:r>
      <w:proofErr w:type="spellEnd"/>
      <w:r>
        <w:rPr>
          <w:color w:val="0E101A"/>
        </w:rPr>
        <w:t>,</w:t>
      </w:r>
    </w:p>
    <w:p w14:paraId="5F79CBCD" w14:textId="3BE59359" w:rsidR="00110E49" w:rsidRDefault="00110E49" w:rsidP="00110E49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I also wanted to say thank you for making your progress report part of this discussion. You may not know but I find it encouraging that I am not the only one who has not completely figured out my viewpoint. Furthermore, I found your thesis captivating and your outline conclusive. To respond to your questions at the end, I would say what has drawn me to this passage is the soteriological significance that it has. As a missionary, I find parables very effective in relaying the gospel. This parable is </w:t>
      </w:r>
      <w:r w:rsidR="008836CB">
        <w:rPr>
          <w:color w:val="0E101A"/>
        </w:rPr>
        <w:t xml:space="preserve">not only </w:t>
      </w:r>
      <w:r>
        <w:rPr>
          <w:color w:val="0E101A"/>
        </w:rPr>
        <w:t>rich in salvific meaning</w:t>
      </w:r>
      <w:r w:rsidR="008836CB">
        <w:rPr>
          <w:color w:val="0E101A"/>
        </w:rPr>
        <w:t xml:space="preserve"> but it is also rich in trinitarian meaning</w:t>
      </w:r>
      <w:r>
        <w:rPr>
          <w:color w:val="0E101A"/>
        </w:rPr>
        <w:t>. Firstly, it demonstrates that God’s great and far-reaching love for people is unconditional. This unconditional love compels him to forgive even undeserving people who</w:t>
      </w:r>
      <w:r w:rsidR="008836CB">
        <w:rPr>
          <w:color w:val="0E101A"/>
        </w:rPr>
        <w:t xml:space="preserve"> by one way or another have severed a relationship with him</w:t>
      </w:r>
      <w:r>
        <w:rPr>
          <w:color w:val="0E101A"/>
        </w:rPr>
        <w:t>. For application, I think it is important to rejoice over sinners who repent and turn back to God. Also, I should be careful not to harbor feelings of resentment like the elder son who instead of rejoicing that his younger brother had been found, felt enraged.</w:t>
      </w:r>
    </w:p>
    <w:p w14:paraId="5E8C5C2D" w14:textId="6F41D28C" w:rsidR="00110E49" w:rsidRDefault="008836CB" w:rsidP="00110E49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In saying this, </w:t>
      </w:r>
      <w:proofErr w:type="gramStart"/>
      <w:r>
        <w:rPr>
          <w:color w:val="0E101A"/>
        </w:rPr>
        <w:t>It</w:t>
      </w:r>
      <w:proofErr w:type="gramEnd"/>
      <w:r>
        <w:rPr>
          <w:color w:val="0E101A"/>
        </w:rPr>
        <w:t xml:space="preserve"> is good to recognize that t</w:t>
      </w:r>
      <w:r w:rsidR="00110E49">
        <w:rPr>
          <w:color w:val="0E101A"/>
        </w:rPr>
        <w:t xml:space="preserve">his parable has more than one point. As good as that is, </w:t>
      </w:r>
      <w:r>
        <w:rPr>
          <w:color w:val="0E101A"/>
        </w:rPr>
        <w:t>we should</w:t>
      </w:r>
      <w:r w:rsidR="00110E49">
        <w:rPr>
          <w:color w:val="0E101A"/>
        </w:rPr>
        <w:t xml:space="preserve"> be careful not to welcome the absurdity of unrestrained allegorization as Duvall Hay says.</w:t>
      </w:r>
      <w:r w:rsidR="00110E49" w:rsidRPr="00110E49">
        <w:rPr>
          <w:rStyle w:val="FootnoteReference"/>
        </w:rPr>
        <w:t xml:space="preserve"> </w:t>
      </w:r>
      <w:r w:rsidR="00110E49" w:rsidRPr="00DA12BB">
        <w:rPr>
          <w:rStyle w:val="FootnoteReference"/>
        </w:rPr>
        <w:footnoteReference w:id="1"/>
      </w:r>
    </w:p>
    <w:p w14:paraId="0A600644" w14:textId="77777777" w:rsidR="00110E49" w:rsidRDefault="00110E49">
      <w:pPr>
        <w:rPr>
          <w:rFonts w:ascii="Times New Roman" w:hAnsi="Times New Roman" w:cs="Times New Roman"/>
          <w:sz w:val="24"/>
          <w:szCs w:val="24"/>
        </w:rPr>
      </w:pPr>
    </w:p>
    <w:p w14:paraId="164B8293" w14:textId="77777777" w:rsidR="00DA12BB" w:rsidRPr="00DA12BB" w:rsidRDefault="00DA12BB">
      <w:pPr>
        <w:rPr>
          <w:rFonts w:ascii="Times New Roman" w:hAnsi="Times New Roman" w:cs="Times New Roman"/>
          <w:sz w:val="24"/>
          <w:szCs w:val="24"/>
        </w:rPr>
      </w:pPr>
    </w:p>
    <w:p w14:paraId="7B141D12" w14:textId="69DCF746" w:rsidR="00FE0C85" w:rsidRPr="00DA12BB" w:rsidRDefault="00DA12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12BB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7D068FD2" w14:textId="51F85799" w:rsidR="00FE0C85" w:rsidRPr="00DA12BB" w:rsidRDefault="00DA12BB">
      <w:pPr>
        <w:rPr>
          <w:rFonts w:ascii="Times New Roman" w:hAnsi="Times New Roman" w:cs="Times New Roman"/>
          <w:sz w:val="24"/>
          <w:szCs w:val="24"/>
        </w:rPr>
      </w:pPr>
      <w:r w:rsidRPr="00DA12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Duvall, J. Scott and Daniel Hays, </w:t>
      </w:r>
      <w:r w:rsidRPr="00DA12B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Grasping God's Word: A Hands-On Approach to Reading, Interpreting, and Applying the Bible</w:t>
      </w:r>
      <w:r w:rsidRPr="00DA12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3rd Edition. Grand Rapids, MI: Zondervan, 2019.</w:t>
      </w:r>
    </w:p>
    <w:sectPr w:rsidR="00FE0C85" w:rsidRPr="00DA1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8379F" w14:textId="77777777" w:rsidR="00904F99" w:rsidRDefault="00904F99" w:rsidP="003E7516">
      <w:pPr>
        <w:spacing w:after="0" w:line="240" w:lineRule="auto"/>
      </w:pPr>
      <w:r>
        <w:separator/>
      </w:r>
    </w:p>
  </w:endnote>
  <w:endnote w:type="continuationSeparator" w:id="0">
    <w:p w14:paraId="5580AB3B" w14:textId="77777777" w:rsidR="00904F99" w:rsidRDefault="00904F99" w:rsidP="003E7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FF831" w14:textId="77777777" w:rsidR="00904F99" w:rsidRDefault="00904F99" w:rsidP="003E7516">
      <w:pPr>
        <w:spacing w:after="0" w:line="240" w:lineRule="auto"/>
      </w:pPr>
      <w:r>
        <w:separator/>
      </w:r>
    </w:p>
  </w:footnote>
  <w:footnote w:type="continuationSeparator" w:id="0">
    <w:p w14:paraId="5052E419" w14:textId="77777777" w:rsidR="00904F99" w:rsidRDefault="00904F99" w:rsidP="003E7516">
      <w:pPr>
        <w:spacing w:after="0" w:line="240" w:lineRule="auto"/>
      </w:pPr>
      <w:r>
        <w:continuationSeparator/>
      </w:r>
    </w:p>
  </w:footnote>
  <w:footnote w:id="1">
    <w:p w14:paraId="7644A9D6" w14:textId="77777777" w:rsidR="008836CB" w:rsidRDefault="008836CB" w:rsidP="00110E4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75777">
        <w:rPr>
          <w:rFonts w:ascii="Times New Roman" w:hAnsi="Times New Roman" w:cs="Times New Roman"/>
          <w:color w:val="000000"/>
          <w:shd w:val="clear" w:color="auto" w:fill="FFFFFF"/>
        </w:rPr>
        <w:t xml:space="preserve">J. Scott Duvall and Daniel Hays, </w:t>
      </w:r>
      <w:r w:rsidRPr="00275777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Grasping God's Word: A Hands-On Approach to Reading, Interpreting, and Applying the Bible</w:t>
      </w:r>
      <w:r w:rsidRPr="00275777">
        <w:rPr>
          <w:rFonts w:ascii="Times New Roman" w:hAnsi="Times New Roman" w:cs="Times New Roman"/>
          <w:color w:val="000000"/>
          <w:shd w:val="clear" w:color="auto" w:fill="FFFFFF"/>
        </w:rPr>
        <w:t xml:space="preserve">, 3rd Edition (Grand Rapids, MI: Zondervan, 2019), </w:t>
      </w:r>
      <w:r>
        <w:rPr>
          <w:rFonts w:ascii="Times New Roman" w:hAnsi="Times New Roman" w:cs="Times New Roman"/>
          <w:color w:val="000000"/>
          <w:shd w:val="clear" w:color="auto" w:fill="FFFFFF"/>
        </w:rPr>
        <w:t>287.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85"/>
    <w:rsid w:val="0004464D"/>
    <w:rsid w:val="00110E49"/>
    <w:rsid w:val="003E7516"/>
    <w:rsid w:val="00836F56"/>
    <w:rsid w:val="008836CB"/>
    <w:rsid w:val="008A0975"/>
    <w:rsid w:val="008B67D9"/>
    <w:rsid w:val="008D7C49"/>
    <w:rsid w:val="008F579A"/>
    <w:rsid w:val="00904F99"/>
    <w:rsid w:val="00DA12BB"/>
    <w:rsid w:val="00FE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EAF9F"/>
  <w15:chartTrackingRefBased/>
  <w15:docId w15:val="{3C1127B3-54A8-4E46-8099-04894F96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E75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5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75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10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10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61D3B724-AE0D-486D-B46D-BFBEBCCB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2021-04-25T19:44:00Z</dcterms:created>
  <dcterms:modified xsi:type="dcterms:W3CDTF">2021-04-25T21:36:00Z</dcterms:modified>
</cp:coreProperties>
</file>