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09E67" w14:textId="71321BDA" w:rsidR="008D015F" w:rsidRPr="008D015F" w:rsidRDefault="008D015F" w:rsidP="008D015F">
      <w:pPr>
        <w:jc w:val="center"/>
        <w:rPr>
          <w:b/>
          <w:bCs/>
        </w:rPr>
      </w:pPr>
      <w:r w:rsidRPr="008D015F">
        <w:rPr>
          <w:b/>
          <w:bCs/>
        </w:rPr>
        <w:t xml:space="preserve">Workbook Review </w:t>
      </w:r>
      <w:r w:rsidRPr="008D015F">
        <w:rPr>
          <w:b/>
          <w:bCs/>
        </w:rPr>
        <w:t>2</w:t>
      </w:r>
    </w:p>
    <w:p w14:paraId="38790122" w14:textId="77777777" w:rsidR="008D015F" w:rsidRPr="008D015F" w:rsidRDefault="008D015F" w:rsidP="008D015F">
      <w:pPr>
        <w:shd w:val="clear" w:color="auto" w:fill="FFFFFF"/>
        <w:spacing w:after="0" w:line="240" w:lineRule="auto"/>
        <w:textAlignment w:val="baseline"/>
        <w:rPr>
          <w:rFonts w:ascii="inherit" w:eastAsia="Times New Roman" w:hAnsi="inherit" w:cs="Helvetica"/>
          <w:color w:val="394F5B"/>
          <w:sz w:val="24"/>
          <w:szCs w:val="24"/>
        </w:rPr>
      </w:pPr>
      <w:r w:rsidRPr="008D015F">
        <w:rPr>
          <w:rFonts w:ascii="inherit" w:eastAsia="Times New Roman" w:hAnsi="inherit" w:cs="Helvetica"/>
          <w:color w:val="394F5B"/>
          <w:sz w:val="24"/>
          <w:szCs w:val="24"/>
        </w:rPr>
        <w:t>How do you identify the stem of a noun or an adjective?</w:t>
      </w:r>
    </w:p>
    <w:p w14:paraId="4B0C9CDF" w14:textId="6AAEBEF9" w:rsidR="00F22ACA" w:rsidRDefault="008D015F" w:rsidP="008D015F">
      <w:pPr>
        <w:spacing w:before="240"/>
      </w:pPr>
      <w:r w:rsidRPr="008D015F">
        <w:t xml:space="preserve">The stem of a noun or an adjective is everything from the front of the word through the final letter that is omicron, alpha, or eta. The stem does not include any letters that occur after the final omicron, alpha, or eta. In the plural genitive, however, the final stem vowel (omicron, alpha, or eta) has been swallowed up by the omega in the case ending </w:t>
      </w:r>
      <w:proofErr w:type="spellStart"/>
      <w:r w:rsidRPr="008D015F">
        <w:t>ων</w:t>
      </w:r>
      <w:proofErr w:type="spellEnd"/>
      <w:r w:rsidRPr="008D015F">
        <w:t>. And in the neuter plural nominative and accusative, the final stem vowel (omicron) has been swallowed up by the case ending α.</w:t>
      </w:r>
    </w:p>
    <w:p w14:paraId="4CE14799" w14:textId="2BA7FB01" w:rsidR="008D015F" w:rsidRDefault="008D015F" w:rsidP="008D015F">
      <w:pPr>
        <w:spacing w:before="240"/>
        <w:rPr>
          <w:rFonts w:ascii="Helvetica" w:hAnsi="Helvetica" w:cs="Helvetica"/>
          <w:color w:val="394F5B"/>
          <w:shd w:val="clear" w:color="auto" w:fill="FFFFFF"/>
        </w:rPr>
      </w:pPr>
      <w:r>
        <w:rPr>
          <w:rFonts w:ascii="Helvetica" w:hAnsi="Helvetica" w:cs="Helvetica"/>
          <w:color w:val="394F5B"/>
          <w:shd w:val="clear" w:color="auto" w:fill="FFFFFF"/>
        </w:rPr>
        <w:t>Match the following grammatical functions with their proper Greek case.</w:t>
      </w:r>
    </w:p>
    <w:p w14:paraId="25E315B5" w14:textId="77777777" w:rsidR="008D015F" w:rsidRDefault="008D015F" w:rsidP="008D015F">
      <w:pPr>
        <w:spacing w:after="0"/>
      </w:pPr>
      <w:r>
        <w:t>Direct object = Accusative case</w:t>
      </w:r>
    </w:p>
    <w:p w14:paraId="13C477E7" w14:textId="77777777" w:rsidR="008D015F" w:rsidRDefault="008D015F" w:rsidP="008D015F">
      <w:pPr>
        <w:spacing w:after="0"/>
      </w:pPr>
      <w:r>
        <w:t>Indirect Object = Dative Case</w:t>
      </w:r>
    </w:p>
    <w:p w14:paraId="7338A6C4" w14:textId="77777777" w:rsidR="008D015F" w:rsidRDefault="008D015F" w:rsidP="008D015F">
      <w:pPr>
        <w:spacing w:after="0"/>
      </w:pPr>
      <w:r>
        <w:t>Possession = Genitive case</w:t>
      </w:r>
    </w:p>
    <w:p w14:paraId="5F62A2D7" w14:textId="77777777" w:rsidR="008D015F" w:rsidRDefault="008D015F" w:rsidP="008D015F">
      <w:pPr>
        <w:spacing w:after="0"/>
      </w:pPr>
      <w:r>
        <w:t>Subject = Nominative Case</w:t>
      </w:r>
    </w:p>
    <w:p w14:paraId="73B931EE" w14:textId="77777777" w:rsidR="008D015F" w:rsidRDefault="008D015F" w:rsidP="008D015F">
      <w:pPr>
        <w:spacing w:after="0"/>
      </w:pPr>
    </w:p>
    <w:p w14:paraId="660DF2D6" w14:textId="4EC842D8" w:rsidR="008D015F" w:rsidRDefault="008D015F" w:rsidP="008D015F">
      <w:pPr>
        <w:spacing w:after="0"/>
      </w:pPr>
      <w:r>
        <w:t>Response:</w:t>
      </w:r>
    </w:p>
    <w:p w14:paraId="66552695" w14:textId="22BD7305" w:rsidR="008D015F" w:rsidRDefault="008D015F" w:rsidP="008D015F">
      <w:pPr>
        <w:spacing w:after="0"/>
        <w:rPr>
          <w:color w:val="FF0000"/>
        </w:rPr>
      </w:pPr>
      <w:r w:rsidRPr="008D015F">
        <w:rPr>
          <w:color w:val="FF0000"/>
        </w:rPr>
        <w:t>Correct.</w:t>
      </w:r>
    </w:p>
    <w:p w14:paraId="58F24E86" w14:textId="62BB3E00" w:rsidR="008D015F" w:rsidRDefault="008D015F" w:rsidP="008D015F">
      <w:pPr>
        <w:spacing w:after="0"/>
        <w:rPr>
          <w:color w:val="FF0000"/>
        </w:rPr>
      </w:pPr>
    </w:p>
    <w:p w14:paraId="44465F3D" w14:textId="0D0164DB" w:rsidR="008D015F" w:rsidRDefault="008D015F" w:rsidP="008D015F">
      <w:pPr>
        <w:spacing w:after="0"/>
        <w:rPr>
          <w:rFonts w:ascii="Helvetica" w:hAnsi="Helvetica" w:cs="Helvetica"/>
          <w:color w:val="394F5B"/>
          <w:shd w:val="clear" w:color="auto" w:fill="FFFFFF"/>
        </w:rPr>
      </w:pPr>
      <w:r>
        <w:rPr>
          <w:rFonts w:ascii="Helvetica" w:hAnsi="Helvetica" w:cs="Helvetica"/>
          <w:color w:val="394F5B"/>
          <w:shd w:val="clear" w:color="auto" w:fill="FFFFFF"/>
        </w:rPr>
        <w:t>In the following sentence write the words that correspond to the given function.</w:t>
      </w:r>
      <w:r>
        <w:rPr>
          <w:rFonts w:ascii="Helvetica" w:hAnsi="Helvetica" w:cs="Helvetica"/>
          <w:color w:val="394F5B"/>
        </w:rPr>
        <w:br/>
      </w:r>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ἀγ</w:t>
      </w:r>
      <w:proofErr w:type="spellEnd"/>
      <w:r>
        <w:rPr>
          <w:rFonts w:ascii="Helvetica" w:hAnsi="Helvetica" w:cs="Helvetica"/>
          <w:color w:val="394F5B"/>
          <w:shd w:val="clear" w:color="auto" w:fill="FFFFFF"/>
        </w:rPr>
        <w:t xml:space="preserve">απᾷ (he/she/it loves) ὁ </w:t>
      </w:r>
      <w:proofErr w:type="spellStart"/>
      <w:r>
        <w:rPr>
          <w:rFonts w:ascii="Helvetica" w:hAnsi="Helvetica" w:cs="Helvetica"/>
          <w:color w:val="394F5B"/>
          <w:shd w:val="clear" w:color="auto" w:fill="FFFFFF"/>
        </w:rPr>
        <w:t>θεὸς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κόσμον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ᾧ</w:t>
      </w:r>
      <w:proofErr w:type="spellEnd"/>
      <w:r>
        <w:rPr>
          <w:rFonts w:ascii="Helvetica" w:hAnsi="Helvetica" w:cs="Helvetica"/>
          <w:color w:val="394F5B"/>
          <w:shd w:val="clear" w:color="auto" w:fill="FFFFFF"/>
        </w:rPr>
        <w:t xml:space="preserve"> (to which) </w:t>
      </w:r>
      <w:proofErr w:type="spellStart"/>
      <w:r>
        <w:rPr>
          <w:rFonts w:ascii="Helvetica" w:hAnsi="Helvetica" w:cs="Helvetica"/>
          <w:color w:val="394F5B"/>
          <w:shd w:val="clear" w:color="auto" w:fill="FFFFFF"/>
        </w:rPr>
        <w:t>ἔδωκε</w:t>
      </w:r>
      <w:proofErr w:type="spellEnd"/>
      <w:r>
        <w:rPr>
          <w:rFonts w:ascii="Helvetica" w:hAnsi="Helvetica" w:cs="Helvetica"/>
          <w:color w:val="394F5B"/>
          <w:shd w:val="clear" w:color="auto" w:fill="FFFFFF"/>
        </w:rPr>
        <w:t xml:space="preserve"> (he/she/it gave)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υἱὸν</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w:t>
      </w:r>
    </w:p>
    <w:p w14:paraId="44C944F8" w14:textId="77777777" w:rsidR="008D015F" w:rsidRDefault="008D015F" w:rsidP="008D015F">
      <w:pPr>
        <w:spacing w:after="0"/>
      </w:pPr>
    </w:p>
    <w:p w14:paraId="1747B5B5" w14:textId="438AF441" w:rsidR="008D015F" w:rsidRPr="008D015F" w:rsidRDefault="008D015F" w:rsidP="008D015F">
      <w:pPr>
        <w:spacing w:after="0"/>
      </w:pPr>
      <w:r w:rsidRPr="008D015F">
        <w:t>Response:</w:t>
      </w:r>
    </w:p>
    <w:p w14:paraId="24ADCE88" w14:textId="47081D17" w:rsidR="008D015F" w:rsidRPr="008D015F" w:rsidRDefault="008D015F" w:rsidP="008D015F">
      <w:pPr>
        <w:spacing w:after="0"/>
      </w:pPr>
      <w:r w:rsidRPr="008D015F">
        <w:t xml:space="preserve">Subject: </w:t>
      </w:r>
      <w:proofErr w:type="spellStart"/>
      <w:r w:rsidRPr="008D015F">
        <w:t>θεός</w:t>
      </w:r>
      <w:proofErr w:type="spellEnd"/>
      <w:r w:rsidRPr="008D015F">
        <w:t xml:space="preserve"> is the subject of </w:t>
      </w:r>
      <w:proofErr w:type="spellStart"/>
      <w:r w:rsidRPr="008D015F">
        <w:t>ἀγ</w:t>
      </w:r>
      <w:proofErr w:type="spellEnd"/>
      <w:r w:rsidRPr="008D015F">
        <w:t xml:space="preserve">απᾷ. “He” is the subject of </w:t>
      </w:r>
      <w:proofErr w:type="spellStart"/>
      <w:r w:rsidRPr="008D015F">
        <w:t>ἔδωκε</w:t>
      </w:r>
      <w:proofErr w:type="spellEnd"/>
      <w:r w:rsidRPr="008D015F">
        <w:t>.</w:t>
      </w:r>
    </w:p>
    <w:p w14:paraId="2FB1C686" w14:textId="1D50E5C2" w:rsidR="008D015F" w:rsidRPr="008D015F" w:rsidRDefault="008D015F" w:rsidP="008D015F">
      <w:pPr>
        <w:spacing w:after="0"/>
      </w:pPr>
      <w:r w:rsidRPr="008D015F">
        <w:t xml:space="preserve">Direct object: </w:t>
      </w:r>
      <w:proofErr w:type="spellStart"/>
      <w:r w:rsidRPr="008D015F">
        <w:t>κόσμον</w:t>
      </w:r>
      <w:proofErr w:type="spellEnd"/>
      <w:r w:rsidRPr="008D015F">
        <w:t xml:space="preserve"> is the direct object of </w:t>
      </w:r>
      <w:proofErr w:type="spellStart"/>
      <w:r w:rsidRPr="008D015F">
        <w:t>ἀγ</w:t>
      </w:r>
      <w:proofErr w:type="spellEnd"/>
      <w:r w:rsidRPr="008D015F">
        <w:t xml:space="preserve">απᾷ. </w:t>
      </w:r>
      <w:proofErr w:type="spellStart"/>
      <w:r w:rsidRPr="008D015F">
        <w:t>υἱόν</w:t>
      </w:r>
      <w:proofErr w:type="spellEnd"/>
      <w:r w:rsidRPr="008D015F">
        <w:t xml:space="preserve"> is the direct object of </w:t>
      </w:r>
      <w:proofErr w:type="spellStart"/>
      <w:r w:rsidRPr="008D015F">
        <w:t>ἔδωκε</w:t>
      </w:r>
      <w:proofErr w:type="spellEnd"/>
      <w:r w:rsidRPr="008D015F">
        <w:t>.</w:t>
      </w:r>
    </w:p>
    <w:p w14:paraId="0986E6FA" w14:textId="7867B263" w:rsidR="008D015F" w:rsidRDefault="008D015F" w:rsidP="008D015F">
      <w:pPr>
        <w:spacing w:after="0"/>
      </w:pPr>
      <w:r w:rsidRPr="008D015F">
        <w:t>Possessive: α</w:t>
      </w:r>
      <w:proofErr w:type="spellStart"/>
      <w:r w:rsidRPr="008D015F">
        <w:t>ὐτοῦ</w:t>
      </w:r>
      <w:proofErr w:type="spellEnd"/>
      <w:r w:rsidRPr="008D015F">
        <w:t xml:space="preserve">: is a possessive pronoun that modifies </w:t>
      </w:r>
      <w:proofErr w:type="spellStart"/>
      <w:r w:rsidRPr="008D015F">
        <w:t>υἱόν</w:t>
      </w:r>
      <w:proofErr w:type="spellEnd"/>
      <w:r w:rsidRPr="008D015F">
        <w:t>.</w:t>
      </w:r>
    </w:p>
    <w:p w14:paraId="79E18E42" w14:textId="77777777" w:rsidR="008D015F" w:rsidRDefault="008D015F" w:rsidP="008D015F">
      <w:pPr>
        <w:spacing w:after="0"/>
        <w:rPr>
          <w:rFonts w:ascii="Helvetica" w:hAnsi="Helvetica" w:cs="Helvetica"/>
          <w:color w:val="394F5B"/>
          <w:shd w:val="clear" w:color="auto" w:fill="FFFFFF"/>
        </w:rPr>
      </w:pPr>
    </w:p>
    <w:p w14:paraId="3D336711" w14:textId="509640BE" w:rsidR="008D015F" w:rsidRDefault="008D015F" w:rsidP="008D015F">
      <w:pPr>
        <w:spacing w:after="0"/>
        <w:rPr>
          <w:rFonts w:ascii="Helvetica" w:hAnsi="Helvetica" w:cs="Helvetica"/>
          <w:color w:val="394F5B"/>
          <w:shd w:val="clear" w:color="auto" w:fill="FFFFFF"/>
        </w:rPr>
      </w:pPr>
      <w:r>
        <w:rPr>
          <w:rFonts w:ascii="Helvetica" w:hAnsi="Helvetica" w:cs="Helvetica"/>
          <w:color w:val="394F5B"/>
          <w:shd w:val="clear" w:color="auto" w:fill="FFFFFF"/>
        </w:rPr>
        <w:t>In the following sentence write the words that correspond to the given function.</w:t>
      </w:r>
      <w:r>
        <w:rPr>
          <w:rFonts w:ascii="Helvetica" w:hAnsi="Helvetica" w:cs="Helvetica"/>
          <w:color w:val="394F5B"/>
        </w:rPr>
        <w:br/>
      </w:r>
      <w:r>
        <w:rPr>
          <w:rFonts w:ascii="Helvetica" w:hAnsi="Helvetica" w:cs="Helvetica"/>
          <w:color w:val="394F5B"/>
          <w:shd w:val="clear" w:color="auto" w:fill="FFFFFF"/>
        </w:rPr>
        <w:t xml:space="preserve">β. </w:t>
      </w:r>
      <w:proofErr w:type="spellStart"/>
      <w:r>
        <w:rPr>
          <w:rFonts w:ascii="Helvetica" w:hAnsi="Helvetica" w:cs="Helvetica"/>
          <w:color w:val="394F5B"/>
          <w:shd w:val="clear" w:color="auto" w:fill="FFFFFF"/>
        </w:rPr>
        <w:t>οἱ</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ροφῆτ</w:t>
      </w:r>
      <w:proofErr w:type="spellEnd"/>
      <w:r>
        <w:rPr>
          <w:rFonts w:ascii="Helvetica" w:hAnsi="Helvetica" w:cs="Helvetica"/>
          <w:color w:val="394F5B"/>
          <w:shd w:val="clear" w:color="auto" w:fill="FFFFFF"/>
        </w:rPr>
        <w:t xml:space="preserve">αι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Ἰησοῦ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ἐλάλησ</w:t>
      </w:r>
      <w:proofErr w:type="spellEnd"/>
      <w:r>
        <w:rPr>
          <w:rFonts w:ascii="Helvetica" w:hAnsi="Helvetica" w:cs="Helvetica"/>
          <w:color w:val="394F5B"/>
          <w:shd w:val="clear" w:color="auto" w:fill="FFFFFF"/>
        </w:rPr>
        <w:t xml:space="preserve">αν (they spoke) </w:t>
      </w:r>
      <w:proofErr w:type="spellStart"/>
      <w:r>
        <w:rPr>
          <w:rFonts w:ascii="Helvetica" w:hAnsi="Helvetica" w:cs="Helvetica"/>
          <w:color w:val="394F5B"/>
          <w:shd w:val="clear" w:color="auto" w:fill="FFFFFF"/>
        </w:rPr>
        <w:t>τοῖς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ἀνθρώ</w:t>
      </w:r>
      <w:proofErr w:type="spellEnd"/>
      <w:r>
        <w:rPr>
          <w:rFonts w:ascii="Helvetica" w:hAnsi="Helvetica" w:cs="Helvetica"/>
          <w:color w:val="394F5B"/>
          <w:shd w:val="clear" w:color="auto" w:fill="FFFFFF"/>
        </w:rPr>
        <w:t xml:space="preserve">ποις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λόγον</w:t>
      </w:r>
      <w:proofErr w:type="spellEnd"/>
      <w:r>
        <w:rPr>
          <w:rFonts w:ascii="Helvetica" w:hAnsi="Helvetica" w:cs="Helvetica"/>
          <w:color w:val="394F5B"/>
          <w:shd w:val="clear" w:color="auto" w:fill="FFFFFF"/>
        </w:rPr>
        <w:t>.</w:t>
      </w:r>
    </w:p>
    <w:p w14:paraId="08CF1EFD" w14:textId="77777777" w:rsidR="00D66015" w:rsidRDefault="00D66015" w:rsidP="00D66015">
      <w:pPr>
        <w:spacing w:after="0"/>
      </w:pPr>
    </w:p>
    <w:p w14:paraId="0D8CE61D" w14:textId="50E1FDB6" w:rsidR="00D66015" w:rsidRDefault="00D66015" w:rsidP="00D66015">
      <w:pPr>
        <w:spacing w:after="0"/>
      </w:pPr>
      <w:r>
        <w:t>Response:</w:t>
      </w:r>
    </w:p>
    <w:p w14:paraId="3BDF91FA" w14:textId="0CE48AA8" w:rsidR="00D66015" w:rsidRDefault="00D66015" w:rsidP="00D66015">
      <w:pPr>
        <w:spacing w:after="0"/>
      </w:pPr>
      <w:r>
        <w:t>Subject: π</w:t>
      </w:r>
      <w:proofErr w:type="spellStart"/>
      <w:r>
        <w:t>ροϕῆτ</w:t>
      </w:r>
      <w:proofErr w:type="spellEnd"/>
      <w:r>
        <w:t>αι</w:t>
      </w:r>
    </w:p>
    <w:p w14:paraId="33FA0D08" w14:textId="36A81218" w:rsidR="00D66015" w:rsidRDefault="00D66015" w:rsidP="00D66015">
      <w:pPr>
        <w:spacing w:after="0"/>
      </w:pPr>
      <w:r>
        <w:t xml:space="preserve">Direct object: </w:t>
      </w:r>
      <w:proofErr w:type="spellStart"/>
      <w:r>
        <w:t>λόγον</w:t>
      </w:r>
      <w:proofErr w:type="spellEnd"/>
    </w:p>
    <w:p w14:paraId="23B6B986" w14:textId="68CAEBFF" w:rsidR="00D66015" w:rsidRDefault="00D66015" w:rsidP="00D66015">
      <w:pPr>
        <w:spacing w:after="0"/>
      </w:pPr>
      <w:r>
        <w:t xml:space="preserve">Possessive: </w:t>
      </w:r>
      <w:proofErr w:type="spellStart"/>
      <w:r>
        <w:t>Ἰησοῦ</w:t>
      </w:r>
      <w:proofErr w:type="spellEnd"/>
    </w:p>
    <w:p w14:paraId="2F3E91E4" w14:textId="4BCC8834" w:rsidR="00D66015" w:rsidRDefault="00D66015" w:rsidP="00D66015">
      <w:pPr>
        <w:spacing w:after="0"/>
      </w:pPr>
      <w:r>
        <w:t xml:space="preserve">Indirect object: </w:t>
      </w:r>
      <w:proofErr w:type="spellStart"/>
      <w:r>
        <w:t>ἀνθρώ</w:t>
      </w:r>
      <w:proofErr w:type="spellEnd"/>
      <w:r>
        <w:t>ποις</w:t>
      </w:r>
    </w:p>
    <w:p w14:paraId="00920252" w14:textId="7C6FA594" w:rsidR="00D66015" w:rsidRDefault="00D66015" w:rsidP="00D66015">
      <w:pPr>
        <w:spacing w:after="0"/>
      </w:pPr>
    </w:p>
    <w:p w14:paraId="62301BE5" w14:textId="2B2F19CD" w:rsidR="00D66015" w:rsidRDefault="00D66015" w:rsidP="00D66015">
      <w:pPr>
        <w:spacing w:after="0"/>
        <w:rPr>
          <w:rFonts w:ascii="Helvetica" w:hAnsi="Helvetica" w:cs="Helvetica"/>
          <w:color w:val="394F5B"/>
          <w:shd w:val="clear" w:color="auto" w:fill="FFFFFF"/>
        </w:rPr>
      </w:pPr>
      <w:r>
        <w:rPr>
          <w:rFonts w:ascii="Helvetica" w:hAnsi="Helvetica" w:cs="Helvetica"/>
          <w:color w:val="394F5B"/>
          <w:shd w:val="clear" w:color="auto" w:fill="FFFFFF"/>
        </w:rPr>
        <w:t>How does the form of the article or any adjective correspond to the noun it modifies?</w:t>
      </w:r>
    </w:p>
    <w:p w14:paraId="48FDA942" w14:textId="56947199" w:rsidR="00D66015" w:rsidRDefault="00D66015" w:rsidP="00D66015">
      <w:pPr>
        <w:spacing w:after="0"/>
      </w:pPr>
      <w:r w:rsidRPr="00D66015">
        <w:t>They have the same gender, number, and case, but do not necessarily have the same spelling at the end of the word.</w:t>
      </w:r>
    </w:p>
    <w:p w14:paraId="17D6E369" w14:textId="77777777" w:rsidR="00D66015" w:rsidRDefault="00D66015" w:rsidP="00D66015">
      <w:pPr>
        <w:spacing w:after="0"/>
      </w:pPr>
    </w:p>
    <w:p w14:paraId="5A52E17E" w14:textId="29DEEB0B" w:rsidR="00D66015" w:rsidRDefault="00D66015" w:rsidP="00D66015">
      <w:pPr>
        <w:spacing w:before="240" w:after="0"/>
        <w:rPr>
          <w:rFonts w:ascii="Helvetica" w:hAnsi="Helvetica" w:cs="Helvetica"/>
          <w:color w:val="394F5B"/>
          <w:shd w:val="clear" w:color="auto" w:fill="FFFFFF"/>
        </w:rPr>
      </w:pPr>
      <w:r>
        <w:rPr>
          <w:rFonts w:ascii="Helvetica" w:hAnsi="Helvetica" w:cs="Helvetica"/>
          <w:color w:val="394F5B"/>
          <w:shd w:val="clear" w:color="auto" w:fill="FFFFFF"/>
        </w:rPr>
        <w:t>What is the difference between the substantival and adjectival function of an adjective?</w:t>
      </w:r>
    </w:p>
    <w:p w14:paraId="4504830D" w14:textId="77777777" w:rsidR="00D66015" w:rsidRDefault="00D66015" w:rsidP="00D66015">
      <w:pPr>
        <w:spacing w:before="240" w:after="0"/>
      </w:pPr>
      <w:r>
        <w:t>1. The substantival function of an adjective takes the place of a noun.</w:t>
      </w:r>
    </w:p>
    <w:p w14:paraId="59245BB1" w14:textId="77777777" w:rsidR="00D66015" w:rsidRDefault="00D66015" w:rsidP="00D66015">
      <w:pPr>
        <w:spacing w:after="0"/>
      </w:pPr>
    </w:p>
    <w:p w14:paraId="67EBCBCD" w14:textId="477D41B2" w:rsidR="00D66015" w:rsidRDefault="00D66015" w:rsidP="00D66015">
      <w:pPr>
        <w:spacing w:after="0"/>
      </w:pPr>
      <w:r>
        <w:t>2. The adjectival function of an adjective does not take the place of a noun. Instead, the noun is still present, and the adjective modifies the noun.</w:t>
      </w:r>
    </w:p>
    <w:p w14:paraId="2B4E22AE" w14:textId="6F953EF5" w:rsidR="00D66015" w:rsidRDefault="00D66015" w:rsidP="00D66015">
      <w:pPr>
        <w:spacing w:after="0"/>
      </w:pPr>
    </w:p>
    <w:p w14:paraId="4B9D1D5C" w14:textId="07D2FC1A" w:rsidR="00D66015" w:rsidRDefault="00D66015" w:rsidP="00D66015">
      <w:pPr>
        <w:spacing w:before="240" w:after="0"/>
        <w:rPr>
          <w:rFonts w:ascii="Helvetica" w:hAnsi="Helvetica" w:cs="Helvetica"/>
          <w:color w:val="394F5B"/>
          <w:shd w:val="clear" w:color="auto" w:fill="FFFFFF"/>
        </w:rPr>
      </w:pPr>
      <w:r>
        <w:rPr>
          <w:rFonts w:ascii="Helvetica" w:hAnsi="Helvetica" w:cs="Helvetica"/>
          <w:color w:val="394F5B"/>
          <w:shd w:val="clear" w:color="auto" w:fill="FFFFFF"/>
        </w:rPr>
        <w:t>How can you tell if an adjective is in the attributive or predicate position? How do you translate an adjective if you cannot tell its position?</w:t>
      </w:r>
    </w:p>
    <w:p w14:paraId="441E3674" w14:textId="61D7803D" w:rsidR="00D66015" w:rsidRDefault="00D66015" w:rsidP="00D66015">
      <w:pPr>
        <w:spacing w:before="240" w:after="0"/>
      </w:pPr>
      <w:r w:rsidRPr="00D66015">
        <w:t>For an adjective to be in either the attributive or predicate position, it must match a nearby substantive in gender, number, and case. If it matches, and if it has an article, then it is in the attributive position. 2 If the adjective does not have an article, but the substantive it matches does, then the adjective is in the predicate position. And if neither the adjective nor the substantive it matches has an article, then it could be either attributive or predicate. In which case, try translating the adjective both ways, and use the translation that makes the most sense in the context.</w:t>
      </w:r>
    </w:p>
    <w:p w14:paraId="235F8844" w14:textId="171FFCBB" w:rsidR="00D66015" w:rsidRDefault="00D66015" w:rsidP="00D66015">
      <w:pPr>
        <w:spacing w:before="240" w:after="0"/>
        <w:rPr>
          <w:rFonts w:ascii="Helvetica" w:hAnsi="Helvetica" w:cs="Helvetica"/>
          <w:color w:val="394F5B"/>
          <w:shd w:val="clear" w:color="auto" w:fill="FFFFFF"/>
        </w:rPr>
      </w:pPr>
      <w:r>
        <w:rPr>
          <w:rFonts w:ascii="Helvetica" w:hAnsi="Helvetica" w:cs="Helvetica"/>
          <w:color w:val="394F5B"/>
          <w:shd w:val="clear" w:color="auto" w:fill="FFFFFF"/>
        </w:rPr>
        <w:t>Give examples of the two positions of an attributive adjective</w:t>
      </w:r>
    </w:p>
    <w:p w14:paraId="12D1FA30" w14:textId="77777777" w:rsidR="00D5346A" w:rsidRDefault="00D5346A" w:rsidP="00D5346A">
      <w:pPr>
        <w:spacing w:after="0"/>
      </w:pPr>
    </w:p>
    <w:p w14:paraId="6992020D" w14:textId="45E58FFF" w:rsidR="00D66015" w:rsidRDefault="00D66015" w:rsidP="00D5346A">
      <w:pPr>
        <w:spacing w:after="0"/>
      </w:pPr>
      <w:r>
        <w:t xml:space="preserve">a. ὁ </w:t>
      </w:r>
      <w:proofErr w:type="spellStart"/>
      <w:r>
        <w:t>ἀγ</w:t>
      </w:r>
      <w:proofErr w:type="spellEnd"/>
      <w:r>
        <w:t xml:space="preserve">αθὸς </w:t>
      </w:r>
      <w:proofErr w:type="spellStart"/>
      <w:r>
        <w:t>ἄνθρω</w:t>
      </w:r>
      <w:proofErr w:type="spellEnd"/>
      <w:r>
        <w:t>πος</w:t>
      </w:r>
    </w:p>
    <w:p w14:paraId="21659E77" w14:textId="77777777" w:rsidR="00D66015" w:rsidRDefault="00D66015" w:rsidP="00D5346A">
      <w:pPr>
        <w:spacing w:after="0"/>
      </w:pPr>
      <w:r>
        <w:t>“The good man.”</w:t>
      </w:r>
    </w:p>
    <w:p w14:paraId="2211770F" w14:textId="1C77C108" w:rsidR="00D66015" w:rsidRDefault="00D66015" w:rsidP="00D5346A">
      <w:pPr>
        <w:spacing w:after="0"/>
      </w:pPr>
      <w:r>
        <w:t>This is the first attributive position.</w:t>
      </w:r>
    </w:p>
    <w:p w14:paraId="39350F39" w14:textId="77777777" w:rsidR="00D5346A" w:rsidRDefault="00D5346A" w:rsidP="00D5346A">
      <w:pPr>
        <w:spacing w:after="0"/>
      </w:pPr>
    </w:p>
    <w:p w14:paraId="13114D19" w14:textId="77777777" w:rsidR="00D66015" w:rsidRDefault="00D66015" w:rsidP="00D5346A">
      <w:pPr>
        <w:spacing w:after="0"/>
      </w:pPr>
      <w:r>
        <w:t xml:space="preserve">b. ὁ </w:t>
      </w:r>
      <w:proofErr w:type="spellStart"/>
      <w:r>
        <w:t>ἄνθρω</w:t>
      </w:r>
      <w:proofErr w:type="spellEnd"/>
      <w:r>
        <w:t xml:space="preserve">πος ὁ </w:t>
      </w:r>
      <w:proofErr w:type="spellStart"/>
      <w:r>
        <w:t>ἀγ</w:t>
      </w:r>
      <w:proofErr w:type="spellEnd"/>
      <w:r>
        <w:t>αθός</w:t>
      </w:r>
    </w:p>
    <w:p w14:paraId="1478A77A" w14:textId="4395C3D7" w:rsidR="00D66015" w:rsidRDefault="00D66015" w:rsidP="00D5346A">
      <w:pPr>
        <w:spacing w:after="0"/>
      </w:pPr>
      <w:r>
        <w:t>“The good man” (literally, “the man, the good [one]”). This is the second attributive position.</w:t>
      </w:r>
    </w:p>
    <w:p w14:paraId="6386E98B" w14:textId="77777777" w:rsidR="00D5346A" w:rsidRDefault="00D5346A" w:rsidP="00D5346A">
      <w:pPr>
        <w:spacing w:after="0"/>
      </w:pPr>
    </w:p>
    <w:p w14:paraId="73BD9D94" w14:textId="77777777" w:rsidR="00D66015" w:rsidRDefault="00D66015" w:rsidP="00D5346A">
      <w:pPr>
        <w:spacing w:after="0"/>
      </w:pPr>
      <w:r>
        <w:t xml:space="preserve">c. </w:t>
      </w:r>
      <w:proofErr w:type="spellStart"/>
      <w:r>
        <w:t>ἄνθρω</w:t>
      </w:r>
      <w:proofErr w:type="spellEnd"/>
      <w:r>
        <w:t xml:space="preserve">πος ὁ </w:t>
      </w:r>
      <w:proofErr w:type="spellStart"/>
      <w:r>
        <w:t>ἀγ</w:t>
      </w:r>
      <w:proofErr w:type="spellEnd"/>
      <w:r>
        <w:t>αθός</w:t>
      </w:r>
    </w:p>
    <w:p w14:paraId="4C5321B0" w14:textId="77777777" w:rsidR="00D66015" w:rsidRDefault="00D66015" w:rsidP="00D5346A">
      <w:pPr>
        <w:spacing w:after="0"/>
      </w:pPr>
      <w:r>
        <w:t>“The good man” (literally, “a man, the good [one]”)</w:t>
      </w:r>
    </w:p>
    <w:p w14:paraId="412F47CF" w14:textId="49BA5C8D" w:rsidR="00D66015" w:rsidRDefault="00D66015" w:rsidP="00D5346A">
      <w:pPr>
        <w:spacing w:after="0"/>
      </w:pPr>
      <w:r>
        <w:t>This is the third attributive position, which is advanced information because it is uncommon. You didn’t need to list this one.</w:t>
      </w:r>
    </w:p>
    <w:p w14:paraId="0D7D6C03" w14:textId="1FA559F3" w:rsidR="00D5346A" w:rsidRDefault="00D5346A" w:rsidP="00D5346A">
      <w:pPr>
        <w:spacing w:after="0"/>
      </w:pPr>
    </w:p>
    <w:p w14:paraId="25789539" w14:textId="2F365B87" w:rsidR="00D5346A" w:rsidRDefault="00D5346A" w:rsidP="00D5346A">
      <w:pPr>
        <w:spacing w:after="0"/>
        <w:rPr>
          <w:rFonts w:ascii="Helvetica" w:hAnsi="Helvetica" w:cs="Helvetica"/>
          <w:color w:val="394F5B"/>
          <w:shd w:val="clear" w:color="auto" w:fill="FFFFFF"/>
        </w:rPr>
      </w:pPr>
      <w:r>
        <w:rPr>
          <w:rFonts w:ascii="Helvetica" w:hAnsi="Helvetica" w:cs="Helvetica"/>
          <w:color w:val="394F5B"/>
          <w:shd w:val="clear" w:color="auto" w:fill="FFFFFF"/>
        </w:rPr>
        <w:t>What is the rule that governs whether a feminine noun will exhibit the alpha to eta shift in the feminine singular, genitive, and dative?</w:t>
      </w:r>
    </w:p>
    <w:p w14:paraId="5362236E" w14:textId="77777777" w:rsidR="00D5346A" w:rsidRDefault="00D5346A" w:rsidP="00D5346A">
      <w:pPr>
        <w:spacing w:after="0"/>
        <w:rPr>
          <w:rFonts w:ascii="Helvetica" w:hAnsi="Helvetica" w:cs="Helvetica"/>
          <w:color w:val="394F5B"/>
          <w:shd w:val="clear" w:color="auto" w:fill="FFFFFF"/>
        </w:rPr>
      </w:pPr>
    </w:p>
    <w:p w14:paraId="650F5F9A" w14:textId="76F6278C" w:rsidR="00D5346A" w:rsidRDefault="00D5346A" w:rsidP="00D5346A">
      <w:pPr>
        <w:spacing w:after="0"/>
      </w:pPr>
      <w:r w:rsidRPr="00D5346A">
        <w:t>Rule: A feminine noun with a stem ending in alpha will shift to eta in the feminine singular, genitive, and dative unless the letter before the alpha is epsilon, iota, or rho.</w:t>
      </w:r>
    </w:p>
    <w:p w14:paraId="5C5817F9" w14:textId="3A9C9DE0" w:rsidR="00D5346A" w:rsidRDefault="00D5346A" w:rsidP="00D5346A">
      <w:pPr>
        <w:spacing w:after="0"/>
      </w:pPr>
    </w:p>
    <w:p w14:paraId="25615BDD" w14:textId="53335E17" w:rsidR="00D5346A" w:rsidRDefault="00D5346A" w:rsidP="00D5346A">
      <w:pPr>
        <w:spacing w:after="0"/>
        <w:rPr>
          <w:rFonts w:ascii="Helvetica" w:hAnsi="Helvetica" w:cs="Helvetica"/>
          <w:color w:val="394F5B"/>
          <w:shd w:val="clear" w:color="auto" w:fill="FFFFFF"/>
        </w:rPr>
      </w:pPr>
      <w:r>
        <w:rPr>
          <w:rFonts w:ascii="Helvetica" w:hAnsi="Helvetica" w:cs="Helvetica"/>
          <w:color w:val="394F5B"/>
          <w:shd w:val="clear" w:color="auto" w:fill="FFFFFF"/>
        </w:rPr>
        <w:t xml:space="preserve">How can you tell if an adjective is used </w:t>
      </w:r>
      <w:proofErr w:type="spellStart"/>
      <w:r>
        <w:rPr>
          <w:rFonts w:ascii="Helvetica" w:hAnsi="Helvetica" w:cs="Helvetica"/>
          <w:color w:val="394F5B"/>
          <w:shd w:val="clear" w:color="auto" w:fill="FFFFFF"/>
        </w:rPr>
        <w:t>substantivally</w:t>
      </w:r>
      <w:proofErr w:type="spellEnd"/>
      <w:r>
        <w:rPr>
          <w:rFonts w:ascii="Helvetica" w:hAnsi="Helvetica" w:cs="Helvetica"/>
          <w:color w:val="394F5B"/>
          <w:shd w:val="clear" w:color="auto" w:fill="FFFFFF"/>
        </w:rPr>
        <w:t>?</w:t>
      </w:r>
    </w:p>
    <w:p w14:paraId="01E4CB56" w14:textId="77777777" w:rsidR="00D5346A" w:rsidRDefault="00D5346A" w:rsidP="00D5346A">
      <w:pPr>
        <w:spacing w:after="0"/>
      </w:pPr>
      <w:r>
        <w:t xml:space="preserve">An adjective is used </w:t>
      </w:r>
      <w:proofErr w:type="spellStart"/>
      <w:r>
        <w:t>substantivally</w:t>
      </w:r>
      <w:proofErr w:type="spellEnd"/>
      <w:r>
        <w:t xml:space="preserve"> if it does not match a substantive in gender, number, and case.</w:t>
      </w:r>
    </w:p>
    <w:p w14:paraId="41594E27" w14:textId="77777777" w:rsidR="00D5346A" w:rsidRDefault="00D5346A" w:rsidP="00D5346A">
      <w:pPr>
        <w:spacing w:after="0"/>
      </w:pPr>
    </w:p>
    <w:p w14:paraId="1A17F295" w14:textId="77777777" w:rsidR="00D5346A" w:rsidRDefault="00D5346A" w:rsidP="00D5346A">
      <w:pPr>
        <w:spacing w:after="0"/>
      </w:pPr>
      <w:r>
        <w:t>Nuance: Matching a substantive in gender, number, and case does not necessarily disqualify an adjective from being substantival, since it is possible that the match is coincidental. Once again, the only sure way to tell is to try the alternatives and see which fits the context. But coincidental matches are rare, particularly if the adjective is right next to the substantive, so if it matches, start out by trying attributive or predicate translations to see if they fit the context.</w:t>
      </w:r>
    </w:p>
    <w:p w14:paraId="23C20264" w14:textId="77777777" w:rsidR="00D5346A" w:rsidRDefault="00D5346A" w:rsidP="00D5346A">
      <w:pPr>
        <w:spacing w:after="0"/>
      </w:pPr>
    </w:p>
    <w:p w14:paraId="74AD67ED" w14:textId="5FBC5614" w:rsidR="00D5346A" w:rsidRDefault="00D5346A" w:rsidP="00D5346A">
      <w:pPr>
        <w:spacing w:after="0"/>
      </w:pPr>
      <w:r>
        <w:lastRenderedPageBreak/>
        <w:t>Advanced information: Actually, not matching a substantive in gender, number, and case does not guarantee that the adjective is substantival, since it could be adverbial. The way to distinguish this is to try both in context and see which fits. But since adverbial adjectives are rare and mostly confined to certain idioms, substantival is a good guess.</w:t>
      </w:r>
    </w:p>
    <w:p w14:paraId="573F390C" w14:textId="2F7C5DE6" w:rsidR="00D5346A" w:rsidRDefault="00D5346A" w:rsidP="00D5346A">
      <w:pPr>
        <w:spacing w:after="0"/>
      </w:pPr>
    </w:p>
    <w:p w14:paraId="512B008B" w14:textId="4D9FB765" w:rsidR="00D5346A" w:rsidRDefault="00D5346A" w:rsidP="00D5346A">
      <w:pPr>
        <w:spacing w:after="0"/>
        <w:rPr>
          <w:rFonts w:ascii="Helvetica" w:hAnsi="Helvetica" w:cs="Helvetica"/>
          <w:color w:val="394F5B"/>
          <w:shd w:val="clear" w:color="auto" w:fill="FFFFFF"/>
        </w:rPr>
      </w:pPr>
      <w:r>
        <w:rPr>
          <w:rFonts w:ascii="Helvetica" w:hAnsi="Helvetica" w:cs="Helvetica"/>
          <w:color w:val="394F5B"/>
          <w:shd w:val="clear" w:color="auto" w:fill="FFFFFF"/>
        </w:rPr>
        <w:t>Write out the first six noun rules.</w:t>
      </w:r>
    </w:p>
    <w:p w14:paraId="034B75D0" w14:textId="77777777" w:rsidR="00D5346A" w:rsidRDefault="00D5346A" w:rsidP="00D5346A">
      <w:pPr>
        <w:spacing w:after="0"/>
      </w:pPr>
    </w:p>
    <w:p w14:paraId="3FF9D4C1" w14:textId="77777777" w:rsidR="00D5346A" w:rsidRDefault="00D5346A" w:rsidP="00D5346A">
      <w:pPr>
        <w:spacing w:after="0"/>
      </w:pPr>
      <w:r>
        <w:t>a. Stems ending in alpha or eta or in the first declension, stems in omicron are in the second, and consonantal stems are in the third.</w:t>
      </w:r>
    </w:p>
    <w:p w14:paraId="6E63B678" w14:textId="77777777" w:rsidR="00D5346A" w:rsidRDefault="00D5346A" w:rsidP="00D5346A">
      <w:pPr>
        <w:spacing w:after="0"/>
      </w:pPr>
    </w:p>
    <w:p w14:paraId="025C08F1" w14:textId="77777777" w:rsidR="00D5346A" w:rsidRDefault="00D5346A" w:rsidP="00D5346A">
      <w:pPr>
        <w:spacing w:after="0"/>
      </w:pPr>
      <w:r>
        <w:t>b. Every neuter word has the same form in the nominative and accusative.</w:t>
      </w:r>
    </w:p>
    <w:p w14:paraId="1FCFB608" w14:textId="77777777" w:rsidR="00D5346A" w:rsidRDefault="00D5346A" w:rsidP="00D5346A">
      <w:pPr>
        <w:spacing w:after="0"/>
      </w:pPr>
    </w:p>
    <w:p w14:paraId="7E871863" w14:textId="77777777" w:rsidR="00D5346A" w:rsidRDefault="00D5346A" w:rsidP="00D5346A">
      <w:pPr>
        <w:spacing w:after="0"/>
      </w:pPr>
      <w:r>
        <w:t>c. Almost all neuter words end in alpha in the nominative and accusative plural.</w:t>
      </w:r>
    </w:p>
    <w:p w14:paraId="1FBF89C0" w14:textId="77777777" w:rsidR="00D5346A" w:rsidRDefault="00D5346A" w:rsidP="00D5346A">
      <w:pPr>
        <w:spacing w:after="0"/>
      </w:pPr>
    </w:p>
    <w:p w14:paraId="121440ED" w14:textId="77777777" w:rsidR="00D5346A" w:rsidRDefault="00D5346A" w:rsidP="00D5346A">
      <w:pPr>
        <w:spacing w:after="0"/>
      </w:pPr>
      <w:r>
        <w:t>d. In the dative singular, the iota subscripts if possible.</w:t>
      </w:r>
    </w:p>
    <w:p w14:paraId="2E0B8416" w14:textId="77777777" w:rsidR="00D5346A" w:rsidRDefault="00D5346A" w:rsidP="00D5346A">
      <w:pPr>
        <w:spacing w:after="0"/>
      </w:pPr>
    </w:p>
    <w:p w14:paraId="0AD71E7B" w14:textId="77777777" w:rsidR="00D5346A" w:rsidRDefault="00D5346A" w:rsidP="00D5346A">
      <w:pPr>
        <w:spacing w:after="0"/>
      </w:pPr>
      <w:r>
        <w:t>e. Vowels often change their length (“ablaut”).</w:t>
      </w:r>
    </w:p>
    <w:p w14:paraId="79B90A08" w14:textId="77777777" w:rsidR="00D5346A" w:rsidRDefault="00D5346A" w:rsidP="00D5346A">
      <w:pPr>
        <w:spacing w:after="0"/>
      </w:pPr>
    </w:p>
    <w:p w14:paraId="709F22E5" w14:textId="408BB6FF" w:rsidR="00D5346A" w:rsidRDefault="00D5346A" w:rsidP="00D5346A">
      <w:pPr>
        <w:spacing w:after="0"/>
      </w:pPr>
      <w:r>
        <w:t>f. In the genitive and dative, the masculine and neuter will always be identical.</w:t>
      </w:r>
    </w:p>
    <w:p w14:paraId="4AF82496" w14:textId="2CA06111" w:rsidR="00D5346A" w:rsidRDefault="00D5346A" w:rsidP="00D5346A">
      <w:pPr>
        <w:spacing w:after="0"/>
      </w:pPr>
    </w:p>
    <w:p w14:paraId="048A1939" w14:textId="77777777" w:rsidR="00D5346A" w:rsidRPr="00DD3662" w:rsidRDefault="00D5346A" w:rsidP="00D5346A">
      <w:pPr>
        <w:rPr>
          <w:rFonts w:cstheme="minorHAnsi"/>
          <w:shd w:val="clear" w:color="auto" w:fill="FFFFFF"/>
        </w:rPr>
      </w:pPr>
      <w:r>
        <w:rPr>
          <w:rFonts w:ascii="Helvetica" w:hAnsi="Helvetica" w:cs="Helvetica"/>
          <w:color w:val="394F5B"/>
          <w:shd w:val="clear" w:color="auto" w:fill="FFFFFF"/>
        </w:rPr>
        <w:t>Match the second declension masculine singular case endings.</w:t>
      </w:r>
    </w:p>
    <w:p w14:paraId="63A15375" w14:textId="77777777" w:rsidR="00D5346A" w:rsidRDefault="00D5346A" w:rsidP="00D5346A">
      <w:pPr>
        <w:spacing w:after="0"/>
      </w:pPr>
      <w:r>
        <w:t>Nominative masculine singular = ς</w:t>
      </w:r>
    </w:p>
    <w:p w14:paraId="3F0BACB6" w14:textId="77777777" w:rsidR="00D5346A" w:rsidRDefault="00D5346A" w:rsidP="00D5346A">
      <w:pPr>
        <w:spacing w:after="0"/>
      </w:pPr>
      <w:r>
        <w:t>Genitive masculine singular = υ</w:t>
      </w:r>
    </w:p>
    <w:p w14:paraId="3DED8999" w14:textId="77777777" w:rsidR="00D5346A" w:rsidRDefault="00D5346A" w:rsidP="00D5346A">
      <w:pPr>
        <w:spacing w:after="0"/>
      </w:pPr>
      <w:r>
        <w:t>Dative masculine singular = ι</w:t>
      </w:r>
    </w:p>
    <w:p w14:paraId="5CC4975C" w14:textId="77777777" w:rsidR="00D5346A" w:rsidRDefault="00D5346A" w:rsidP="00D5346A">
      <w:pPr>
        <w:spacing w:after="0"/>
      </w:pPr>
      <w:r>
        <w:t>Accusative masculine singular = ν</w:t>
      </w:r>
    </w:p>
    <w:p w14:paraId="7CEF8A05" w14:textId="77777777" w:rsidR="00D5346A" w:rsidRDefault="00D5346A" w:rsidP="00D5346A">
      <w:pPr>
        <w:spacing w:after="0"/>
      </w:pPr>
      <w:r>
        <w:t>Response:</w:t>
      </w:r>
    </w:p>
    <w:p w14:paraId="1FB88319" w14:textId="74F67C68" w:rsidR="00D5346A" w:rsidRDefault="00D5346A" w:rsidP="00D5346A">
      <w:pPr>
        <w:spacing w:after="0"/>
        <w:rPr>
          <w:color w:val="FF0000"/>
        </w:rPr>
      </w:pPr>
      <w:r w:rsidRPr="00D5346A">
        <w:rPr>
          <w:color w:val="FF0000"/>
        </w:rPr>
        <w:t>Correct!</w:t>
      </w:r>
    </w:p>
    <w:p w14:paraId="2F0F85BD" w14:textId="526DB55F" w:rsidR="00D5346A" w:rsidRDefault="00D5346A" w:rsidP="00D5346A">
      <w:pPr>
        <w:spacing w:after="0"/>
        <w:rPr>
          <w:color w:val="FF0000"/>
        </w:rPr>
      </w:pPr>
    </w:p>
    <w:p w14:paraId="55D3E2AA" w14:textId="01353972" w:rsidR="00735E56" w:rsidRDefault="00735E56" w:rsidP="00D5346A">
      <w:pPr>
        <w:spacing w:after="0"/>
        <w:rPr>
          <w:rFonts w:ascii="Helvetica" w:hAnsi="Helvetica" w:cs="Helvetica"/>
          <w:color w:val="394F5B"/>
          <w:shd w:val="clear" w:color="auto" w:fill="FFFFFF"/>
        </w:rPr>
      </w:pPr>
      <w:r>
        <w:rPr>
          <w:rFonts w:ascii="Helvetica" w:hAnsi="Helvetica" w:cs="Helvetica"/>
          <w:color w:val="394F5B"/>
          <w:shd w:val="clear" w:color="auto" w:fill="FFFFFF"/>
        </w:rPr>
        <w:t>Match the first declension feminine singular case endings.</w:t>
      </w:r>
    </w:p>
    <w:p w14:paraId="7B6E113D" w14:textId="77777777" w:rsidR="00735E56" w:rsidRDefault="00735E56" w:rsidP="00735E56">
      <w:pPr>
        <w:spacing w:after="0"/>
      </w:pPr>
      <w:r>
        <w:t>Nominative feminine singular = -</w:t>
      </w:r>
    </w:p>
    <w:p w14:paraId="48983FD4" w14:textId="77777777" w:rsidR="00735E56" w:rsidRDefault="00735E56" w:rsidP="00735E56">
      <w:pPr>
        <w:spacing w:after="0"/>
      </w:pPr>
      <w:r>
        <w:t>Genitive feminine singular = ς</w:t>
      </w:r>
    </w:p>
    <w:p w14:paraId="13D58CCC" w14:textId="77777777" w:rsidR="00735E56" w:rsidRDefault="00735E56" w:rsidP="00735E56">
      <w:pPr>
        <w:spacing w:after="0"/>
      </w:pPr>
      <w:r>
        <w:t>Dative feminine singular = ι</w:t>
      </w:r>
    </w:p>
    <w:p w14:paraId="02872D5A" w14:textId="77777777" w:rsidR="00735E56" w:rsidRDefault="00735E56" w:rsidP="00735E56">
      <w:pPr>
        <w:spacing w:after="0"/>
      </w:pPr>
      <w:r>
        <w:t>Accusative feminine singular = ν</w:t>
      </w:r>
    </w:p>
    <w:p w14:paraId="16E394DD" w14:textId="77777777" w:rsidR="00735E56" w:rsidRDefault="00735E56" w:rsidP="00735E56">
      <w:pPr>
        <w:spacing w:after="0"/>
      </w:pPr>
      <w:r>
        <w:t>Response:</w:t>
      </w:r>
    </w:p>
    <w:p w14:paraId="6B3D1A6E" w14:textId="222BD537" w:rsidR="00735E56" w:rsidRDefault="00735E56" w:rsidP="00735E56">
      <w:pPr>
        <w:spacing w:after="0"/>
      </w:pPr>
      <w:r>
        <w:t>Correct!</w:t>
      </w:r>
    </w:p>
    <w:p w14:paraId="3100A164" w14:textId="003C399F" w:rsidR="00735E56" w:rsidRDefault="00735E56" w:rsidP="00735E56">
      <w:pPr>
        <w:spacing w:after="0"/>
      </w:pPr>
    </w:p>
    <w:p w14:paraId="217B3665" w14:textId="069F5E26" w:rsidR="00735E56" w:rsidRDefault="00735E56" w:rsidP="00735E56">
      <w:pPr>
        <w:spacing w:after="0"/>
        <w:rPr>
          <w:rFonts w:ascii="Helvetica" w:hAnsi="Helvetica" w:cs="Helvetica"/>
          <w:color w:val="394F5B"/>
          <w:shd w:val="clear" w:color="auto" w:fill="FFFFFF"/>
        </w:rPr>
      </w:pPr>
      <w:r>
        <w:rPr>
          <w:rFonts w:ascii="Helvetica" w:hAnsi="Helvetica" w:cs="Helvetica"/>
          <w:color w:val="394F5B"/>
          <w:shd w:val="clear" w:color="auto" w:fill="FFFFFF"/>
        </w:rPr>
        <w:t>Match the second declension masculine plural case endings.</w:t>
      </w:r>
    </w:p>
    <w:p w14:paraId="1A3570D7" w14:textId="77777777" w:rsidR="00735E56" w:rsidRDefault="00735E56" w:rsidP="00735E56">
      <w:pPr>
        <w:spacing w:after="0"/>
      </w:pPr>
      <w:r>
        <w:t>Nominative masculine plural = ι</w:t>
      </w:r>
    </w:p>
    <w:p w14:paraId="0F36A147" w14:textId="77777777" w:rsidR="00735E56" w:rsidRDefault="00735E56" w:rsidP="00735E56">
      <w:pPr>
        <w:spacing w:after="0"/>
      </w:pPr>
      <w:r>
        <w:t xml:space="preserve">Genitive masculine plural = </w:t>
      </w:r>
      <w:proofErr w:type="spellStart"/>
      <w:r>
        <w:t>ων</w:t>
      </w:r>
      <w:proofErr w:type="spellEnd"/>
    </w:p>
    <w:p w14:paraId="3DD5EAF9" w14:textId="77777777" w:rsidR="00735E56" w:rsidRDefault="00735E56" w:rsidP="00735E56">
      <w:pPr>
        <w:spacing w:after="0"/>
      </w:pPr>
      <w:r>
        <w:t xml:space="preserve">Dative masculine plural = </w:t>
      </w:r>
      <w:proofErr w:type="spellStart"/>
      <w:r>
        <w:t>ις</w:t>
      </w:r>
      <w:proofErr w:type="spellEnd"/>
    </w:p>
    <w:p w14:paraId="52A4258D" w14:textId="77777777" w:rsidR="00735E56" w:rsidRDefault="00735E56" w:rsidP="00735E56">
      <w:pPr>
        <w:spacing w:after="0"/>
      </w:pPr>
      <w:r>
        <w:t xml:space="preserve">Accusative masculine plural = </w:t>
      </w:r>
      <w:proofErr w:type="spellStart"/>
      <w:r>
        <w:t>υς</w:t>
      </w:r>
      <w:proofErr w:type="spellEnd"/>
    </w:p>
    <w:p w14:paraId="7E417CEB" w14:textId="77777777" w:rsidR="00735E56" w:rsidRDefault="00735E56" w:rsidP="00735E56">
      <w:pPr>
        <w:spacing w:after="0"/>
      </w:pPr>
      <w:r>
        <w:t>Response:</w:t>
      </w:r>
    </w:p>
    <w:p w14:paraId="2AEB9001" w14:textId="1FCD46EA" w:rsidR="00735E56" w:rsidRDefault="00735E56" w:rsidP="00735E56">
      <w:pPr>
        <w:spacing w:after="0"/>
      </w:pPr>
      <w:r>
        <w:t>Correct!</w:t>
      </w:r>
    </w:p>
    <w:p w14:paraId="21263568" w14:textId="51DBABAD" w:rsidR="00735E56" w:rsidRDefault="00735E56" w:rsidP="00735E56">
      <w:pPr>
        <w:spacing w:after="0"/>
      </w:pPr>
    </w:p>
    <w:p w14:paraId="7355DDF7" w14:textId="42C12ABD" w:rsidR="00735E56" w:rsidRDefault="00735E56" w:rsidP="00735E56">
      <w:pPr>
        <w:spacing w:after="0"/>
        <w:rPr>
          <w:rFonts w:ascii="Helvetica" w:hAnsi="Helvetica" w:cs="Helvetica"/>
          <w:color w:val="394F5B"/>
          <w:shd w:val="clear" w:color="auto" w:fill="FFFFFF"/>
        </w:rPr>
      </w:pPr>
      <w:r>
        <w:rPr>
          <w:rFonts w:ascii="Helvetica" w:hAnsi="Helvetica" w:cs="Helvetica"/>
          <w:color w:val="394F5B"/>
          <w:shd w:val="clear" w:color="auto" w:fill="FFFFFF"/>
        </w:rPr>
        <w:lastRenderedPageBreak/>
        <w:t>Match the first declension feminine plural case endings.</w:t>
      </w:r>
    </w:p>
    <w:p w14:paraId="07917998" w14:textId="736FACDC" w:rsidR="00735E56" w:rsidRDefault="00735E56" w:rsidP="00735E56">
      <w:pPr>
        <w:spacing w:after="0"/>
        <w:rPr>
          <w:rFonts w:ascii="Helvetica" w:hAnsi="Helvetica" w:cs="Helvetica"/>
          <w:color w:val="394F5B"/>
          <w:shd w:val="clear" w:color="auto" w:fill="FFFFFF"/>
        </w:rPr>
      </w:pPr>
    </w:p>
    <w:p w14:paraId="1F66BE85" w14:textId="77777777" w:rsidR="00735E56" w:rsidRPr="00735E56" w:rsidRDefault="00735E56" w:rsidP="00735E56">
      <w:pPr>
        <w:spacing w:after="0"/>
        <w:rPr>
          <w:rFonts w:ascii="Helvetica" w:hAnsi="Helvetica" w:cs="Helvetica"/>
          <w:shd w:val="clear" w:color="auto" w:fill="FFFFFF"/>
        </w:rPr>
      </w:pPr>
      <w:r w:rsidRPr="00735E56">
        <w:rPr>
          <w:rFonts w:ascii="Helvetica" w:hAnsi="Helvetica" w:cs="Helvetica"/>
          <w:shd w:val="clear" w:color="auto" w:fill="FFFFFF"/>
        </w:rPr>
        <w:t>Nominative feminine plural = ι</w:t>
      </w:r>
    </w:p>
    <w:p w14:paraId="43A7A818" w14:textId="77777777" w:rsidR="00735E56" w:rsidRPr="00735E56" w:rsidRDefault="00735E56" w:rsidP="00735E56">
      <w:pPr>
        <w:spacing w:after="0"/>
        <w:rPr>
          <w:rFonts w:ascii="Helvetica" w:hAnsi="Helvetica" w:cs="Helvetica"/>
          <w:shd w:val="clear" w:color="auto" w:fill="FFFFFF"/>
        </w:rPr>
      </w:pPr>
      <w:r w:rsidRPr="00735E56">
        <w:rPr>
          <w:rFonts w:ascii="Helvetica" w:hAnsi="Helvetica" w:cs="Helvetica"/>
          <w:shd w:val="clear" w:color="auto" w:fill="FFFFFF"/>
        </w:rPr>
        <w:t xml:space="preserve">Genitive feminine plural = </w:t>
      </w:r>
      <w:proofErr w:type="spellStart"/>
      <w:r w:rsidRPr="00735E56">
        <w:rPr>
          <w:rFonts w:ascii="Helvetica" w:hAnsi="Helvetica" w:cs="Helvetica"/>
          <w:shd w:val="clear" w:color="auto" w:fill="FFFFFF"/>
        </w:rPr>
        <w:t>ων</w:t>
      </w:r>
      <w:proofErr w:type="spellEnd"/>
    </w:p>
    <w:p w14:paraId="11E867E7" w14:textId="77777777" w:rsidR="00735E56" w:rsidRPr="00735E56" w:rsidRDefault="00735E56" w:rsidP="00735E56">
      <w:pPr>
        <w:spacing w:after="0"/>
        <w:rPr>
          <w:rFonts w:ascii="Helvetica" w:hAnsi="Helvetica" w:cs="Helvetica"/>
          <w:shd w:val="clear" w:color="auto" w:fill="FFFFFF"/>
        </w:rPr>
      </w:pPr>
      <w:r w:rsidRPr="00735E56">
        <w:rPr>
          <w:rFonts w:ascii="Helvetica" w:hAnsi="Helvetica" w:cs="Helvetica"/>
          <w:shd w:val="clear" w:color="auto" w:fill="FFFFFF"/>
        </w:rPr>
        <w:t xml:space="preserve">Dative feminine plural = </w:t>
      </w:r>
      <w:proofErr w:type="spellStart"/>
      <w:r w:rsidRPr="00735E56">
        <w:rPr>
          <w:rFonts w:ascii="Helvetica" w:hAnsi="Helvetica" w:cs="Helvetica"/>
          <w:shd w:val="clear" w:color="auto" w:fill="FFFFFF"/>
        </w:rPr>
        <w:t>ις</w:t>
      </w:r>
      <w:proofErr w:type="spellEnd"/>
    </w:p>
    <w:p w14:paraId="1BE6D1D3" w14:textId="77777777" w:rsidR="00735E56" w:rsidRPr="00735E56" w:rsidRDefault="00735E56" w:rsidP="00735E56">
      <w:pPr>
        <w:spacing w:after="0"/>
        <w:rPr>
          <w:rFonts w:ascii="Helvetica" w:hAnsi="Helvetica" w:cs="Helvetica"/>
          <w:shd w:val="clear" w:color="auto" w:fill="FFFFFF"/>
        </w:rPr>
      </w:pPr>
      <w:r w:rsidRPr="00735E56">
        <w:rPr>
          <w:rFonts w:ascii="Helvetica" w:hAnsi="Helvetica" w:cs="Helvetica"/>
          <w:shd w:val="clear" w:color="auto" w:fill="FFFFFF"/>
        </w:rPr>
        <w:t>Accusative feminine plural = ς</w:t>
      </w:r>
    </w:p>
    <w:p w14:paraId="010C5B61" w14:textId="77777777" w:rsidR="00735E56" w:rsidRPr="00735E56" w:rsidRDefault="00735E56" w:rsidP="00735E56">
      <w:pPr>
        <w:spacing w:after="0"/>
        <w:rPr>
          <w:rFonts w:ascii="Helvetica" w:hAnsi="Helvetica" w:cs="Helvetica"/>
          <w:shd w:val="clear" w:color="auto" w:fill="FFFFFF"/>
        </w:rPr>
      </w:pPr>
      <w:r w:rsidRPr="00735E56">
        <w:rPr>
          <w:rFonts w:ascii="Helvetica" w:hAnsi="Helvetica" w:cs="Helvetica"/>
          <w:shd w:val="clear" w:color="auto" w:fill="FFFFFF"/>
        </w:rPr>
        <w:t>Response:</w:t>
      </w:r>
    </w:p>
    <w:p w14:paraId="1E475E79" w14:textId="575E6B90" w:rsidR="00735E56" w:rsidRDefault="00735E56" w:rsidP="00735E56">
      <w:pPr>
        <w:spacing w:after="0"/>
        <w:rPr>
          <w:rFonts w:ascii="Helvetica" w:hAnsi="Helvetica" w:cs="Helvetica"/>
          <w:shd w:val="clear" w:color="auto" w:fill="FFFFFF"/>
        </w:rPr>
      </w:pPr>
      <w:r w:rsidRPr="00735E56">
        <w:rPr>
          <w:rFonts w:ascii="Helvetica" w:hAnsi="Helvetica" w:cs="Helvetica"/>
          <w:shd w:val="clear" w:color="auto" w:fill="FFFFFF"/>
        </w:rPr>
        <w:t>Correct!</w:t>
      </w:r>
    </w:p>
    <w:p w14:paraId="5C516726" w14:textId="39EF15F7" w:rsidR="00735E56" w:rsidRDefault="00735E56" w:rsidP="00735E56">
      <w:pPr>
        <w:spacing w:after="0"/>
        <w:rPr>
          <w:rFonts w:ascii="Helvetica" w:hAnsi="Helvetica" w:cs="Helvetica"/>
          <w:shd w:val="clear" w:color="auto" w:fill="FFFFFF"/>
        </w:rPr>
      </w:pPr>
    </w:p>
    <w:p w14:paraId="242A738F" w14:textId="0A69AED2" w:rsidR="00735E56" w:rsidRDefault="00735E56" w:rsidP="00735E56">
      <w:pPr>
        <w:spacing w:after="0"/>
        <w:rPr>
          <w:rFonts w:ascii="Helvetica" w:hAnsi="Helvetica" w:cs="Helvetica"/>
          <w:color w:val="394F5B"/>
          <w:shd w:val="clear" w:color="auto" w:fill="FFFFFF"/>
        </w:rPr>
      </w:pPr>
      <w:r>
        <w:rPr>
          <w:rFonts w:ascii="Helvetica" w:hAnsi="Helvetica" w:cs="Helvetica"/>
          <w:color w:val="394F5B"/>
          <w:shd w:val="clear" w:color="auto" w:fill="FFFFFF"/>
        </w:rPr>
        <w:t>Match the second declension neuter plural case endings.</w:t>
      </w:r>
    </w:p>
    <w:p w14:paraId="1A9963B6" w14:textId="77777777" w:rsidR="00735E56" w:rsidRPr="00735E56" w:rsidRDefault="00735E56" w:rsidP="00735E56">
      <w:pPr>
        <w:spacing w:after="0"/>
        <w:rPr>
          <w:rFonts w:ascii="Helvetica" w:hAnsi="Helvetica" w:cs="Helvetica"/>
          <w:shd w:val="clear" w:color="auto" w:fill="FFFFFF"/>
        </w:rPr>
      </w:pPr>
      <w:r w:rsidRPr="00735E56">
        <w:rPr>
          <w:rFonts w:ascii="Helvetica" w:hAnsi="Helvetica" w:cs="Helvetica"/>
          <w:shd w:val="clear" w:color="auto" w:fill="FFFFFF"/>
        </w:rPr>
        <w:t>Nominative neuter plural = α</w:t>
      </w:r>
    </w:p>
    <w:p w14:paraId="09930A12" w14:textId="77777777" w:rsidR="00735E56" w:rsidRPr="00735E56" w:rsidRDefault="00735E56" w:rsidP="00735E56">
      <w:pPr>
        <w:spacing w:after="0"/>
        <w:rPr>
          <w:rFonts w:ascii="Helvetica" w:hAnsi="Helvetica" w:cs="Helvetica"/>
          <w:shd w:val="clear" w:color="auto" w:fill="FFFFFF"/>
        </w:rPr>
      </w:pPr>
      <w:r w:rsidRPr="00735E56">
        <w:rPr>
          <w:rFonts w:ascii="Helvetica" w:hAnsi="Helvetica" w:cs="Helvetica"/>
          <w:shd w:val="clear" w:color="auto" w:fill="FFFFFF"/>
        </w:rPr>
        <w:t xml:space="preserve">Genitive neuter plural = </w:t>
      </w:r>
      <w:proofErr w:type="spellStart"/>
      <w:r w:rsidRPr="00735E56">
        <w:rPr>
          <w:rFonts w:ascii="Helvetica" w:hAnsi="Helvetica" w:cs="Helvetica"/>
          <w:shd w:val="clear" w:color="auto" w:fill="FFFFFF"/>
        </w:rPr>
        <w:t>ων</w:t>
      </w:r>
      <w:proofErr w:type="spellEnd"/>
    </w:p>
    <w:p w14:paraId="68F61CEB" w14:textId="77777777" w:rsidR="00735E56" w:rsidRPr="00735E56" w:rsidRDefault="00735E56" w:rsidP="00735E56">
      <w:pPr>
        <w:spacing w:after="0"/>
        <w:rPr>
          <w:rFonts w:ascii="Helvetica" w:hAnsi="Helvetica" w:cs="Helvetica"/>
          <w:shd w:val="clear" w:color="auto" w:fill="FFFFFF"/>
        </w:rPr>
      </w:pPr>
      <w:r w:rsidRPr="00735E56">
        <w:rPr>
          <w:rFonts w:ascii="Helvetica" w:hAnsi="Helvetica" w:cs="Helvetica"/>
          <w:shd w:val="clear" w:color="auto" w:fill="FFFFFF"/>
        </w:rPr>
        <w:t xml:space="preserve">Dative neuter plural = </w:t>
      </w:r>
      <w:proofErr w:type="spellStart"/>
      <w:r w:rsidRPr="00735E56">
        <w:rPr>
          <w:rFonts w:ascii="Helvetica" w:hAnsi="Helvetica" w:cs="Helvetica"/>
          <w:shd w:val="clear" w:color="auto" w:fill="FFFFFF"/>
        </w:rPr>
        <w:t>ις</w:t>
      </w:r>
      <w:proofErr w:type="spellEnd"/>
    </w:p>
    <w:p w14:paraId="44C04F0B" w14:textId="77777777" w:rsidR="00735E56" w:rsidRPr="00735E56" w:rsidRDefault="00735E56" w:rsidP="00735E56">
      <w:pPr>
        <w:spacing w:after="0"/>
        <w:rPr>
          <w:rFonts w:ascii="Helvetica" w:hAnsi="Helvetica" w:cs="Helvetica"/>
          <w:shd w:val="clear" w:color="auto" w:fill="FFFFFF"/>
        </w:rPr>
      </w:pPr>
      <w:r w:rsidRPr="00735E56">
        <w:rPr>
          <w:rFonts w:ascii="Helvetica" w:hAnsi="Helvetica" w:cs="Helvetica"/>
          <w:shd w:val="clear" w:color="auto" w:fill="FFFFFF"/>
        </w:rPr>
        <w:t>Accusative neuter plural = α</w:t>
      </w:r>
    </w:p>
    <w:p w14:paraId="20A53383" w14:textId="77777777" w:rsidR="00735E56" w:rsidRPr="00735E56" w:rsidRDefault="00735E56" w:rsidP="00735E56">
      <w:pPr>
        <w:spacing w:after="0"/>
        <w:rPr>
          <w:rFonts w:ascii="Helvetica" w:hAnsi="Helvetica" w:cs="Helvetica"/>
          <w:shd w:val="clear" w:color="auto" w:fill="FFFFFF"/>
        </w:rPr>
      </w:pPr>
      <w:r w:rsidRPr="00735E56">
        <w:rPr>
          <w:rFonts w:ascii="Helvetica" w:hAnsi="Helvetica" w:cs="Helvetica"/>
          <w:shd w:val="clear" w:color="auto" w:fill="FFFFFF"/>
        </w:rPr>
        <w:t>Response:</w:t>
      </w:r>
    </w:p>
    <w:p w14:paraId="136462D1" w14:textId="6A352DE9" w:rsidR="00735E56" w:rsidRDefault="00735E56" w:rsidP="00735E56">
      <w:pPr>
        <w:spacing w:after="0"/>
        <w:rPr>
          <w:rFonts w:ascii="Helvetica" w:hAnsi="Helvetica" w:cs="Helvetica"/>
          <w:shd w:val="clear" w:color="auto" w:fill="FFFFFF"/>
        </w:rPr>
      </w:pPr>
      <w:r w:rsidRPr="00735E56">
        <w:rPr>
          <w:rFonts w:ascii="Helvetica" w:hAnsi="Helvetica" w:cs="Helvetica"/>
          <w:shd w:val="clear" w:color="auto" w:fill="FFFFFF"/>
        </w:rPr>
        <w:t>Correct!</w:t>
      </w:r>
    </w:p>
    <w:p w14:paraId="152F3BC2" w14:textId="50143B78" w:rsidR="00735E56" w:rsidRDefault="00735E56" w:rsidP="00735E56">
      <w:pPr>
        <w:spacing w:after="0"/>
        <w:rPr>
          <w:rFonts w:ascii="Helvetica" w:hAnsi="Helvetica" w:cs="Helvetica"/>
          <w:shd w:val="clear" w:color="auto" w:fill="FFFFFF"/>
        </w:rPr>
      </w:pPr>
    </w:p>
    <w:p w14:paraId="333A5B10" w14:textId="2081456E" w:rsidR="00735E56" w:rsidRDefault="008367F8" w:rsidP="00735E56">
      <w:pPr>
        <w:spacing w:after="0"/>
        <w:rPr>
          <w:rFonts w:ascii="Helvetica" w:hAnsi="Helvetica" w:cs="Helvetica"/>
          <w:color w:val="394F5B"/>
          <w:shd w:val="clear" w:color="auto" w:fill="FFFFFF"/>
        </w:rPr>
      </w:pPr>
      <w:r>
        <w:rPr>
          <w:rFonts w:ascii="Helvetica" w:hAnsi="Helvetica" w:cs="Helvetica"/>
          <w:color w:val="394F5B"/>
          <w:shd w:val="clear" w:color="auto" w:fill="FFFFFF"/>
        </w:rPr>
        <w:t>Match the forms of the masculine singular article.</w:t>
      </w:r>
    </w:p>
    <w:p w14:paraId="1909726E" w14:textId="3F6EF5EA" w:rsidR="008367F8" w:rsidRPr="008367F8" w:rsidRDefault="008367F8" w:rsidP="008367F8">
      <w:pPr>
        <w:spacing w:after="0"/>
        <w:rPr>
          <w:rFonts w:ascii="Helvetica" w:hAnsi="Helvetica" w:cs="Helvetica"/>
          <w:shd w:val="clear" w:color="auto" w:fill="FFFFFF"/>
        </w:rPr>
      </w:pPr>
      <w:r>
        <w:rPr>
          <w:rFonts w:ascii="Helvetica" w:hAnsi="Helvetica" w:cs="Helvetica"/>
          <w:shd w:val="clear" w:color="auto" w:fill="FFFFFF"/>
        </w:rPr>
        <w:t>N</w:t>
      </w:r>
      <w:r w:rsidRPr="008367F8">
        <w:rPr>
          <w:rFonts w:ascii="Helvetica" w:hAnsi="Helvetica" w:cs="Helvetica"/>
          <w:shd w:val="clear" w:color="auto" w:fill="FFFFFF"/>
        </w:rPr>
        <w:t>ominative masculine singular = ὁ</w:t>
      </w:r>
    </w:p>
    <w:p w14:paraId="1A77A414"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Genitive masculine singular = </w:t>
      </w:r>
      <w:proofErr w:type="spellStart"/>
      <w:r w:rsidRPr="008367F8">
        <w:rPr>
          <w:rFonts w:ascii="Helvetica" w:hAnsi="Helvetica" w:cs="Helvetica"/>
          <w:shd w:val="clear" w:color="auto" w:fill="FFFFFF"/>
        </w:rPr>
        <w:t>τοῦ</w:t>
      </w:r>
      <w:proofErr w:type="spellEnd"/>
    </w:p>
    <w:p w14:paraId="7ADE5CFE"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Dative masculine singular = </w:t>
      </w:r>
      <w:proofErr w:type="spellStart"/>
      <w:r w:rsidRPr="008367F8">
        <w:rPr>
          <w:rFonts w:ascii="Helvetica" w:hAnsi="Helvetica" w:cs="Helvetica"/>
          <w:shd w:val="clear" w:color="auto" w:fill="FFFFFF"/>
        </w:rPr>
        <w:t>τῷ</w:t>
      </w:r>
      <w:proofErr w:type="spellEnd"/>
    </w:p>
    <w:p w14:paraId="3FA27249"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Accusative masculine singular = </w:t>
      </w:r>
      <w:proofErr w:type="spellStart"/>
      <w:r w:rsidRPr="008367F8">
        <w:rPr>
          <w:rFonts w:ascii="Helvetica" w:hAnsi="Helvetica" w:cs="Helvetica"/>
          <w:shd w:val="clear" w:color="auto" w:fill="FFFFFF"/>
        </w:rPr>
        <w:t>τόν</w:t>
      </w:r>
      <w:proofErr w:type="spellEnd"/>
    </w:p>
    <w:p w14:paraId="560737A8"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Response:</w:t>
      </w:r>
    </w:p>
    <w:p w14:paraId="1A514F46" w14:textId="1EDCE7F4" w:rsid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Correct!</w:t>
      </w:r>
    </w:p>
    <w:p w14:paraId="1BBB3C3B" w14:textId="79026CEF" w:rsidR="008367F8" w:rsidRDefault="008367F8" w:rsidP="008367F8">
      <w:pPr>
        <w:spacing w:after="0"/>
        <w:rPr>
          <w:rFonts w:ascii="Helvetica" w:hAnsi="Helvetica" w:cs="Helvetica"/>
          <w:shd w:val="clear" w:color="auto" w:fill="FFFFFF"/>
        </w:rPr>
      </w:pPr>
    </w:p>
    <w:p w14:paraId="6D1A144B" w14:textId="1D21B060" w:rsidR="008367F8" w:rsidRDefault="008367F8"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t>Match the forms of the feminine singular article.</w:t>
      </w:r>
    </w:p>
    <w:p w14:paraId="6A386D19"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Nominative feminine singular = ἡ</w:t>
      </w:r>
    </w:p>
    <w:p w14:paraId="11BE360C"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Genitive feminine singular = </w:t>
      </w:r>
      <w:proofErr w:type="spellStart"/>
      <w:r w:rsidRPr="008367F8">
        <w:rPr>
          <w:rFonts w:ascii="Helvetica" w:hAnsi="Helvetica" w:cs="Helvetica"/>
          <w:shd w:val="clear" w:color="auto" w:fill="FFFFFF"/>
        </w:rPr>
        <w:t>τῆς</w:t>
      </w:r>
      <w:proofErr w:type="spellEnd"/>
    </w:p>
    <w:p w14:paraId="492C154B"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Dative feminine singular = </w:t>
      </w:r>
      <w:proofErr w:type="spellStart"/>
      <w:r w:rsidRPr="008367F8">
        <w:rPr>
          <w:rFonts w:ascii="Helvetica" w:hAnsi="Helvetica" w:cs="Helvetica"/>
          <w:shd w:val="clear" w:color="auto" w:fill="FFFFFF"/>
        </w:rPr>
        <w:t>τῇ</w:t>
      </w:r>
      <w:proofErr w:type="spellEnd"/>
    </w:p>
    <w:p w14:paraId="3B39BB28"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Accusative feminine singular = </w:t>
      </w:r>
      <w:proofErr w:type="spellStart"/>
      <w:r w:rsidRPr="008367F8">
        <w:rPr>
          <w:rFonts w:ascii="Helvetica" w:hAnsi="Helvetica" w:cs="Helvetica"/>
          <w:shd w:val="clear" w:color="auto" w:fill="FFFFFF"/>
        </w:rPr>
        <w:t>τήν</w:t>
      </w:r>
      <w:proofErr w:type="spellEnd"/>
    </w:p>
    <w:p w14:paraId="30CDD05D"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Response:</w:t>
      </w:r>
    </w:p>
    <w:p w14:paraId="30780DC5" w14:textId="5F79DC57" w:rsid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Correct!</w:t>
      </w:r>
    </w:p>
    <w:p w14:paraId="6106F0C9" w14:textId="62504089" w:rsidR="008367F8" w:rsidRDefault="008367F8" w:rsidP="008367F8">
      <w:pPr>
        <w:spacing w:after="0"/>
        <w:rPr>
          <w:rFonts w:ascii="Helvetica" w:hAnsi="Helvetica" w:cs="Helvetica"/>
          <w:shd w:val="clear" w:color="auto" w:fill="FFFFFF"/>
        </w:rPr>
      </w:pPr>
    </w:p>
    <w:p w14:paraId="3BC8A8BA" w14:textId="773675E5" w:rsidR="008367F8" w:rsidRDefault="008367F8"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t>Match the forms of the neuter singular article.</w:t>
      </w:r>
    </w:p>
    <w:p w14:paraId="21E3A0FD"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Nominative neuter singular = </w:t>
      </w:r>
      <w:proofErr w:type="spellStart"/>
      <w:r w:rsidRPr="008367F8">
        <w:rPr>
          <w:rFonts w:ascii="Helvetica" w:hAnsi="Helvetica" w:cs="Helvetica"/>
          <w:shd w:val="clear" w:color="auto" w:fill="FFFFFF"/>
        </w:rPr>
        <w:t>τό</w:t>
      </w:r>
      <w:proofErr w:type="spellEnd"/>
    </w:p>
    <w:p w14:paraId="34A3DCC9"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Genitive neuter singular = </w:t>
      </w:r>
      <w:proofErr w:type="spellStart"/>
      <w:r w:rsidRPr="008367F8">
        <w:rPr>
          <w:rFonts w:ascii="Helvetica" w:hAnsi="Helvetica" w:cs="Helvetica"/>
          <w:shd w:val="clear" w:color="auto" w:fill="FFFFFF"/>
        </w:rPr>
        <w:t>τοῦ</w:t>
      </w:r>
      <w:proofErr w:type="spellEnd"/>
    </w:p>
    <w:p w14:paraId="0D59D175"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Dative neuter singular = </w:t>
      </w:r>
      <w:proofErr w:type="spellStart"/>
      <w:r w:rsidRPr="008367F8">
        <w:rPr>
          <w:rFonts w:ascii="Helvetica" w:hAnsi="Helvetica" w:cs="Helvetica"/>
          <w:shd w:val="clear" w:color="auto" w:fill="FFFFFF"/>
        </w:rPr>
        <w:t>τῷ</w:t>
      </w:r>
      <w:proofErr w:type="spellEnd"/>
    </w:p>
    <w:p w14:paraId="7F55D949" w14:textId="2A4687EE" w:rsid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Accusative neuter singular = </w:t>
      </w:r>
      <w:proofErr w:type="spellStart"/>
      <w:r w:rsidRPr="008367F8">
        <w:rPr>
          <w:rFonts w:ascii="Helvetica" w:hAnsi="Helvetica" w:cs="Helvetica"/>
          <w:shd w:val="clear" w:color="auto" w:fill="FFFFFF"/>
        </w:rPr>
        <w:t>τό</w:t>
      </w:r>
      <w:proofErr w:type="spellEnd"/>
    </w:p>
    <w:p w14:paraId="6ED96F61" w14:textId="2692C5BD" w:rsidR="008367F8" w:rsidRDefault="008367F8" w:rsidP="008367F8">
      <w:pPr>
        <w:spacing w:after="0"/>
        <w:rPr>
          <w:rFonts w:ascii="Helvetica" w:hAnsi="Helvetica" w:cs="Helvetica"/>
          <w:shd w:val="clear" w:color="auto" w:fill="FFFFFF"/>
        </w:rPr>
      </w:pPr>
    </w:p>
    <w:p w14:paraId="67B8B3E8" w14:textId="3C2B0BCE" w:rsidR="008367F8" w:rsidRDefault="008367F8"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t>Match the forms of the masculine plural article.</w:t>
      </w:r>
    </w:p>
    <w:p w14:paraId="4EC539A1"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Nominative masculine plural = </w:t>
      </w:r>
      <w:proofErr w:type="spellStart"/>
      <w:r w:rsidRPr="008367F8">
        <w:rPr>
          <w:rFonts w:ascii="Helvetica" w:hAnsi="Helvetica" w:cs="Helvetica"/>
          <w:shd w:val="clear" w:color="auto" w:fill="FFFFFF"/>
        </w:rPr>
        <w:t>οἱ</w:t>
      </w:r>
      <w:proofErr w:type="spellEnd"/>
    </w:p>
    <w:p w14:paraId="7F40B65E"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Genitive masculine plural = </w:t>
      </w:r>
      <w:proofErr w:type="spellStart"/>
      <w:r w:rsidRPr="008367F8">
        <w:rPr>
          <w:rFonts w:ascii="Helvetica" w:hAnsi="Helvetica" w:cs="Helvetica"/>
          <w:shd w:val="clear" w:color="auto" w:fill="FFFFFF"/>
        </w:rPr>
        <w:t>τῶν</w:t>
      </w:r>
      <w:proofErr w:type="spellEnd"/>
    </w:p>
    <w:p w14:paraId="70A12F07"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Dative masculine plural = </w:t>
      </w:r>
      <w:proofErr w:type="spellStart"/>
      <w:r w:rsidRPr="008367F8">
        <w:rPr>
          <w:rFonts w:ascii="Helvetica" w:hAnsi="Helvetica" w:cs="Helvetica"/>
          <w:shd w:val="clear" w:color="auto" w:fill="FFFFFF"/>
        </w:rPr>
        <w:t>τοῖς</w:t>
      </w:r>
      <w:proofErr w:type="spellEnd"/>
    </w:p>
    <w:p w14:paraId="72961B8C"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Accusative masculine plural = </w:t>
      </w:r>
      <w:proofErr w:type="spellStart"/>
      <w:r w:rsidRPr="008367F8">
        <w:rPr>
          <w:rFonts w:ascii="Helvetica" w:hAnsi="Helvetica" w:cs="Helvetica"/>
          <w:shd w:val="clear" w:color="auto" w:fill="FFFFFF"/>
        </w:rPr>
        <w:t>τούς</w:t>
      </w:r>
      <w:proofErr w:type="spellEnd"/>
    </w:p>
    <w:p w14:paraId="03ABBB61"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Response:</w:t>
      </w:r>
    </w:p>
    <w:p w14:paraId="5A709F52" w14:textId="2FEDD0BD" w:rsid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Correct!</w:t>
      </w:r>
    </w:p>
    <w:p w14:paraId="516DB036" w14:textId="780DE161" w:rsidR="008367F8" w:rsidRDefault="008367F8" w:rsidP="008367F8">
      <w:pPr>
        <w:spacing w:after="0"/>
        <w:rPr>
          <w:rFonts w:ascii="Helvetica" w:hAnsi="Helvetica" w:cs="Helvetica"/>
          <w:shd w:val="clear" w:color="auto" w:fill="FFFFFF"/>
        </w:rPr>
      </w:pPr>
    </w:p>
    <w:p w14:paraId="478C374E" w14:textId="452EBFD6" w:rsidR="008367F8" w:rsidRDefault="008367F8"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lastRenderedPageBreak/>
        <w:t>Match the forms of the feminine plural article.</w:t>
      </w:r>
    </w:p>
    <w:p w14:paraId="4206A78D" w14:textId="37FF1A82" w:rsidR="008367F8" w:rsidRPr="008367F8" w:rsidRDefault="008367F8" w:rsidP="008367F8">
      <w:pPr>
        <w:spacing w:after="0"/>
        <w:rPr>
          <w:rFonts w:ascii="Helvetica" w:hAnsi="Helvetica" w:cs="Helvetica"/>
          <w:shd w:val="clear" w:color="auto" w:fill="FFFFFF"/>
        </w:rPr>
      </w:pPr>
      <w:r>
        <w:rPr>
          <w:rFonts w:ascii="Helvetica" w:hAnsi="Helvetica" w:cs="Helvetica"/>
          <w:shd w:val="clear" w:color="auto" w:fill="FFFFFF"/>
        </w:rPr>
        <w:t>N</w:t>
      </w:r>
      <w:r w:rsidRPr="008367F8">
        <w:rPr>
          <w:rFonts w:ascii="Helvetica" w:hAnsi="Helvetica" w:cs="Helvetica"/>
          <w:shd w:val="clear" w:color="auto" w:fill="FFFFFF"/>
        </w:rPr>
        <w:t>ominative feminine plural = αἱ</w:t>
      </w:r>
    </w:p>
    <w:p w14:paraId="1456A71D"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Genitive feminine plural = </w:t>
      </w:r>
      <w:proofErr w:type="spellStart"/>
      <w:r w:rsidRPr="008367F8">
        <w:rPr>
          <w:rFonts w:ascii="Helvetica" w:hAnsi="Helvetica" w:cs="Helvetica"/>
          <w:shd w:val="clear" w:color="auto" w:fill="FFFFFF"/>
        </w:rPr>
        <w:t>τῶν</w:t>
      </w:r>
      <w:proofErr w:type="spellEnd"/>
    </w:p>
    <w:p w14:paraId="5B55C3AC"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Dative feminine plural = τα</w:t>
      </w:r>
      <w:proofErr w:type="spellStart"/>
      <w:r w:rsidRPr="008367F8">
        <w:rPr>
          <w:rFonts w:ascii="Helvetica" w:hAnsi="Helvetica" w:cs="Helvetica"/>
          <w:shd w:val="clear" w:color="auto" w:fill="FFFFFF"/>
        </w:rPr>
        <w:t>ῖς</w:t>
      </w:r>
      <w:proofErr w:type="spellEnd"/>
    </w:p>
    <w:p w14:paraId="044089E9"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Accusative feminine plural = </w:t>
      </w:r>
      <w:proofErr w:type="spellStart"/>
      <w:r w:rsidRPr="008367F8">
        <w:rPr>
          <w:rFonts w:ascii="Helvetica" w:hAnsi="Helvetica" w:cs="Helvetica"/>
          <w:shd w:val="clear" w:color="auto" w:fill="FFFFFF"/>
        </w:rPr>
        <w:t>τάς</w:t>
      </w:r>
      <w:proofErr w:type="spellEnd"/>
    </w:p>
    <w:p w14:paraId="3AF75CC1"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Response:</w:t>
      </w:r>
    </w:p>
    <w:p w14:paraId="2D824D9C" w14:textId="50A8C1F8" w:rsid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Correct!</w:t>
      </w:r>
    </w:p>
    <w:p w14:paraId="752631A4" w14:textId="554B45A8" w:rsidR="008367F8" w:rsidRDefault="008367F8" w:rsidP="008367F8">
      <w:pPr>
        <w:spacing w:after="0"/>
        <w:rPr>
          <w:rFonts w:ascii="Helvetica" w:hAnsi="Helvetica" w:cs="Helvetica"/>
          <w:shd w:val="clear" w:color="auto" w:fill="FFFFFF"/>
        </w:rPr>
      </w:pPr>
    </w:p>
    <w:p w14:paraId="43BC1938" w14:textId="42D5683C" w:rsidR="008367F8" w:rsidRDefault="008367F8"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t>Match the forms of the neuter plural article.</w:t>
      </w:r>
    </w:p>
    <w:p w14:paraId="170FE18C"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Nominative neuter plural = </w:t>
      </w:r>
      <w:proofErr w:type="spellStart"/>
      <w:r w:rsidRPr="008367F8">
        <w:rPr>
          <w:rFonts w:ascii="Helvetica" w:hAnsi="Helvetica" w:cs="Helvetica"/>
          <w:shd w:val="clear" w:color="auto" w:fill="FFFFFF"/>
        </w:rPr>
        <w:t>τά</w:t>
      </w:r>
      <w:proofErr w:type="spellEnd"/>
    </w:p>
    <w:p w14:paraId="574C7F6A"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Genitive neuter plural = </w:t>
      </w:r>
      <w:proofErr w:type="spellStart"/>
      <w:r w:rsidRPr="008367F8">
        <w:rPr>
          <w:rFonts w:ascii="Helvetica" w:hAnsi="Helvetica" w:cs="Helvetica"/>
          <w:shd w:val="clear" w:color="auto" w:fill="FFFFFF"/>
        </w:rPr>
        <w:t>τῶν</w:t>
      </w:r>
      <w:proofErr w:type="spellEnd"/>
    </w:p>
    <w:p w14:paraId="2CC0F142"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Dative neuter plural = </w:t>
      </w:r>
      <w:proofErr w:type="spellStart"/>
      <w:r w:rsidRPr="008367F8">
        <w:rPr>
          <w:rFonts w:ascii="Helvetica" w:hAnsi="Helvetica" w:cs="Helvetica"/>
          <w:shd w:val="clear" w:color="auto" w:fill="FFFFFF"/>
        </w:rPr>
        <w:t>τοῖς</w:t>
      </w:r>
      <w:proofErr w:type="spellEnd"/>
    </w:p>
    <w:p w14:paraId="00F42C19"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 xml:space="preserve">Accusative neuter plural = </w:t>
      </w:r>
      <w:proofErr w:type="spellStart"/>
      <w:r w:rsidRPr="008367F8">
        <w:rPr>
          <w:rFonts w:ascii="Helvetica" w:hAnsi="Helvetica" w:cs="Helvetica"/>
          <w:shd w:val="clear" w:color="auto" w:fill="FFFFFF"/>
        </w:rPr>
        <w:t>τά</w:t>
      </w:r>
      <w:proofErr w:type="spellEnd"/>
    </w:p>
    <w:p w14:paraId="324C7A9F" w14:textId="77777777" w:rsidR="008367F8" w:rsidRP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Response:</w:t>
      </w:r>
    </w:p>
    <w:p w14:paraId="100C9C7E" w14:textId="3343B7FD" w:rsidR="008367F8" w:rsidRDefault="008367F8" w:rsidP="008367F8">
      <w:pPr>
        <w:spacing w:after="0"/>
        <w:rPr>
          <w:rFonts w:ascii="Helvetica" w:hAnsi="Helvetica" w:cs="Helvetica"/>
          <w:shd w:val="clear" w:color="auto" w:fill="FFFFFF"/>
        </w:rPr>
      </w:pPr>
      <w:r w:rsidRPr="008367F8">
        <w:rPr>
          <w:rFonts w:ascii="Helvetica" w:hAnsi="Helvetica" w:cs="Helvetica"/>
          <w:shd w:val="clear" w:color="auto" w:fill="FFFFFF"/>
        </w:rPr>
        <w:t>Correct!</w:t>
      </w:r>
    </w:p>
    <w:p w14:paraId="47F63D1A" w14:textId="4C92E044" w:rsidR="00F40EF0" w:rsidRDefault="00F40EF0" w:rsidP="008367F8">
      <w:pPr>
        <w:spacing w:after="0"/>
        <w:rPr>
          <w:rFonts w:ascii="Helvetica" w:hAnsi="Helvetica" w:cs="Helvetica"/>
          <w:shd w:val="clear" w:color="auto" w:fill="FFFFFF"/>
        </w:rPr>
      </w:pPr>
    </w:p>
    <w:p w14:paraId="39B27808" w14:textId="769BEC67" w:rsidR="00F40EF0" w:rsidRDefault="00F40EF0"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λόγοις</w:t>
      </w:r>
      <w:proofErr w:type="spellEnd"/>
    </w:p>
    <w:p w14:paraId="56C918E3" w14:textId="5A71832A" w:rsidR="00F40EF0" w:rsidRDefault="00F40EF0" w:rsidP="008367F8">
      <w:pPr>
        <w:spacing w:after="0"/>
        <w:rPr>
          <w:rFonts w:ascii="Helvetica" w:hAnsi="Helvetica" w:cs="Helvetica"/>
          <w:shd w:val="clear" w:color="auto" w:fill="FFFFFF"/>
        </w:rPr>
      </w:pPr>
      <w:r w:rsidRPr="00F40EF0">
        <w:rPr>
          <w:rFonts w:ascii="Helvetica" w:hAnsi="Helvetica" w:cs="Helvetica"/>
          <w:shd w:val="clear" w:color="auto" w:fill="FFFFFF"/>
        </w:rPr>
        <w:t xml:space="preserve">Dative, Plural, Masculine, </w:t>
      </w:r>
      <w:proofErr w:type="spellStart"/>
      <w:r w:rsidRPr="00F40EF0">
        <w:rPr>
          <w:rFonts w:ascii="Helvetica" w:hAnsi="Helvetica" w:cs="Helvetica"/>
          <w:shd w:val="clear" w:color="auto" w:fill="FFFFFF"/>
        </w:rPr>
        <w:t>λόγος</w:t>
      </w:r>
      <w:proofErr w:type="spellEnd"/>
      <w:r w:rsidRPr="00F40EF0">
        <w:rPr>
          <w:rFonts w:ascii="Helvetica" w:hAnsi="Helvetica" w:cs="Helvetica"/>
          <w:shd w:val="clear" w:color="auto" w:fill="FFFFFF"/>
        </w:rPr>
        <w:t>, "to words".</w:t>
      </w:r>
    </w:p>
    <w:p w14:paraId="4FC1BD25" w14:textId="22B0D2EE" w:rsidR="00F40EF0" w:rsidRDefault="00F40EF0" w:rsidP="008367F8">
      <w:pPr>
        <w:spacing w:after="0"/>
        <w:rPr>
          <w:rFonts w:ascii="Helvetica" w:hAnsi="Helvetica" w:cs="Helvetica"/>
          <w:shd w:val="clear" w:color="auto" w:fill="FFFFFF"/>
        </w:rPr>
      </w:pPr>
    </w:p>
    <w:p w14:paraId="7498B545" w14:textId="72C6AA5F" w:rsidR="00F40EF0" w:rsidRDefault="00F40EF0"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ἀγά</w:t>
      </w:r>
      <w:proofErr w:type="spellEnd"/>
      <w:r>
        <w:rPr>
          <w:rFonts w:ascii="Helvetica" w:hAnsi="Helvetica" w:cs="Helvetica"/>
          <w:color w:val="394F5B"/>
          <w:shd w:val="clear" w:color="auto" w:fill="FFFFFF"/>
        </w:rPr>
        <w:t>πῃ</w:t>
      </w:r>
    </w:p>
    <w:p w14:paraId="4A83017C" w14:textId="2E8167C1" w:rsidR="00F40EF0" w:rsidRDefault="00F40EF0" w:rsidP="008367F8">
      <w:pPr>
        <w:spacing w:after="0"/>
        <w:rPr>
          <w:rFonts w:ascii="Helvetica" w:hAnsi="Helvetica" w:cs="Helvetica"/>
          <w:shd w:val="clear" w:color="auto" w:fill="FFFFFF"/>
        </w:rPr>
      </w:pPr>
      <w:r w:rsidRPr="00F40EF0">
        <w:rPr>
          <w:rFonts w:ascii="Helvetica" w:hAnsi="Helvetica" w:cs="Helvetica"/>
          <w:shd w:val="clear" w:color="auto" w:fill="FFFFFF"/>
        </w:rPr>
        <w:t xml:space="preserve">Dative, Singular, Feminine, </w:t>
      </w:r>
      <w:proofErr w:type="spellStart"/>
      <w:r w:rsidRPr="00F40EF0">
        <w:rPr>
          <w:rFonts w:ascii="Helvetica" w:hAnsi="Helvetica" w:cs="Helvetica"/>
          <w:shd w:val="clear" w:color="auto" w:fill="FFFFFF"/>
        </w:rPr>
        <w:t>ἀγά</w:t>
      </w:r>
      <w:proofErr w:type="spellEnd"/>
      <w:r w:rsidRPr="00F40EF0">
        <w:rPr>
          <w:rFonts w:ascii="Helvetica" w:hAnsi="Helvetica" w:cs="Helvetica"/>
          <w:shd w:val="clear" w:color="auto" w:fill="FFFFFF"/>
        </w:rPr>
        <w:t>πη, "to a love"</w:t>
      </w:r>
    </w:p>
    <w:p w14:paraId="35762677" w14:textId="10AE646C" w:rsidR="00F40EF0" w:rsidRDefault="00F40EF0" w:rsidP="008367F8">
      <w:pPr>
        <w:spacing w:after="0"/>
        <w:rPr>
          <w:rFonts w:ascii="Helvetica" w:hAnsi="Helvetica" w:cs="Helvetica"/>
          <w:shd w:val="clear" w:color="auto" w:fill="FFFFFF"/>
        </w:rPr>
      </w:pPr>
    </w:p>
    <w:p w14:paraId="0D4F37C3" w14:textId="07604E0F" w:rsidR="00F40EF0" w:rsidRDefault="00F40EF0"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t>Parse: π</w:t>
      </w:r>
      <w:proofErr w:type="spellStart"/>
      <w:r>
        <w:rPr>
          <w:rFonts w:ascii="Helvetica" w:hAnsi="Helvetica" w:cs="Helvetica"/>
          <w:color w:val="394F5B"/>
          <w:shd w:val="clear" w:color="auto" w:fill="FFFFFF"/>
        </w:rPr>
        <w:t>ονηρά</w:t>
      </w:r>
      <w:proofErr w:type="spellEnd"/>
    </w:p>
    <w:p w14:paraId="149F4A47" w14:textId="0146339C" w:rsidR="00F40EF0" w:rsidRDefault="00F40EF0" w:rsidP="008367F8">
      <w:pPr>
        <w:spacing w:after="0"/>
        <w:rPr>
          <w:rFonts w:ascii="Helvetica" w:hAnsi="Helvetica" w:cs="Helvetica"/>
          <w:shd w:val="clear" w:color="auto" w:fill="FFFFFF"/>
        </w:rPr>
      </w:pPr>
      <w:r w:rsidRPr="00F40EF0">
        <w:rPr>
          <w:rFonts w:ascii="Helvetica" w:hAnsi="Helvetica" w:cs="Helvetica"/>
          <w:shd w:val="clear" w:color="auto" w:fill="FFFFFF"/>
        </w:rPr>
        <w:t>Nominative or Accusative, Plural, Neuter, OR Nominative, Singular, Feminine π</w:t>
      </w:r>
      <w:proofErr w:type="spellStart"/>
      <w:r w:rsidRPr="00F40EF0">
        <w:rPr>
          <w:rFonts w:ascii="Helvetica" w:hAnsi="Helvetica" w:cs="Helvetica"/>
          <w:shd w:val="clear" w:color="auto" w:fill="FFFFFF"/>
        </w:rPr>
        <w:t>ονηρός</w:t>
      </w:r>
      <w:proofErr w:type="spellEnd"/>
      <w:r w:rsidRPr="00F40EF0">
        <w:rPr>
          <w:rFonts w:ascii="Helvetica" w:hAnsi="Helvetica" w:cs="Helvetica"/>
          <w:shd w:val="clear" w:color="auto" w:fill="FFFFFF"/>
        </w:rPr>
        <w:t>, “the evil [things]” OR "the evil [woman]".</w:t>
      </w:r>
    </w:p>
    <w:p w14:paraId="7D369B25" w14:textId="32EAD27B" w:rsidR="00F40EF0" w:rsidRDefault="00F40EF0" w:rsidP="008367F8">
      <w:pPr>
        <w:spacing w:after="0"/>
        <w:rPr>
          <w:rFonts w:ascii="Helvetica" w:hAnsi="Helvetica" w:cs="Helvetica"/>
          <w:shd w:val="clear" w:color="auto" w:fill="FFFFFF"/>
        </w:rPr>
      </w:pPr>
    </w:p>
    <w:p w14:paraId="1EB0E138" w14:textId="02BCD1E7" w:rsidR="00F40EF0" w:rsidRDefault="00F40EF0"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ἁμ</w:t>
      </w:r>
      <w:proofErr w:type="spellEnd"/>
      <w:r>
        <w:rPr>
          <w:rFonts w:ascii="Helvetica" w:hAnsi="Helvetica" w:cs="Helvetica"/>
          <w:color w:val="394F5B"/>
          <w:shd w:val="clear" w:color="auto" w:fill="FFFFFF"/>
        </w:rPr>
        <w:t>αρτίας</w:t>
      </w:r>
    </w:p>
    <w:p w14:paraId="24654F48" w14:textId="20CD3302" w:rsidR="00F40EF0" w:rsidRDefault="00F40EF0" w:rsidP="008367F8">
      <w:pPr>
        <w:spacing w:after="0"/>
        <w:rPr>
          <w:rFonts w:ascii="Helvetica" w:hAnsi="Helvetica" w:cs="Helvetica"/>
          <w:shd w:val="clear" w:color="auto" w:fill="FFFFFF"/>
        </w:rPr>
      </w:pPr>
      <w:r w:rsidRPr="00F40EF0">
        <w:rPr>
          <w:rFonts w:ascii="Helvetica" w:hAnsi="Helvetica" w:cs="Helvetica"/>
          <w:shd w:val="clear" w:color="auto" w:fill="FFFFFF"/>
        </w:rPr>
        <w:t xml:space="preserve">Accusative, Plural, Feminine OR Genitive, Singular, Feminine, </w:t>
      </w:r>
      <w:proofErr w:type="spellStart"/>
      <w:r w:rsidRPr="00F40EF0">
        <w:rPr>
          <w:rFonts w:ascii="Helvetica" w:hAnsi="Helvetica" w:cs="Helvetica"/>
          <w:shd w:val="clear" w:color="auto" w:fill="FFFFFF"/>
        </w:rPr>
        <w:t>ἁμ</w:t>
      </w:r>
      <w:proofErr w:type="spellEnd"/>
      <w:r w:rsidRPr="00F40EF0">
        <w:rPr>
          <w:rFonts w:ascii="Helvetica" w:hAnsi="Helvetica" w:cs="Helvetica"/>
          <w:shd w:val="clear" w:color="auto" w:fill="FFFFFF"/>
        </w:rPr>
        <w:t>αρτία, “sins" OR "of a sin</w:t>
      </w:r>
      <w:r>
        <w:rPr>
          <w:rFonts w:ascii="Helvetica" w:hAnsi="Helvetica" w:cs="Helvetica"/>
          <w:shd w:val="clear" w:color="auto" w:fill="FFFFFF"/>
        </w:rPr>
        <w:t>.</w:t>
      </w:r>
    </w:p>
    <w:p w14:paraId="7B2A8E05" w14:textId="2A9752CC" w:rsidR="00F40EF0" w:rsidRDefault="00F40EF0" w:rsidP="008367F8">
      <w:pPr>
        <w:spacing w:after="0"/>
        <w:rPr>
          <w:rFonts w:ascii="Helvetica" w:hAnsi="Helvetica" w:cs="Helvetica"/>
          <w:shd w:val="clear" w:color="auto" w:fill="FFFFFF"/>
        </w:rPr>
      </w:pPr>
    </w:p>
    <w:p w14:paraId="0A50350E" w14:textId="25946CF9" w:rsidR="00F40EF0" w:rsidRDefault="00F40EF0"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t>Parse: τα</w:t>
      </w:r>
      <w:proofErr w:type="spellStart"/>
      <w:r>
        <w:rPr>
          <w:rFonts w:ascii="Helvetica" w:hAnsi="Helvetica" w:cs="Helvetica"/>
          <w:color w:val="394F5B"/>
          <w:shd w:val="clear" w:color="auto" w:fill="FFFFFF"/>
        </w:rPr>
        <w:t>ῖς</w:t>
      </w:r>
      <w:proofErr w:type="spellEnd"/>
    </w:p>
    <w:p w14:paraId="4A255B0E" w14:textId="3CB35D87" w:rsidR="00F40EF0" w:rsidRDefault="00F40EF0" w:rsidP="008367F8">
      <w:pPr>
        <w:spacing w:after="0"/>
        <w:rPr>
          <w:rFonts w:ascii="Helvetica" w:hAnsi="Helvetica" w:cs="Helvetica"/>
          <w:shd w:val="clear" w:color="auto" w:fill="FFFFFF"/>
        </w:rPr>
      </w:pPr>
      <w:r w:rsidRPr="00F40EF0">
        <w:rPr>
          <w:rFonts w:ascii="Helvetica" w:hAnsi="Helvetica" w:cs="Helvetica"/>
          <w:shd w:val="clear" w:color="auto" w:fill="FFFFFF"/>
        </w:rPr>
        <w:t>Dative, Plural, Feminine, ὁ, “to the”.</w:t>
      </w:r>
    </w:p>
    <w:p w14:paraId="4817CA7A" w14:textId="53BF7A45" w:rsidR="002E2727" w:rsidRDefault="002E2727" w:rsidP="008367F8">
      <w:pPr>
        <w:spacing w:after="0"/>
        <w:rPr>
          <w:rFonts w:ascii="Helvetica" w:hAnsi="Helvetica" w:cs="Helvetica"/>
          <w:shd w:val="clear" w:color="auto" w:fill="FFFFFF"/>
        </w:rPr>
      </w:pPr>
    </w:p>
    <w:p w14:paraId="73C27BA2" w14:textId="345C8619" w:rsidR="002E2727" w:rsidRDefault="002E2727"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κόσμου</w:t>
      </w:r>
      <w:proofErr w:type="spellEnd"/>
    </w:p>
    <w:p w14:paraId="5C9132C4" w14:textId="06BE7CEF" w:rsidR="002E2727" w:rsidRDefault="002E2727" w:rsidP="008367F8">
      <w:pPr>
        <w:spacing w:after="0"/>
        <w:rPr>
          <w:rFonts w:ascii="Helvetica" w:hAnsi="Helvetica" w:cs="Helvetica"/>
          <w:shd w:val="clear" w:color="auto" w:fill="FFFFFF"/>
        </w:rPr>
      </w:pPr>
      <w:r w:rsidRPr="002E2727">
        <w:rPr>
          <w:rFonts w:ascii="Helvetica" w:hAnsi="Helvetica" w:cs="Helvetica"/>
          <w:shd w:val="clear" w:color="auto" w:fill="FFFFFF"/>
        </w:rPr>
        <w:t xml:space="preserve">Genitive, Singular, Masculine, </w:t>
      </w:r>
      <w:proofErr w:type="spellStart"/>
      <w:r w:rsidRPr="002E2727">
        <w:rPr>
          <w:rFonts w:ascii="Helvetica" w:hAnsi="Helvetica" w:cs="Helvetica"/>
          <w:shd w:val="clear" w:color="auto" w:fill="FFFFFF"/>
        </w:rPr>
        <w:t>κόσμος</w:t>
      </w:r>
      <w:proofErr w:type="spellEnd"/>
      <w:r w:rsidRPr="002E2727">
        <w:rPr>
          <w:rFonts w:ascii="Helvetica" w:hAnsi="Helvetica" w:cs="Helvetica"/>
          <w:shd w:val="clear" w:color="auto" w:fill="FFFFFF"/>
        </w:rPr>
        <w:t>, "of world".</w:t>
      </w:r>
    </w:p>
    <w:p w14:paraId="54CB9F23" w14:textId="22A4D20A" w:rsidR="002E2727" w:rsidRDefault="002E2727" w:rsidP="008367F8">
      <w:pPr>
        <w:spacing w:after="0"/>
        <w:rPr>
          <w:rFonts w:ascii="Helvetica" w:hAnsi="Helvetica" w:cs="Helvetica"/>
          <w:shd w:val="clear" w:color="auto" w:fill="FFFFFF"/>
        </w:rPr>
      </w:pPr>
    </w:p>
    <w:p w14:paraId="281A98AF" w14:textId="6BD5B8D6" w:rsidR="002E2727" w:rsidRDefault="002E2727"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t>Parse: κα</w:t>
      </w:r>
      <w:proofErr w:type="spellStart"/>
      <w:r>
        <w:rPr>
          <w:rFonts w:ascii="Helvetica" w:hAnsi="Helvetica" w:cs="Helvetica"/>
          <w:color w:val="394F5B"/>
          <w:shd w:val="clear" w:color="auto" w:fill="FFFFFF"/>
        </w:rPr>
        <w:t>ιρῶν</w:t>
      </w:r>
      <w:proofErr w:type="spellEnd"/>
    </w:p>
    <w:p w14:paraId="0120D1AC" w14:textId="13E93C15" w:rsidR="002E2727" w:rsidRDefault="002E2727" w:rsidP="008367F8">
      <w:pPr>
        <w:spacing w:after="0"/>
        <w:rPr>
          <w:rFonts w:ascii="Helvetica" w:hAnsi="Helvetica" w:cs="Helvetica"/>
          <w:shd w:val="clear" w:color="auto" w:fill="FFFFFF"/>
        </w:rPr>
      </w:pPr>
      <w:r w:rsidRPr="002E2727">
        <w:rPr>
          <w:rFonts w:ascii="Helvetica" w:hAnsi="Helvetica" w:cs="Helvetica"/>
          <w:shd w:val="clear" w:color="auto" w:fill="FFFFFF"/>
        </w:rPr>
        <w:t>Genitive, Plural, Masculine, κα</w:t>
      </w:r>
      <w:proofErr w:type="spellStart"/>
      <w:r w:rsidRPr="002E2727">
        <w:rPr>
          <w:rFonts w:ascii="Helvetica" w:hAnsi="Helvetica" w:cs="Helvetica"/>
          <w:shd w:val="clear" w:color="auto" w:fill="FFFFFF"/>
        </w:rPr>
        <w:t>ιρός</w:t>
      </w:r>
      <w:proofErr w:type="spellEnd"/>
      <w:r w:rsidRPr="002E2727">
        <w:rPr>
          <w:rFonts w:ascii="Helvetica" w:hAnsi="Helvetica" w:cs="Helvetica"/>
          <w:shd w:val="clear" w:color="auto" w:fill="FFFFFF"/>
        </w:rPr>
        <w:t>, "of (appointed) times".</w:t>
      </w:r>
    </w:p>
    <w:p w14:paraId="75B29B36" w14:textId="5FF95F8D" w:rsidR="002E2727" w:rsidRDefault="002E2727" w:rsidP="008367F8">
      <w:pPr>
        <w:spacing w:after="0"/>
        <w:rPr>
          <w:rFonts w:ascii="Helvetica" w:hAnsi="Helvetica" w:cs="Helvetica"/>
          <w:shd w:val="clear" w:color="auto" w:fill="FFFFFF"/>
        </w:rPr>
      </w:pPr>
    </w:p>
    <w:p w14:paraId="7CD384A7" w14:textId="7B130B00" w:rsidR="002E2727" w:rsidRDefault="002E2727"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εὐ</w:t>
      </w:r>
      <w:proofErr w:type="spellEnd"/>
      <w:r>
        <w:rPr>
          <w:rFonts w:ascii="Helvetica" w:hAnsi="Helvetica" w:cs="Helvetica"/>
          <w:color w:val="394F5B"/>
          <w:shd w:val="clear" w:color="auto" w:fill="FFFFFF"/>
        </w:rPr>
        <w:t>αγγελίῳ</w:t>
      </w:r>
    </w:p>
    <w:p w14:paraId="249A062C" w14:textId="17EAD794" w:rsidR="002E2727" w:rsidRDefault="002E2727" w:rsidP="008367F8">
      <w:pPr>
        <w:spacing w:after="0"/>
        <w:rPr>
          <w:rFonts w:ascii="Helvetica" w:hAnsi="Helvetica" w:cs="Helvetica"/>
          <w:shd w:val="clear" w:color="auto" w:fill="FFFFFF"/>
        </w:rPr>
      </w:pPr>
      <w:r w:rsidRPr="002E2727">
        <w:rPr>
          <w:rFonts w:ascii="Helvetica" w:hAnsi="Helvetica" w:cs="Helvetica"/>
          <w:shd w:val="clear" w:color="auto" w:fill="FFFFFF"/>
        </w:rPr>
        <w:t xml:space="preserve">Dative, Singular, Neuter, </w:t>
      </w:r>
      <w:proofErr w:type="spellStart"/>
      <w:r w:rsidRPr="002E2727">
        <w:rPr>
          <w:rFonts w:ascii="Helvetica" w:hAnsi="Helvetica" w:cs="Helvetica"/>
          <w:shd w:val="clear" w:color="auto" w:fill="FFFFFF"/>
        </w:rPr>
        <w:t>εὐ</w:t>
      </w:r>
      <w:proofErr w:type="spellEnd"/>
      <w:r w:rsidRPr="002E2727">
        <w:rPr>
          <w:rFonts w:ascii="Helvetica" w:hAnsi="Helvetica" w:cs="Helvetica"/>
          <w:shd w:val="clear" w:color="auto" w:fill="FFFFFF"/>
        </w:rPr>
        <w:t xml:space="preserve">αγγέλιον, “to </w:t>
      </w:r>
      <w:proofErr w:type="gramStart"/>
      <w:r w:rsidRPr="002E2727">
        <w:rPr>
          <w:rFonts w:ascii="Helvetica" w:hAnsi="Helvetica" w:cs="Helvetica"/>
          <w:shd w:val="clear" w:color="auto" w:fill="FFFFFF"/>
        </w:rPr>
        <w:t>a good</w:t>
      </w:r>
      <w:proofErr w:type="gramEnd"/>
      <w:r w:rsidRPr="002E2727">
        <w:rPr>
          <w:rFonts w:ascii="Helvetica" w:hAnsi="Helvetica" w:cs="Helvetica"/>
          <w:shd w:val="clear" w:color="auto" w:fill="FFFFFF"/>
        </w:rPr>
        <w:t xml:space="preserve"> news”.</w:t>
      </w:r>
    </w:p>
    <w:p w14:paraId="275CF6B3" w14:textId="3470F1C4" w:rsidR="002E2727" w:rsidRDefault="002E2727" w:rsidP="008367F8">
      <w:pPr>
        <w:spacing w:after="0"/>
        <w:rPr>
          <w:rFonts w:ascii="Helvetica" w:hAnsi="Helvetica" w:cs="Helvetica"/>
          <w:shd w:val="clear" w:color="auto" w:fill="FFFFFF"/>
        </w:rPr>
      </w:pPr>
    </w:p>
    <w:p w14:paraId="6BF7C3A4" w14:textId="7D57601E" w:rsidR="002E2727" w:rsidRDefault="002E2727"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ἀγ</w:t>
      </w:r>
      <w:proofErr w:type="spellEnd"/>
      <w:r>
        <w:rPr>
          <w:rFonts w:ascii="Helvetica" w:hAnsi="Helvetica" w:cs="Helvetica"/>
          <w:color w:val="394F5B"/>
          <w:shd w:val="clear" w:color="auto" w:fill="FFFFFF"/>
        </w:rPr>
        <w:t>αθόν</w:t>
      </w:r>
    </w:p>
    <w:p w14:paraId="1C0F5AAF" w14:textId="32B96192" w:rsidR="002E2727" w:rsidRDefault="002E2727" w:rsidP="008367F8">
      <w:pPr>
        <w:spacing w:after="0"/>
        <w:rPr>
          <w:rFonts w:ascii="Helvetica" w:hAnsi="Helvetica" w:cs="Helvetica"/>
          <w:shd w:val="clear" w:color="auto" w:fill="FFFFFF"/>
        </w:rPr>
      </w:pPr>
      <w:r w:rsidRPr="002E2727">
        <w:rPr>
          <w:rFonts w:ascii="Helvetica" w:hAnsi="Helvetica" w:cs="Helvetica"/>
          <w:shd w:val="clear" w:color="auto" w:fill="FFFFFF"/>
        </w:rPr>
        <w:t xml:space="preserve">Accusative, Singular, Masculine OR Nominative/Accusative, Singular, Neuter, </w:t>
      </w:r>
      <w:proofErr w:type="spellStart"/>
      <w:r w:rsidRPr="002E2727">
        <w:rPr>
          <w:rFonts w:ascii="Helvetica" w:hAnsi="Helvetica" w:cs="Helvetica"/>
          <w:shd w:val="clear" w:color="auto" w:fill="FFFFFF"/>
        </w:rPr>
        <w:t>ἀγ</w:t>
      </w:r>
      <w:proofErr w:type="spellEnd"/>
      <w:r w:rsidRPr="002E2727">
        <w:rPr>
          <w:rFonts w:ascii="Helvetica" w:hAnsi="Helvetica" w:cs="Helvetica"/>
          <w:shd w:val="clear" w:color="auto" w:fill="FFFFFF"/>
        </w:rPr>
        <w:t>αθός, "a good [man]” OR "a good [thing]".</w:t>
      </w:r>
    </w:p>
    <w:p w14:paraId="0CE0DB09" w14:textId="293F9634" w:rsidR="002E2727" w:rsidRDefault="002E2727" w:rsidP="008367F8">
      <w:pPr>
        <w:spacing w:after="0"/>
        <w:rPr>
          <w:rFonts w:ascii="Helvetica" w:hAnsi="Helvetica" w:cs="Helvetica"/>
          <w:shd w:val="clear" w:color="auto" w:fill="FFFFFF"/>
        </w:rPr>
      </w:pPr>
    </w:p>
    <w:p w14:paraId="077209A2" w14:textId="40986D80" w:rsidR="002E2727" w:rsidRDefault="002E2727"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ἀγά</w:t>
      </w:r>
      <w:proofErr w:type="spellEnd"/>
      <w:r>
        <w:rPr>
          <w:rFonts w:ascii="Helvetica" w:hAnsi="Helvetica" w:cs="Helvetica"/>
          <w:color w:val="394F5B"/>
          <w:shd w:val="clear" w:color="auto" w:fill="FFFFFF"/>
        </w:rPr>
        <w:t>πης</w:t>
      </w:r>
    </w:p>
    <w:p w14:paraId="32AD9281" w14:textId="5A7FBB4F" w:rsidR="002E2727" w:rsidRDefault="002E2727" w:rsidP="008367F8">
      <w:pPr>
        <w:spacing w:after="0"/>
        <w:rPr>
          <w:rFonts w:ascii="Helvetica" w:hAnsi="Helvetica" w:cs="Helvetica"/>
          <w:shd w:val="clear" w:color="auto" w:fill="FFFFFF"/>
        </w:rPr>
      </w:pPr>
      <w:r w:rsidRPr="002E2727">
        <w:rPr>
          <w:rFonts w:ascii="Helvetica" w:hAnsi="Helvetica" w:cs="Helvetica"/>
          <w:shd w:val="clear" w:color="auto" w:fill="FFFFFF"/>
        </w:rPr>
        <w:t xml:space="preserve">Genitive, Singular, Feminine, </w:t>
      </w:r>
      <w:proofErr w:type="spellStart"/>
      <w:r w:rsidRPr="002E2727">
        <w:rPr>
          <w:rFonts w:ascii="Helvetica" w:hAnsi="Helvetica" w:cs="Helvetica"/>
          <w:shd w:val="clear" w:color="auto" w:fill="FFFFFF"/>
        </w:rPr>
        <w:t>ἀγά</w:t>
      </w:r>
      <w:proofErr w:type="spellEnd"/>
      <w:r w:rsidRPr="002E2727">
        <w:rPr>
          <w:rFonts w:ascii="Helvetica" w:hAnsi="Helvetica" w:cs="Helvetica"/>
          <w:shd w:val="clear" w:color="auto" w:fill="FFFFFF"/>
        </w:rPr>
        <w:t>πη, “of love”</w:t>
      </w:r>
    </w:p>
    <w:p w14:paraId="7141B8B6" w14:textId="0158175B" w:rsidR="002E2727" w:rsidRDefault="002E2727" w:rsidP="008367F8">
      <w:pPr>
        <w:spacing w:after="0"/>
        <w:rPr>
          <w:rFonts w:ascii="Helvetica" w:hAnsi="Helvetica" w:cs="Helvetica"/>
          <w:shd w:val="clear" w:color="auto" w:fill="FFFFFF"/>
        </w:rPr>
      </w:pPr>
    </w:p>
    <w:p w14:paraId="2B84ADA4" w14:textId="30F0061D" w:rsidR="002E2727" w:rsidRDefault="002E2727" w:rsidP="008367F8">
      <w:pPr>
        <w:spacing w:after="0"/>
        <w:rPr>
          <w:rFonts w:ascii="Helvetica" w:hAnsi="Helvetica" w:cs="Helvetica"/>
          <w:color w:val="394F5B"/>
          <w:shd w:val="clear" w:color="auto" w:fill="FFFFFF"/>
        </w:rPr>
      </w:pPr>
      <w:r>
        <w:rPr>
          <w:rFonts w:ascii="Helvetica" w:hAnsi="Helvetica" w:cs="Helvetica"/>
          <w:color w:val="394F5B"/>
          <w:shd w:val="clear" w:color="auto" w:fill="FFFFFF"/>
        </w:rPr>
        <w:t> ̓</w:t>
      </w:r>
      <w:proofErr w:type="spellStart"/>
      <w:r>
        <w:rPr>
          <w:rFonts w:ascii="Helvetica" w:hAnsi="Helvetica" w:cs="Helvetica"/>
          <w:color w:val="394F5B"/>
          <w:shd w:val="clear" w:color="auto" w:fill="FFFFFF"/>
        </w:rPr>
        <w:t>Αγ</w:t>
      </w:r>
      <w:proofErr w:type="spellEnd"/>
      <w:r>
        <w:rPr>
          <w:rFonts w:ascii="Helvetica" w:hAnsi="Helvetica" w:cs="Helvetica"/>
          <w:color w:val="394F5B"/>
          <w:shd w:val="clear" w:color="auto" w:fill="FFFFFF"/>
        </w:rPr>
        <w:t xml:space="preserve">απητοί, </w:t>
      </w:r>
      <w:proofErr w:type="spellStart"/>
      <w:r>
        <w:rPr>
          <w:rFonts w:ascii="Helvetica" w:hAnsi="Helvetica" w:cs="Helvetica"/>
          <w:color w:val="394F5B"/>
          <w:shd w:val="clear" w:color="auto" w:fill="FFFFFF"/>
        </w:rPr>
        <w:t>μὴ</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ντί</w:t>
      </w:r>
      <w:proofErr w:type="spellEnd"/>
      <w:r>
        <w:rPr>
          <w:rFonts w:ascii="Helvetica" w:hAnsi="Helvetica" w:cs="Helvetica"/>
          <w:color w:val="394F5B"/>
          <w:shd w:val="clear" w:color="auto" w:fill="FFFFFF"/>
        </w:rPr>
        <w:t xml:space="preserve"> (every) π</w:t>
      </w:r>
      <w:proofErr w:type="spellStart"/>
      <w:r>
        <w:rPr>
          <w:rFonts w:ascii="Helvetica" w:hAnsi="Helvetica" w:cs="Helvetica"/>
          <w:color w:val="394F5B"/>
          <w:shd w:val="clear" w:color="auto" w:fill="FFFFFF"/>
        </w:rPr>
        <w:t>νεύμ</w:t>
      </w:r>
      <w:proofErr w:type="spellEnd"/>
      <w:r>
        <w:rPr>
          <w:rFonts w:ascii="Helvetica" w:hAnsi="Helvetica" w:cs="Helvetica"/>
          <w:color w:val="394F5B"/>
          <w:shd w:val="clear" w:color="auto" w:fill="FFFFFF"/>
        </w:rPr>
        <w:t>ατι π</w:t>
      </w:r>
      <w:proofErr w:type="spellStart"/>
      <w:r>
        <w:rPr>
          <w:rFonts w:ascii="Helvetica" w:hAnsi="Helvetica" w:cs="Helvetica"/>
          <w:color w:val="394F5B"/>
          <w:shd w:val="clear" w:color="auto" w:fill="FFFFFF"/>
        </w:rPr>
        <w:t>ιστεύετε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ἀλλὰ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δοκιμάζετε</w:t>
      </w:r>
      <w:proofErr w:type="spellEnd"/>
      <w:r>
        <w:rPr>
          <w:rFonts w:ascii="Helvetica" w:hAnsi="Helvetica" w:cs="Helvetica"/>
          <w:color w:val="394F5B"/>
          <w:shd w:val="clear" w:color="auto" w:fill="FFFFFF"/>
        </w:rPr>
        <w:t xml:space="preserve"> (test!) </w:t>
      </w:r>
      <w:proofErr w:type="spellStart"/>
      <w:r>
        <w:rPr>
          <w:rFonts w:ascii="Helvetica" w:hAnsi="Helvetica" w:cs="Helvetica"/>
          <w:color w:val="394F5B"/>
          <w:shd w:val="clear" w:color="auto" w:fill="FFFFFF"/>
        </w:rPr>
        <w:t>τὰ</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νεύμ</w:t>
      </w:r>
      <w:proofErr w:type="spellEnd"/>
      <w:r>
        <w:rPr>
          <w:rFonts w:ascii="Helvetica" w:hAnsi="Helvetica" w:cs="Helvetica"/>
          <w:color w:val="394F5B"/>
          <w:shd w:val="clear" w:color="auto" w:fill="FFFFFF"/>
        </w:rPr>
        <w:t xml:space="preserve">ατα </w:t>
      </w:r>
      <w:proofErr w:type="spellStart"/>
      <w:r>
        <w:rPr>
          <w:rFonts w:ascii="Helvetica" w:hAnsi="Helvetica" w:cs="Helvetica"/>
          <w:color w:val="394F5B"/>
          <w:shd w:val="clear" w:color="auto" w:fill="FFFFFF"/>
        </w:rPr>
        <w:t>εἰ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ὅτι</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ολλοὶ</w:t>
      </w:r>
      <w:proofErr w:type="spellEnd"/>
      <w:r>
        <w:rPr>
          <w:rFonts w:ascii="Helvetica" w:hAnsi="Helvetica" w:cs="Helvetica"/>
          <w:color w:val="394F5B"/>
          <w:shd w:val="clear" w:color="auto" w:fill="FFFFFF"/>
        </w:rPr>
        <w:t xml:space="preserve"> (many) </w:t>
      </w:r>
      <w:proofErr w:type="spellStart"/>
      <w:r>
        <w:rPr>
          <w:rFonts w:ascii="Helvetica" w:hAnsi="Helvetica" w:cs="Helvetica"/>
          <w:color w:val="394F5B"/>
          <w:shd w:val="clear" w:color="auto" w:fill="FFFFFF"/>
        </w:rPr>
        <w:t>ψευδο</w:t>
      </w:r>
      <w:proofErr w:type="spellEnd"/>
      <w:r>
        <w:rPr>
          <w:rFonts w:ascii="Helvetica" w:hAnsi="Helvetica" w:cs="Helvetica"/>
          <w:color w:val="394F5B"/>
          <w:shd w:val="clear" w:color="auto" w:fill="FFFFFF"/>
        </w:rPr>
        <w:t xml:space="preserve">προφῆται </w:t>
      </w:r>
      <w:proofErr w:type="spellStart"/>
      <w:r>
        <w:rPr>
          <w:rFonts w:ascii="Helvetica" w:hAnsi="Helvetica" w:cs="Helvetica"/>
          <w:color w:val="394F5B"/>
          <w:shd w:val="clear" w:color="auto" w:fill="FFFFFF"/>
        </w:rPr>
        <w:t>ἐξεληλύθ</w:t>
      </w:r>
      <w:proofErr w:type="spellEnd"/>
      <w:r>
        <w:rPr>
          <w:rFonts w:ascii="Helvetica" w:hAnsi="Helvetica" w:cs="Helvetica"/>
          <w:color w:val="394F5B"/>
          <w:shd w:val="clear" w:color="auto" w:fill="FFFFFF"/>
        </w:rPr>
        <w:t xml:space="preserve">ασιν (they have gone out) </w:t>
      </w:r>
      <w:proofErr w:type="spellStart"/>
      <w:r>
        <w:rPr>
          <w:rFonts w:ascii="Helvetica" w:hAnsi="Helvetica" w:cs="Helvetica"/>
          <w:color w:val="394F5B"/>
          <w:shd w:val="clear" w:color="auto" w:fill="FFFFFF"/>
        </w:rPr>
        <w:t>εἰς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κόσμον</w:t>
      </w:r>
      <w:proofErr w:type="spellEnd"/>
      <w:r>
        <w:rPr>
          <w:rFonts w:ascii="Helvetica" w:hAnsi="Helvetica" w:cs="Helvetica"/>
          <w:color w:val="394F5B"/>
          <w:shd w:val="clear" w:color="auto" w:fill="FFFFFF"/>
        </w:rPr>
        <w:t>. </w:t>
      </w:r>
      <w:r>
        <w:rPr>
          <w:rFonts w:ascii="Helvetica" w:hAnsi="Helvetica" w:cs="Helvetica"/>
          <w:b/>
          <w:bCs/>
          <w:color w:val="394F5B"/>
          <w:shd w:val="clear" w:color="auto" w:fill="FFFFFF"/>
        </w:rPr>
        <w:t>4:2</w:t>
      </w:r>
      <w:r>
        <w:rPr>
          <w:rFonts w:ascii="Helvetica" w:hAnsi="Helvetica" w:cs="Helvetica"/>
          <w:color w:val="394F5B"/>
          <w:shd w:val="clear" w:color="auto" w:fill="FFFFFF"/>
        </w:rPr>
        <w:t>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τούτῳ</w:t>
      </w:r>
      <w:proofErr w:type="spellEnd"/>
      <w:r>
        <w:rPr>
          <w:rFonts w:ascii="Helvetica" w:hAnsi="Helvetica" w:cs="Helvetica"/>
          <w:color w:val="394F5B"/>
          <w:shd w:val="clear" w:color="auto" w:fill="FFFFFF"/>
        </w:rPr>
        <w:t xml:space="preserve"> (this) </w:t>
      </w:r>
      <w:proofErr w:type="spellStart"/>
      <w:r>
        <w:rPr>
          <w:rFonts w:ascii="Helvetica" w:hAnsi="Helvetica" w:cs="Helvetica"/>
          <w:color w:val="394F5B"/>
          <w:shd w:val="clear" w:color="auto" w:fill="FFFFFF"/>
        </w:rPr>
        <w:t>γινώσκετε</w:t>
      </w:r>
      <w:proofErr w:type="spellEnd"/>
      <w:r>
        <w:rPr>
          <w:rFonts w:ascii="Helvetica" w:hAnsi="Helvetica" w:cs="Helvetica"/>
          <w:color w:val="394F5B"/>
          <w:shd w:val="clear" w:color="auto" w:fill="FFFFFF"/>
        </w:rPr>
        <w:t xml:space="preserve"> (you know)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νεῦμ</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π</w:t>
      </w:r>
      <w:proofErr w:type="spellStart"/>
      <w:r>
        <w:rPr>
          <w:rFonts w:ascii="Helvetica" w:hAnsi="Helvetica" w:cs="Helvetica"/>
          <w:color w:val="394F5B"/>
          <w:shd w:val="clear" w:color="auto" w:fill="FFFFFF"/>
        </w:rPr>
        <w:t>ᾶν</w:t>
      </w:r>
      <w:proofErr w:type="spellEnd"/>
      <w:r>
        <w:rPr>
          <w:rFonts w:ascii="Helvetica" w:hAnsi="Helvetica" w:cs="Helvetica"/>
          <w:color w:val="394F5B"/>
          <w:shd w:val="clear" w:color="auto" w:fill="FFFFFF"/>
        </w:rPr>
        <w:t xml:space="preserve"> (Every) π</w:t>
      </w:r>
      <w:proofErr w:type="spellStart"/>
      <w:r>
        <w:rPr>
          <w:rFonts w:ascii="Helvetica" w:hAnsi="Helvetica" w:cs="Helvetica"/>
          <w:color w:val="394F5B"/>
          <w:shd w:val="clear" w:color="auto" w:fill="FFFFFF"/>
        </w:rPr>
        <w:t>νεῦμ</w:t>
      </w:r>
      <w:proofErr w:type="spellEnd"/>
      <w:r>
        <w:rPr>
          <w:rFonts w:ascii="Helvetica" w:hAnsi="Helvetica" w:cs="Helvetica"/>
          <w:color w:val="394F5B"/>
          <w:shd w:val="clear" w:color="auto" w:fill="FFFFFF"/>
        </w:rPr>
        <w:t xml:space="preserve">α ὃ (that) </w:t>
      </w:r>
      <w:proofErr w:type="spellStart"/>
      <w:r>
        <w:rPr>
          <w:rFonts w:ascii="Helvetica" w:hAnsi="Helvetica" w:cs="Helvetica"/>
          <w:color w:val="394F5B"/>
          <w:shd w:val="clear" w:color="auto" w:fill="FFFFFF"/>
        </w:rPr>
        <w:t>ὁμολογεῖ</w:t>
      </w:r>
      <w:proofErr w:type="spellEnd"/>
      <w:r>
        <w:rPr>
          <w:rFonts w:ascii="Helvetica" w:hAnsi="Helvetica" w:cs="Helvetica"/>
          <w:color w:val="394F5B"/>
          <w:shd w:val="clear" w:color="auto" w:fill="FFFFFF"/>
        </w:rPr>
        <w:t xml:space="preserve"> (he/she/it confesses that) </w:t>
      </w:r>
      <w:proofErr w:type="spellStart"/>
      <w:r>
        <w:rPr>
          <w:rFonts w:ascii="Helvetica" w:hAnsi="Helvetica" w:cs="Helvetica"/>
          <w:color w:val="394F5B"/>
          <w:shd w:val="clear" w:color="auto" w:fill="FFFFFF"/>
        </w:rPr>
        <w:t>Ἰησοῦν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Χριστὸν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σα</w:t>
      </w:r>
      <w:proofErr w:type="spellStart"/>
      <w:r>
        <w:rPr>
          <w:rFonts w:ascii="Helvetica" w:hAnsi="Helvetica" w:cs="Helvetica"/>
          <w:color w:val="394F5B"/>
          <w:shd w:val="clear" w:color="auto" w:fill="FFFFFF"/>
        </w:rPr>
        <w:t>ρκὶ</w:t>
      </w:r>
      <w:proofErr w:type="spellEnd"/>
      <w:r>
        <w:rPr>
          <w:rFonts w:ascii="Helvetica" w:hAnsi="Helvetica" w:cs="Helvetica"/>
          <w:color w:val="394F5B"/>
          <w:shd w:val="clear" w:color="auto" w:fill="FFFFFF"/>
        </w:rPr>
        <w:t xml:space="preserve"> (flesh) </w:t>
      </w:r>
      <w:proofErr w:type="spellStart"/>
      <w:r>
        <w:rPr>
          <w:rFonts w:ascii="Helvetica" w:hAnsi="Helvetica" w:cs="Helvetica"/>
          <w:color w:val="394F5B"/>
          <w:shd w:val="clear" w:color="auto" w:fill="FFFFFF"/>
        </w:rPr>
        <w:t>ἐληλυθότ</w:t>
      </w:r>
      <w:proofErr w:type="spellEnd"/>
      <w:r>
        <w:rPr>
          <w:rFonts w:ascii="Helvetica" w:hAnsi="Helvetica" w:cs="Helvetica"/>
          <w:color w:val="394F5B"/>
          <w:shd w:val="clear" w:color="auto" w:fill="FFFFFF"/>
        </w:rPr>
        <w:t xml:space="preserve">α (he/she/it has come)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 </w:t>
      </w:r>
      <w:r>
        <w:rPr>
          <w:rFonts w:ascii="Helvetica" w:hAnsi="Helvetica" w:cs="Helvetica"/>
          <w:b/>
          <w:bCs/>
          <w:color w:val="394F5B"/>
          <w:shd w:val="clear" w:color="auto" w:fill="FFFFFF"/>
        </w:rPr>
        <w:t>4:3</w:t>
      </w:r>
      <w:r>
        <w:rPr>
          <w:rFonts w:ascii="Helvetica" w:hAnsi="Helvetica" w:cs="Helvetica"/>
          <w:color w:val="394F5B"/>
          <w:shd w:val="clear" w:color="auto" w:fill="FFFFFF"/>
        </w:rPr>
        <w:t> καὶ π</w:t>
      </w:r>
      <w:proofErr w:type="spellStart"/>
      <w:r>
        <w:rPr>
          <w:rFonts w:ascii="Helvetica" w:hAnsi="Helvetica" w:cs="Helvetica"/>
          <w:color w:val="394F5B"/>
          <w:shd w:val="clear" w:color="auto" w:fill="FFFFFF"/>
        </w:rPr>
        <w:t>ᾶν</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νεῦμ</w:t>
      </w:r>
      <w:proofErr w:type="spellEnd"/>
      <w:r>
        <w:rPr>
          <w:rFonts w:ascii="Helvetica" w:hAnsi="Helvetica" w:cs="Helvetica"/>
          <w:color w:val="394F5B"/>
          <w:shd w:val="clear" w:color="auto" w:fill="FFFFFF"/>
        </w:rPr>
        <w:t xml:space="preserve">α ὃ </w:t>
      </w:r>
      <w:proofErr w:type="spellStart"/>
      <w:r>
        <w:rPr>
          <w:rFonts w:ascii="Helvetica" w:hAnsi="Helvetica" w:cs="Helvetica"/>
          <w:color w:val="394F5B"/>
          <w:shd w:val="clear" w:color="auto" w:fill="FFFFFF"/>
        </w:rPr>
        <w:t>μὴ</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ὁμολογεῖ</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Ἰησοῦν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τοῦτό</w:t>
      </w:r>
      <w:proofErr w:type="spellEnd"/>
      <w:r>
        <w:rPr>
          <w:rFonts w:ascii="Helvetica" w:hAnsi="Helvetica" w:cs="Helvetica"/>
          <w:color w:val="394F5B"/>
          <w:shd w:val="clear" w:color="auto" w:fill="FFFFFF"/>
        </w:rPr>
        <w:t xml:space="preserve"> (this)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ἀντιχρίστου</w:t>
      </w:r>
      <w:proofErr w:type="spell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ἀκηκό</w:t>
      </w:r>
      <w:proofErr w:type="spellEnd"/>
      <w:r>
        <w:rPr>
          <w:rFonts w:ascii="Helvetica" w:hAnsi="Helvetica" w:cs="Helvetica"/>
          <w:color w:val="394F5B"/>
          <w:shd w:val="clear" w:color="auto" w:fill="FFFFFF"/>
        </w:rPr>
        <w:t xml:space="preserve">ατε (you have heard) </w:t>
      </w:r>
      <w:proofErr w:type="spellStart"/>
      <w:r>
        <w:rPr>
          <w:rFonts w:ascii="Helvetica" w:hAnsi="Helvetica" w:cs="Helvetica"/>
          <w:color w:val="394F5B"/>
          <w:shd w:val="clear" w:color="auto" w:fill="FFFFFF"/>
        </w:rPr>
        <w:t>ὅτι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ἔρχετ</w:t>
      </w:r>
      <w:proofErr w:type="spellEnd"/>
      <w:r>
        <w:rPr>
          <w:rFonts w:ascii="Helvetica" w:hAnsi="Helvetica" w:cs="Helvetica"/>
          <w:color w:val="394F5B"/>
          <w:shd w:val="clear" w:color="auto" w:fill="FFFFFF"/>
        </w:rPr>
        <w:t xml:space="preserve">αι (he/she/it is coming), καὶ </w:t>
      </w:r>
      <w:proofErr w:type="spellStart"/>
      <w:r>
        <w:rPr>
          <w:rFonts w:ascii="Helvetica" w:hAnsi="Helvetica" w:cs="Helvetica"/>
          <w:color w:val="394F5B"/>
          <w:shd w:val="clear" w:color="auto" w:fill="FFFFFF"/>
        </w:rPr>
        <w:t>νῦν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κόσμῳ</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ἤδη</w:t>
      </w:r>
      <w:proofErr w:type="spellEnd"/>
      <w:r>
        <w:rPr>
          <w:rFonts w:ascii="Helvetica" w:hAnsi="Helvetica" w:cs="Helvetica"/>
          <w:color w:val="394F5B"/>
          <w:shd w:val="clear" w:color="auto" w:fill="FFFFFF"/>
        </w:rPr>
        <w:t>.</w:t>
      </w:r>
    </w:p>
    <w:p w14:paraId="0327469A" w14:textId="09E0A25F" w:rsidR="002E2727" w:rsidRDefault="002E2727" w:rsidP="008367F8">
      <w:pPr>
        <w:spacing w:after="0"/>
        <w:rPr>
          <w:rFonts w:ascii="Helvetica" w:hAnsi="Helvetica" w:cs="Helvetica"/>
          <w:color w:val="394F5B"/>
          <w:shd w:val="clear" w:color="auto" w:fill="FFFFFF"/>
        </w:rPr>
      </w:pPr>
    </w:p>
    <w:p w14:paraId="09087CC5" w14:textId="77777777" w:rsidR="00D16290" w:rsidRPr="00D16290" w:rsidRDefault="00D16290" w:rsidP="00D16290">
      <w:pPr>
        <w:spacing w:after="0"/>
        <w:rPr>
          <w:rFonts w:ascii="Helvetica" w:hAnsi="Helvetica" w:cs="Helvetica"/>
          <w:shd w:val="clear" w:color="auto" w:fill="FFFFFF"/>
        </w:rPr>
      </w:pPr>
      <w:r w:rsidRPr="00D16290">
        <w:rPr>
          <w:rFonts w:ascii="Helvetica" w:hAnsi="Helvetica" w:cs="Helvetica"/>
          <w:shd w:val="clear" w:color="auto" w:fill="FFFFFF"/>
        </w:rPr>
        <w:t>4:1 Beloved, do not believe every spirit, but test the spirits to discern if they are from God, because many false prophets have gone out into the world. 4:2 In this you know the spirit of God: Every spirit that confesses that Jesus Christ has come in the flesh is from God, 4:3 and every spirit which does not confess Jesus is not from God; and this is the spirit of the Antichrist, about whom you have heard that he is coming, and he is now already in the world.</w:t>
      </w:r>
    </w:p>
    <w:p w14:paraId="25A752C2" w14:textId="77777777" w:rsidR="00D16290" w:rsidRPr="00D16290" w:rsidRDefault="00D16290" w:rsidP="00D16290">
      <w:pPr>
        <w:spacing w:after="0"/>
        <w:rPr>
          <w:rFonts w:ascii="Helvetica" w:hAnsi="Helvetica" w:cs="Helvetica"/>
          <w:shd w:val="clear" w:color="auto" w:fill="FFFFFF"/>
        </w:rPr>
      </w:pPr>
    </w:p>
    <w:p w14:paraId="09C1D4A2" w14:textId="72AD9380" w:rsidR="00D16290" w:rsidRDefault="00D16290" w:rsidP="00D16290">
      <w:pPr>
        <w:spacing w:after="0"/>
        <w:rPr>
          <w:rFonts w:ascii="Helvetica" w:hAnsi="Helvetica" w:cs="Helvetica"/>
          <w:shd w:val="clear" w:color="auto" w:fill="FFFFFF"/>
        </w:rPr>
      </w:pPr>
      <w:r w:rsidRPr="00D16290">
        <w:rPr>
          <w:rFonts w:ascii="Helvetica" w:hAnsi="Helvetica" w:cs="Helvetica"/>
          <w:shd w:val="clear" w:color="auto" w:fill="FFFFFF"/>
        </w:rPr>
        <w:t>[</w:t>
      </w:r>
      <w:proofErr w:type="spellStart"/>
      <w:r w:rsidRPr="00D16290">
        <w:rPr>
          <w:rFonts w:ascii="Helvetica" w:hAnsi="Helvetica" w:cs="Helvetica"/>
          <w:shd w:val="clear" w:color="auto" w:fill="FFFFFF"/>
        </w:rPr>
        <w:t>δοκιμάζετε</w:t>
      </w:r>
      <w:proofErr w:type="spellEnd"/>
      <w:r w:rsidRPr="00D16290">
        <w:rPr>
          <w:rFonts w:ascii="Helvetica" w:hAnsi="Helvetica" w:cs="Helvetica"/>
          <w:shd w:val="clear" w:color="auto" w:fill="FFFFFF"/>
        </w:rPr>
        <w:t xml:space="preserve"> is usually glossed as “test,” but here it is translated as “test to discern” to clarify that it does not mean “if the spirits are from God, then test them.”]</w:t>
      </w:r>
    </w:p>
    <w:p w14:paraId="080081ED" w14:textId="16850E48" w:rsidR="00D16290" w:rsidRDefault="00D16290" w:rsidP="00D16290">
      <w:pPr>
        <w:spacing w:after="0"/>
        <w:rPr>
          <w:rFonts w:ascii="Helvetica" w:hAnsi="Helvetica" w:cs="Helvetica"/>
          <w:shd w:val="clear" w:color="auto" w:fill="FFFFFF"/>
        </w:rPr>
      </w:pPr>
    </w:p>
    <w:p w14:paraId="0981A7F1" w14:textId="4A38C4F1" w:rsidR="00D16290" w:rsidRDefault="00D16290" w:rsidP="00D16290">
      <w:pPr>
        <w:spacing w:after="0"/>
        <w:rPr>
          <w:rFonts w:ascii="Helvetica" w:hAnsi="Helvetica" w:cs="Helvetica"/>
          <w:color w:val="394F5B"/>
          <w:shd w:val="clear" w:color="auto" w:fill="FFFFFF"/>
        </w:rPr>
      </w:pPr>
      <w:r>
        <w:rPr>
          <w:rFonts w:ascii="Helvetica" w:hAnsi="Helvetica" w:cs="Helvetica"/>
          <w:b/>
          <w:bCs/>
          <w:color w:val="394F5B"/>
          <w:shd w:val="clear" w:color="auto" w:fill="FFFFFF"/>
        </w:rPr>
        <w:t>4:4</w:t>
      </w:r>
      <w:r>
        <w:rPr>
          <w:rFonts w:ascii="Helvetica" w:hAnsi="Helvetica" w:cs="Helvetica"/>
          <w:color w:val="394F5B"/>
          <w:shd w:val="clear" w:color="auto" w:fill="FFFFFF"/>
        </w:rPr>
        <w:t> </w:t>
      </w:r>
      <w:proofErr w:type="spellStart"/>
      <w:r>
        <w:rPr>
          <w:rFonts w:ascii="Helvetica" w:hAnsi="Helvetica" w:cs="Helvetica"/>
          <w:color w:val="394F5B"/>
          <w:shd w:val="clear" w:color="auto" w:fill="FFFFFF"/>
        </w:rPr>
        <w:t>Ὑμεῖς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τεκνί</w:t>
      </w:r>
      <w:proofErr w:type="spellEnd"/>
      <w:r>
        <w:rPr>
          <w:rFonts w:ascii="Helvetica" w:hAnsi="Helvetica" w:cs="Helvetica"/>
          <w:color w:val="394F5B"/>
          <w:shd w:val="clear" w:color="auto" w:fill="FFFFFF"/>
        </w:rPr>
        <w:t xml:space="preserve">α (little children), καὶ </w:t>
      </w:r>
      <w:proofErr w:type="spellStart"/>
      <w:r>
        <w:rPr>
          <w:rFonts w:ascii="Helvetica" w:hAnsi="Helvetica" w:cs="Helvetica"/>
          <w:color w:val="394F5B"/>
          <w:shd w:val="clear" w:color="auto" w:fill="FFFFFF"/>
        </w:rPr>
        <w:t>νενικήκ</w:t>
      </w:r>
      <w:proofErr w:type="spellEnd"/>
      <w:r>
        <w:rPr>
          <w:rFonts w:ascii="Helvetica" w:hAnsi="Helvetica" w:cs="Helvetica"/>
          <w:color w:val="394F5B"/>
          <w:shd w:val="clear" w:color="auto" w:fill="FFFFFF"/>
        </w:rPr>
        <w:t>ατε (you have overcome) α</w:t>
      </w:r>
      <w:proofErr w:type="spellStart"/>
      <w:r>
        <w:rPr>
          <w:rFonts w:ascii="Helvetica" w:hAnsi="Helvetica" w:cs="Helvetica"/>
          <w:color w:val="394F5B"/>
          <w:shd w:val="clear" w:color="auto" w:fill="FFFFFF"/>
        </w:rPr>
        <w:t>ὐτούς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ὅτι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μείζων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ἐστὶν</w:t>
      </w:r>
      <w:proofErr w:type="spellEnd"/>
      <w:r>
        <w:rPr>
          <w:rFonts w:ascii="Helvetica" w:hAnsi="Helvetica" w:cs="Helvetica"/>
          <w:color w:val="394F5B"/>
          <w:shd w:val="clear" w:color="auto" w:fill="FFFFFF"/>
        </w:rPr>
        <w:t xml:space="preserve"> ὁ (the one who is)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ὑμῖν</w:t>
      </w:r>
      <w:proofErr w:type="spellEnd"/>
      <w:r>
        <w:rPr>
          <w:rFonts w:ascii="Helvetica" w:hAnsi="Helvetica" w:cs="Helvetica"/>
          <w:color w:val="394F5B"/>
          <w:shd w:val="clear" w:color="auto" w:fill="FFFFFF"/>
        </w:rPr>
        <w:t xml:space="preserve"> ἢ ὁ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κόσμῳ</w:t>
      </w:r>
      <w:proofErr w:type="spellEnd"/>
      <w:r>
        <w:rPr>
          <w:rFonts w:ascii="Helvetica" w:hAnsi="Helvetica" w:cs="Helvetica"/>
          <w:color w:val="394F5B"/>
          <w:shd w:val="clear" w:color="auto" w:fill="FFFFFF"/>
        </w:rPr>
        <w:t>. </w:t>
      </w:r>
      <w:r>
        <w:rPr>
          <w:rFonts w:ascii="Helvetica" w:hAnsi="Helvetica" w:cs="Helvetica"/>
          <w:b/>
          <w:bCs/>
          <w:color w:val="394F5B"/>
          <w:shd w:val="clear" w:color="auto" w:fill="FFFFFF"/>
        </w:rPr>
        <w:t>4:5</w:t>
      </w:r>
      <w:r>
        <w:rPr>
          <w:rFonts w:ascii="Helvetica" w:hAnsi="Helvetica" w:cs="Helvetica"/>
          <w:color w:val="394F5B"/>
          <w:shd w:val="clear" w:color="auto" w:fill="FFFFFF"/>
        </w:rPr>
        <w:t> α</w:t>
      </w:r>
      <w:proofErr w:type="spellStart"/>
      <w:r>
        <w:rPr>
          <w:rFonts w:ascii="Helvetica" w:hAnsi="Helvetica" w:cs="Helvetica"/>
          <w:color w:val="394F5B"/>
          <w:shd w:val="clear" w:color="auto" w:fill="FFFFFF"/>
        </w:rPr>
        <w:t>ὐτοὶ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κόσμου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εἰσίν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τοῦτο</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κόσμου</w:t>
      </w:r>
      <w:proofErr w:type="spellEnd"/>
      <w:r>
        <w:rPr>
          <w:rFonts w:ascii="Helvetica" w:hAnsi="Helvetica" w:cs="Helvetica"/>
          <w:color w:val="394F5B"/>
          <w:shd w:val="clear" w:color="auto" w:fill="FFFFFF"/>
        </w:rPr>
        <w:t xml:space="preserve"> λα</w:t>
      </w:r>
      <w:proofErr w:type="spellStart"/>
      <w:r>
        <w:rPr>
          <w:rFonts w:ascii="Helvetica" w:hAnsi="Helvetica" w:cs="Helvetica"/>
          <w:color w:val="394F5B"/>
          <w:shd w:val="clear" w:color="auto" w:fill="FFFFFF"/>
        </w:rPr>
        <w:t>λοῦσιν</w:t>
      </w:r>
      <w:proofErr w:type="spellEnd"/>
      <w:r>
        <w:rPr>
          <w:rFonts w:ascii="Helvetica" w:hAnsi="Helvetica" w:cs="Helvetica"/>
          <w:color w:val="394F5B"/>
          <w:shd w:val="clear" w:color="auto" w:fill="FFFFFF"/>
        </w:rPr>
        <w:t xml:space="preserve"> (they speak) καὶ ὁ </w:t>
      </w:r>
      <w:proofErr w:type="spellStart"/>
      <w:r>
        <w:rPr>
          <w:rFonts w:ascii="Helvetica" w:hAnsi="Helvetica" w:cs="Helvetica"/>
          <w:color w:val="394F5B"/>
          <w:shd w:val="clear" w:color="auto" w:fill="FFFFFF"/>
        </w:rPr>
        <w:t>κόσμος</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ἀκούει</w:t>
      </w:r>
      <w:proofErr w:type="spellEnd"/>
      <w:r>
        <w:rPr>
          <w:rFonts w:ascii="Helvetica" w:hAnsi="Helvetica" w:cs="Helvetica"/>
          <w:color w:val="394F5B"/>
          <w:shd w:val="clear" w:color="auto" w:fill="FFFFFF"/>
        </w:rPr>
        <w:t>. </w:t>
      </w:r>
      <w:r>
        <w:rPr>
          <w:rFonts w:ascii="Helvetica" w:hAnsi="Helvetica" w:cs="Helvetica"/>
          <w:b/>
          <w:bCs/>
          <w:color w:val="394F5B"/>
          <w:shd w:val="clear" w:color="auto" w:fill="FFFFFF"/>
        </w:rPr>
        <w:t>4:6</w:t>
      </w:r>
      <w:r>
        <w:rPr>
          <w:rFonts w:ascii="Helvetica" w:hAnsi="Helvetica" w:cs="Helvetica"/>
          <w:color w:val="394F5B"/>
          <w:shd w:val="clear" w:color="auto" w:fill="FFFFFF"/>
        </w:rPr>
        <w:t> </w:t>
      </w:r>
      <w:proofErr w:type="spellStart"/>
      <w:r>
        <w:rPr>
          <w:rFonts w:ascii="Helvetica" w:hAnsi="Helvetica" w:cs="Helvetica"/>
          <w:color w:val="394F5B"/>
          <w:shd w:val="clear" w:color="auto" w:fill="FFFFFF"/>
        </w:rPr>
        <w:t>ἡμεῖς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ἐσμεν</w:t>
      </w:r>
      <w:proofErr w:type="spell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γινώσκων</w:t>
      </w:r>
      <w:proofErr w:type="spellEnd"/>
      <w:r>
        <w:rPr>
          <w:rFonts w:ascii="Helvetica" w:hAnsi="Helvetica" w:cs="Helvetica"/>
          <w:color w:val="394F5B"/>
          <w:shd w:val="clear" w:color="auto" w:fill="FFFFFF"/>
        </w:rPr>
        <w:t xml:space="preserve"> (one who knows)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ἀκούει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ἡμῶν</w:t>
      </w:r>
      <w:proofErr w:type="spellEnd"/>
      <w:r>
        <w:rPr>
          <w:rFonts w:ascii="Helvetica" w:hAnsi="Helvetica" w:cs="Helvetica"/>
          <w:color w:val="394F5B"/>
          <w:shd w:val="clear" w:color="auto" w:fill="FFFFFF"/>
        </w:rPr>
        <w:t xml:space="preserve"> (us), </w:t>
      </w:r>
      <w:proofErr w:type="spellStart"/>
      <w:r>
        <w:rPr>
          <w:rFonts w:ascii="Helvetica" w:hAnsi="Helvetica" w:cs="Helvetica"/>
          <w:color w:val="394F5B"/>
          <w:shd w:val="clear" w:color="auto" w:fill="FFFFFF"/>
        </w:rPr>
        <w:t>ὃς</w:t>
      </w:r>
      <w:proofErr w:type="spellEnd"/>
      <w:r>
        <w:rPr>
          <w:rFonts w:ascii="Helvetica" w:hAnsi="Helvetica" w:cs="Helvetica"/>
          <w:color w:val="394F5B"/>
          <w:shd w:val="clear" w:color="auto" w:fill="FFFFFF"/>
        </w:rPr>
        <w:t xml:space="preserve"> (who) </w:t>
      </w:r>
      <w:proofErr w:type="spellStart"/>
      <w:r>
        <w:rPr>
          <w:rFonts w:ascii="Helvetica" w:hAnsi="Helvetica" w:cs="Helvetica"/>
          <w:color w:val="394F5B"/>
          <w:shd w:val="clear" w:color="auto" w:fill="FFFFFF"/>
        </w:rPr>
        <w:t>οὐκ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ἀκούει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τούτου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γινώσκομεν</w:t>
      </w:r>
      <w:proofErr w:type="spellEnd"/>
      <w:r>
        <w:rPr>
          <w:rFonts w:ascii="Helvetica" w:hAnsi="Helvetica" w:cs="Helvetica"/>
          <w:color w:val="394F5B"/>
          <w:shd w:val="clear" w:color="auto" w:fill="FFFFFF"/>
        </w:rPr>
        <w:t xml:space="preserve"> (we know)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νεῦμ</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ἀληθεί</w:t>
      </w:r>
      <w:proofErr w:type="spellEnd"/>
      <w:r>
        <w:rPr>
          <w:rFonts w:ascii="Helvetica" w:hAnsi="Helvetica" w:cs="Helvetica"/>
          <w:color w:val="394F5B"/>
          <w:shd w:val="clear" w:color="auto" w:fill="FFFFFF"/>
        </w:rPr>
        <w:t xml:space="preserve">ας καὶ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νεῦμ</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λάνης</w:t>
      </w:r>
      <w:proofErr w:type="spellEnd"/>
      <w:r>
        <w:rPr>
          <w:rFonts w:ascii="Helvetica" w:hAnsi="Helvetica" w:cs="Helvetica"/>
          <w:color w:val="394F5B"/>
          <w:shd w:val="clear" w:color="auto" w:fill="FFFFFF"/>
        </w:rPr>
        <w:t>.</w:t>
      </w:r>
    </w:p>
    <w:p w14:paraId="7EE826BE" w14:textId="77777777" w:rsidR="00D16290" w:rsidRDefault="00D16290" w:rsidP="00D16290">
      <w:pPr>
        <w:spacing w:after="0"/>
        <w:rPr>
          <w:rFonts w:ascii="Helvetica" w:hAnsi="Helvetica" w:cs="Helvetica"/>
          <w:shd w:val="clear" w:color="auto" w:fill="FFFFFF"/>
        </w:rPr>
      </w:pPr>
    </w:p>
    <w:p w14:paraId="02F82971" w14:textId="7CEE12FD" w:rsidR="00D16290" w:rsidRPr="002E2727" w:rsidRDefault="00D16290" w:rsidP="00D16290">
      <w:pPr>
        <w:spacing w:after="0"/>
        <w:rPr>
          <w:rFonts w:ascii="Helvetica" w:hAnsi="Helvetica" w:cs="Helvetica"/>
          <w:shd w:val="clear" w:color="auto" w:fill="FFFFFF"/>
        </w:rPr>
      </w:pPr>
      <w:r w:rsidRPr="00D16290">
        <w:rPr>
          <w:rFonts w:ascii="Helvetica" w:hAnsi="Helvetica" w:cs="Helvetica"/>
          <w:shd w:val="clear" w:color="auto" w:fill="FFFFFF"/>
        </w:rPr>
        <w:t>4:4 You are from God, little children, and you have overcome them, because greater is the one who is in you than the one in the world. 4:5 These are from the world. For this reason, from the world they speak and the world hears them. 4:6 We are from God. The one who knows God hears us. Whoever is not from God does not hear us. By this we know the spirit of the truth and the spirit of deception.</w:t>
      </w:r>
    </w:p>
    <w:sectPr w:rsidR="00D16290" w:rsidRPr="002E2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15F"/>
    <w:rsid w:val="002E2727"/>
    <w:rsid w:val="005D2165"/>
    <w:rsid w:val="00735E56"/>
    <w:rsid w:val="008367F8"/>
    <w:rsid w:val="008D015F"/>
    <w:rsid w:val="00D16290"/>
    <w:rsid w:val="00D5346A"/>
    <w:rsid w:val="00D66015"/>
    <w:rsid w:val="00F22ACA"/>
    <w:rsid w:val="00F40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5272C"/>
  <w15:chartTrackingRefBased/>
  <w15:docId w15:val="{F64CA0E5-7377-49FD-B592-0BD0F4E93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D015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D015F"/>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638120">
      <w:bodyDiv w:val="1"/>
      <w:marLeft w:val="0"/>
      <w:marRight w:val="0"/>
      <w:marTop w:val="0"/>
      <w:marBottom w:val="0"/>
      <w:divBdr>
        <w:top w:val="none" w:sz="0" w:space="0" w:color="auto"/>
        <w:left w:val="none" w:sz="0" w:space="0" w:color="auto"/>
        <w:bottom w:val="none" w:sz="0" w:space="0" w:color="auto"/>
        <w:right w:val="none" w:sz="0" w:space="0" w:color="auto"/>
      </w:divBdr>
      <w:divsChild>
        <w:div w:id="176236943">
          <w:marLeft w:val="0"/>
          <w:marRight w:val="0"/>
          <w:marTop w:val="0"/>
          <w:marBottom w:val="0"/>
          <w:divBdr>
            <w:top w:val="none" w:sz="0" w:space="0" w:color="auto"/>
            <w:left w:val="none" w:sz="0" w:space="0" w:color="auto"/>
            <w:bottom w:val="none" w:sz="0" w:space="0" w:color="auto"/>
            <w:right w:val="none" w:sz="0" w:space="0" w:color="auto"/>
          </w:divBdr>
        </w:div>
        <w:div w:id="1507404878">
          <w:marLeft w:val="0"/>
          <w:marRight w:val="0"/>
          <w:marTop w:val="0"/>
          <w:marBottom w:val="0"/>
          <w:divBdr>
            <w:top w:val="none" w:sz="0" w:space="0" w:color="auto"/>
            <w:left w:val="none" w:sz="0" w:space="0" w:color="auto"/>
            <w:bottom w:val="none" w:sz="0" w:space="0" w:color="auto"/>
            <w:right w:val="none" w:sz="0" w:space="0" w:color="auto"/>
          </w:divBdr>
        </w:div>
      </w:divsChild>
    </w:div>
    <w:div w:id="1530952407">
      <w:bodyDiv w:val="1"/>
      <w:marLeft w:val="0"/>
      <w:marRight w:val="0"/>
      <w:marTop w:val="0"/>
      <w:marBottom w:val="0"/>
      <w:divBdr>
        <w:top w:val="none" w:sz="0" w:space="0" w:color="auto"/>
        <w:left w:val="none" w:sz="0" w:space="0" w:color="auto"/>
        <w:bottom w:val="none" w:sz="0" w:space="0" w:color="auto"/>
        <w:right w:val="none" w:sz="0" w:space="0" w:color="auto"/>
      </w:divBdr>
      <w:divsChild>
        <w:div w:id="1773356249">
          <w:marLeft w:val="0"/>
          <w:marRight w:val="0"/>
          <w:marTop w:val="0"/>
          <w:marBottom w:val="0"/>
          <w:divBdr>
            <w:top w:val="none" w:sz="0" w:space="0" w:color="auto"/>
            <w:left w:val="none" w:sz="0" w:space="0" w:color="auto"/>
            <w:bottom w:val="none" w:sz="0" w:space="0" w:color="auto"/>
            <w:right w:val="none" w:sz="0" w:space="0" w:color="auto"/>
          </w:divBdr>
          <w:divsChild>
            <w:div w:id="1836260193">
              <w:marLeft w:val="0"/>
              <w:marRight w:val="0"/>
              <w:marTop w:val="0"/>
              <w:marBottom w:val="0"/>
              <w:divBdr>
                <w:top w:val="none" w:sz="0" w:space="0" w:color="auto"/>
                <w:left w:val="none" w:sz="0" w:space="0" w:color="auto"/>
                <w:bottom w:val="none" w:sz="0" w:space="0" w:color="auto"/>
                <w:right w:val="none" w:sz="0" w:space="0" w:color="auto"/>
              </w:divBdr>
              <w:divsChild>
                <w:div w:id="1069883867">
                  <w:marLeft w:val="0"/>
                  <w:marRight w:val="0"/>
                  <w:marTop w:val="0"/>
                  <w:marBottom w:val="0"/>
                  <w:divBdr>
                    <w:top w:val="none" w:sz="0" w:space="0" w:color="auto"/>
                    <w:left w:val="none" w:sz="0" w:space="0" w:color="auto"/>
                    <w:bottom w:val="none" w:sz="0" w:space="0" w:color="auto"/>
                    <w:right w:val="none" w:sz="0" w:space="0" w:color="auto"/>
                  </w:divBdr>
                  <w:divsChild>
                    <w:div w:id="1650594936">
                      <w:marLeft w:val="0"/>
                      <w:marRight w:val="0"/>
                      <w:marTop w:val="0"/>
                      <w:marBottom w:val="0"/>
                      <w:divBdr>
                        <w:top w:val="none" w:sz="0" w:space="0" w:color="auto"/>
                        <w:left w:val="none" w:sz="0" w:space="0" w:color="auto"/>
                        <w:bottom w:val="none" w:sz="0" w:space="0" w:color="auto"/>
                        <w:right w:val="none" w:sz="0" w:space="0" w:color="auto"/>
                      </w:divBdr>
                      <w:divsChild>
                        <w:div w:id="453334254">
                          <w:marLeft w:val="0"/>
                          <w:marRight w:val="0"/>
                          <w:marTop w:val="0"/>
                          <w:marBottom w:val="0"/>
                          <w:divBdr>
                            <w:top w:val="none" w:sz="0" w:space="0" w:color="auto"/>
                            <w:left w:val="none" w:sz="0" w:space="0" w:color="auto"/>
                            <w:bottom w:val="none" w:sz="0" w:space="0" w:color="auto"/>
                            <w:right w:val="none" w:sz="0" w:space="0" w:color="auto"/>
                          </w:divBdr>
                          <w:divsChild>
                            <w:div w:id="99780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6</Pages>
  <Words>1510</Words>
  <Characters>8607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2021-09-12T11:13:00Z</dcterms:created>
  <dcterms:modified xsi:type="dcterms:W3CDTF">2021-09-14T06:10:00Z</dcterms:modified>
</cp:coreProperties>
</file>