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77579" w14:textId="1B2C05CD" w:rsidR="00A753A4" w:rsidRDefault="001F3C97">
      <w:proofErr w:type="spellStart"/>
      <w:r>
        <w:t>Kelsee</w:t>
      </w:r>
      <w:proofErr w:type="spellEnd"/>
      <w:r>
        <w:t xml:space="preserve">, I enjoyed reading your post. In particular, I liked the way you reconciled God’s justice with praying and blessing our enemies. To add to what you have said, I think whether the </w:t>
      </w:r>
      <w:r>
        <w:rPr>
          <w:rFonts w:ascii="Roboto" w:hAnsi="Roboto"/>
          <w:color w:val="222222"/>
          <w:shd w:val="clear" w:color="auto" w:fill="FFFFFF"/>
        </w:rPr>
        <w:t xml:space="preserve">Old Testament notion of justice </w:t>
      </w:r>
      <w:r>
        <w:rPr>
          <w:rFonts w:ascii="Roboto" w:hAnsi="Roboto"/>
          <w:color w:val="222222"/>
          <w:shd w:val="clear" w:color="auto" w:fill="FFFFFF"/>
        </w:rPr>
        <w:t>was a</w:t>
      </w:r>
      <w:r>
        <w:rPr>
          <w:rFonts w:ascii="Roboto" w:hAnsi="Roboto"/>
          <w:color w:val="222222"/>
          <w:shd w:val="clear" w:color="auto" w:fill="FFFFFF"/>
        </w:rPr>
        <w:t xml:space="preserve"> private endeavor</w:t>
      </w:r>
      <w:r>
        <w:rPr>
          <w:rFonts w:ascii="Roboto" w:hAnsi="Roboto"/>
          <w:color w:val="222222"/>
          <w:shd w:val="clear" w:color="auto" w:fill="FFFFFF"/>
        </w:rPr>
        <w:t xml:space="preserve"> or not, from the beginning in Genesis 3, God made it clear that there shall be consequences for sin. </w:t>
      </w:r>
      <w:r w:rsidR="002E03A2">
        <w:rPr>
          <w:rFonts w:ascii="Roboto" w:hAnsi="Roboto"/>
          <w:color w:val="222222"/>
          <w:shd w:val="clear" w:color="auto" w:fill="FFFFFF"/>
        </w:rPr>
        <w:t>The only difference is in who should carry out the punishment for sin. Biblically, only a righteous God could do that. In reading the eight imprecatory psalms, this is obvious. The writers knew that God was the only one who could punish their foes. Perhaps, they were incapable of carrying out vengeance (Ps 35:10, NIV). May be not but one thing for sure is that these authors had an intimate relationship with God. In a period in which God was revered and feared as the transcendent supreme being, it is utterly amazing to see them express themselves to him in such a personal way.</w:t>
      </w:r>
      <w:r w:rsidR="007D5696">
        <w:rPr>
          <w:rFonts w:ascii="Roboto" w:hAnsi="Roboto"/>
          <w:color w:val="222222"/>
          <w:shd w:val="clear" w:color="auto" w:fill="FFFFFF"/>
        </w:rPr>
        <w:t xml:space="preserve"> I also agree with you that </w:t>
      </w:r>
      <w:r w:rsidR="007D5696">
        <w:rPr>
          <w:rFonts w:ascii="Roboto" w:hAnsi="Roboto"/>
          <w:color w:val="222222"/>
          <w:shd w:val="clear" w:color="auto" w:fill="FFFFFF"/>
        </w:rPr>
        <w:t>These psalms, as poetic hymns, draw on raw and unleashed emotion and that cannot be discounted for if we are to properly understand them today. </w:t>
      </w:r>
      <w:r w:rsidR="007D5696">
        <w:rPr>
          <w:rFonts w:ascii="Roboto" w:hAnsi="Roboto"/>
          <w:color w:val="222222"/>
          <w:shd w:val="clear" w:color="auto" w:fill="FFFFFF"/>
        </w:rPr>
        <w:t xml:space="preserve"> The message of the Psalms can only be gotten if we bear in mind the emotions of the authors. By evaluating the emotions,, we shall find that perhaps God was saying that we should come as we are. Perhaps he was saying that we should not hide anything from him; He knows and he understands. We should cast all our cares unto him for he cares for us (1 Pe 5:7). In other words, it is about him</w:t>
      </w:r>
      <w:r w:rsidR="00DB332C">
        <w:rPr>
          <w:rFonts w:ascii="Roboto" w:hAnsi="Roboto"/>
          <w:color w:val="222222"/>
          <w:shd w:val="clear" w:color="auto" w:fill="FFFFFF"/>
        </w:rPr>
        <w:t>.</w:t>
      </w:r>
    </w:p>
    <w:sectPr w:rsidR="00A753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97"/>
    <w:rsid w:val="001F3C97"/>
    <w:rsid w:val="002E03A2"/>
    <w:rsid w:val="007D5696"/>
    <w:rsid w:val="00A753A4"/>
    <w:rsid w:val="00DB3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B136B"/>
  <w15:chartTrackingRefBased/>
  <w15:docId w15:val="{6B5C168A-0D1E-468D-9688-FDDC83A26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222</Words>
  <Characters>1267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2021-10-31T20:08:00Z</dcterms:created>
  <dcterms:modified xsi:type="dcterms:W3CDTF">2021-10-31T20:39:00Z</dcterms:modified>
</cp:coreProperties>
</file>