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76637" w14:textId="11F4611F" w:rsidR="00F75DA6" w:rsidRPr="003F641B" w:rsidRDefault="00FC4752" w:rsidP="00C665A3">
      <w:pPr>
        <w:jc w:val="center"/>
        <w:rPr>
          <w:rFonts w:ascii="Times New Roman" w:hAnsi="Times New Roman" w:cs="Times New Roman"/>
          <w:b/>
          <w:smallCaps/>
          <w:sz w:val="28"/>
          <w:szCs w:val="28"/>
        </w:rPr>
      </w:pPr>
      <w:r>
        <w:rPr>
          <w:rFonts w:ascii="Times New Roman" w:hAnsi="Times New Roman" w:cs="Times New Roman"/>
          <w:b/>
          <w:smallCaps/>
          <w:sz w:val="28"/>
          <w:szCs w:val="28"/>
        </w:rPr>
        <w:t xml:space="preserve">Lecture Notes: </w:t>
      </w:r>
      <w:r w:rsidR="00F75DA6" w:rsidRPr="003F641B">
        <w:rPr>
          <w:rFonts w:ascii="Times New Roman" w:hAnsi="Times New Roman" w:cs="Times New Roman"/>
          <w:b/>
          <w:smallCaps/>
          <w:sz w:val="28"/>
          <w:szCs w:val="28"/>
        </w:rPr>
        <w:t>So</w:t>
      </w:r>
      <w:r w:rsidR="00B73F68" w:rsidRPr="003F641B">
        <w:rPr>
          <w:rFonts w:ascii="Times New Roman" w:hAnsi="Times New Roman" w:cs="Times New Roman"/>
          <w:b/>
          <w:smallCaps/>
          <w:sz w:val="28"/>
          <w:szCs w:val="28"/>
        </w:rPr>
        <w:t>lution-</w:t>
      </w:r>
      <w:r w:rsidR="00260AAF" w:rsidRPr="003F641B">
        <w:rPr>
          <w:rFonts w:ascii="Times New Roman" w:hAnsi="Times New Roman" w:cs="Times New Roman"/>
          <w:b/>
          <w:smallCaps/>
          <w:sz w:val="28"/>
          <w:szCs w:val="28"/>
        </w:rPr>
        <w:t>b</w:t>
      </w:r>
      <w:r w:rsidR="00B73F68" w:rsidRPr="003F641B">
        <w:rPr>
          <w:rFonts w:ascii="Times New Roman" w:hAnsi="Times New Roman" w:cs="Times New Roman"/>
          <w:b/>
          <w:smallCaps/>
          <w:sz w:val="28"/>
          <w:szCs w:val="28"/>
        </w:rPr>
        <w:t>ased Short-</w:t>
      </w:r>
      <w:r w:rsidR="00673BE1" w:rsidRPr="003F641B">
        <w:rPr>
          <w:rFonts w:ascii="Times New Roman" w:hAnsi="Times New Roman" w:cs="Times New Roman"/>
          <w:b/>
          <w:smallCaps/>
          <w:sz w:val="28"/>
          <w:szCs w:val="28"/>
        </w:rPr>
        <w:t xml:space="preserve">term Pastoral Counseling </w:t>
      </w:r>
      <w:r w:rsidR="0054651C" w:rsidRPr="003F641B">
        <w:rPr>
          <w:rFonts w:ascii="Times New Roman" w:hAnsi="Times New Roman" w:cs="Times New Roman"/>
          <w:b/>
          <w:smallCaps/>
          <w:sz w:val="28"/>
          <w:szCs w:val="28"/>
        </w:rPr>
        <w:t>Handout</w:t>
      </w:r>
    </w:p>
    <w:p w14:paraId="3F78BCF9" w14:textId="79981A1A" w:rsidR="00FB4C9A" w:rsidRPr="003F641B" w:rsidRDefault="00254B34" w:rsidP="00254B34">
      <w:pPr>
        <w:rPr>
          <w:rFonts w:ascii="Times New Roman" w:hAnsi="Times New Roman" w:cs="Times New Roman"/>
          <w:bCs/>
          <w:sz w:val="24"/>
          <w:szCs w:val="24"/>
        </w:rPr>
      </w:pPr>
      <w:r w:rsidRPr="00965B31">
        <w:rPr>
          <w:rFonts w:ascii="Times New Roman" w:hAnsi="Times New Roman" w:cs="Times New Roman"/>
          <w:sz w:val="24"/>
          <w:szCs w:val="24"/>
        </w:rPr>
        <w:t>Note:</w:t>
      </w:r>
      <w:r w:rsidRPr="003F641B">
        <w:rPr>
          <w:rFonts w:ascii="Times New Roman" w:hAnsi="Times New Roman" w:cs="Times New Roman"/>
          <w:bCs/>
          <w:sz w:val="24"/>
          <w:szCs w:val="24"/>
        </w:rPr>
        <w:t xml:space="preserve"> </w:t>
      </w:r>
      <w:proofErr w:type="gramStart"/>
      <w:r w:rsidRPr="003F641B">
        <w:rPr>
          <w:rFonts w:ascii="Times New Roman" w:hAnsi="Times New Roman" w:cs="Times New Roman"/>
          <w:bCs/>
          <w:sz w:val="24"/>
          <w:szCs w:val="24"/>
        </w:rPr>
        <w:t>In order to</w:t>
      </w:r>
      <w:proofErr w:type="gramEnd"/>
      <w:r w:rsidRPr="003F641B">
        <w:rPr>
          <w:rFonts w:ascii="Times New Roman" w:hAnsi="Times New Roman" w:cs="Times New Roman"/>
          <w:bCs/>
          <w:sz w:val="24"/>
          <w:szCs w:val="24"/>
        </w:rPr>
        <w:t xml:space="preserve"> complete </w:t>
      </w:r>
      <w:r w:rsidR="00B00BE9" w:rsidRPr="003F641B">
        <w:rPr>
          <w:rFonts w:ascii="Times New Roman" w:hAnsi="Times New Roman" w:cs="Times New Roman"/>
          <w:bCs/>
          <w:sz w:val="24"/>
          <w:szCs w:val="24"/>
        </w:rPr>
        <w:t xml:space="preserve">the </w:t>
      </w:r>
      <w:r w:rsidR="00B00BE9" w:rsidRPr="00965B31">
        <w:rPr>
          <w:rFonts w:ascii="Times New Roman" w:hAnsi="Times New Roman" w:cs="Times New Roman"/>
          <w:b/>
          <w:sz w:val="24"/>
          <w:szCs w:val="24"/>
        </w:rPr>
        <w:t>Discussions</w:t>
      </w:r>
      <w:r w:rsidR="00B00BE9" w:rsidRPr="003F641B">
        <w:rPr>
          <w:rFonts w:ascii="Times New Roman" w:hAnsi="Times New Roman" w:cs="Times New Roman"/>
          <w:bCs/>
          <w:sz w:val="24"/>
          <w:szCs w:val="24"/>
        </w:rPr>
        <w:t xml:space="preserve">: </w:t>
      </w:r>
      <w:r w:rsidR="00673BE1" w:rsidRPr="003F641B">
        <w:rPr>
          <w:rFonts w:ascii="Times New Roman" w:hAnsi="Times New Roman" w:cs="Times New Roman"/>
          <w:bCs/>
          <w:sz w:val="24"/>
          <w:szCs w:val="24"/>
        </w:rPr>
        <w:t>Solution-based, Short-term Pastoral Counseling</w:t>
      </w:r>
      <w:r w:rsidR="00B00BE9" w:rsidRPr="003F641B">
        <w:rPr>
          <w:rFonts w:ascii="Times New Roman" w:hAnsi="Times New Roman" w:cs="Times New Roman"/>
          <w:bCs/>
          <w:sz w:val="24"/>
          <w:szCs w:val="24"/>
        </w:rPr>
        <w:t xml:space="preserve"> Phases assignments</w:t>
      </w:r>
      <w:r w:rsidRPr="003F641B">
        <w:rPr>
          <w:rFonts w:ascii="Times New Roman" w:hAnsi="Times New Roman" w:cs="Times New Roman"/>
          <w:bCs/>
          <w:sz w:val="24"/>
          <w:szCs w:val="24"/>
        </w:rPr>
        <w:t>, remain closely connected to this handout, required readings, lectures, and previous learning activities. For future reference, journal on this handout as you engage subject matter.</w:t>
      </w:r>
      <w:r w:rsidR="00FB4C9A" w:rsidRPr="003F641B">
        <w:rPr>
          <w:rFonts w:ascii="Times New Roman" w:hAnsi="Times New Roman" w:cs="Times New Roman"/>
          <w:bCs/>
          <w:sz w:val="24"/>
          <w:szCs w:val="24"/>
        </w:rPr>
        <w:t xml:space="preserve"> </w:t>
      </w:r>
    </w:p>
    <w:p w14:paraId="15F67F84" w14:textId="70EF0F79" w:rsidR="00254B34" w:rsidRPr="00965B31" w:rsidRDefault="00FB4C9A" w:rsidP="00254B34">
      <w:pPr>
        <w:rPr>
          <w:rFonts w:ascii="Times New Roman" w:hAnsi="Times New Roman" w:cs="Times New Roman"/>
          <w:smallCaps/>
          <w:sz w:val="24"/>
          <w:szCs w:val="24"/>
        </w:rPr>
      </w:pPr>
      <w:r w:rsidRPr="00965B31">
        <w:rPr>
          <w:rFonts w:ascii="Times New Roman" w:hAnsi="Times New Roman" w:cs="Times New Roman"/>
          <w:sz w:val="24"/>
          <w:szCs w:val="24"/>
        </w:rPr>
        <w:t xml:space="preserve">Aim to become very familiar with all content and websites as soon as possible. You are expected to draw upon this framework and integrate pertinent insights from </w:t>
      </w:r>
      <w:r w:rsidR="00046356" w:rsidRPr="00965B31">
        <w:rPr>
          <w:rFonts w:ascii="Times New Roman" w:hAnsi="Times New Roman" w:cs="Times New Roman"/>
          <w:sz w:val="24"/>
          <w:szCs w:val="24"/>
        </w:rPr>
        <w:t>ALL</w:t>
      </w:r>
      <w:r w:rsidRPr="00965B31">
        <w:rPr>
          <w:rFonts w:ascii="Times New Roman" w:hAnsi="Times New Roman" w:cs="Times New Roman"/>
          <w:sz w:val="24"/>
          <w:szCs w:val="24"/>
        </w:rPr>
        <w:t xml:space="preserve"> required course materials</w:t>
      </w:r>
      <w:r w:rsidR="00847861" w:rsidRPr="00965B31">
        <w:rPr>
          <w:rFonts w:ascii="Times New Roman" w:hAnsi="Times New Roman" w:cs="Times New Roman"/>
          <w:sz w:val="24"/>
          <w:szCs w:val="24"/>
        </w:rPr>
        <w:t xml:space="preserve"> into each thread</w:t>
      </w:r>
      <w:r w:rsidRPr="00965B31">
        <w:rPr>
          <w:rFonts w:ascii="Times New Roman" w:hAnsi="Times New Roman" w:cs="Times New Roman"/>
          <w:sz w:val="24"/>
          <w:szCs w:val="24"/>
        </w:rPr>
        <w:t xml:space="preserve"> (see Course Schedule</w:t>
      </w:r>
      <w:r w:rsidR="00847861" w:rsidRPr="00965B31">
        <w:rPr>
          <w:rFonts w:ascii="Times New Roman" w:hAnsi="Times New Roman" w:cs="Times New Roman"/>
          <w:sz w:val="24"/>
          <w:szCs w:val="24"/>
        </w:rPr>
        <w:t xml:space="preserve"> and</w:t>
      </w:r>
      <w:r w:rsidR="00B00BE9" w:rsidRPr="00965B31">
        <w:rPr>
          <w:rFonts w:ascii="Times New Roman" w:hAnsi="Times New Roman" w:cs="Times New Roman"/>
          <w:sz w:val="24"/>
          <w:szCs w:val="24"/>
        </w:rPr>
        <w:t xml:space="preserve"> Discussion </w:t>
      </w:r>
      <w:r w:rsidR="00847861" w:rsidRPr="00965B31">
        <w:rPr>
          <w:rFonts w:ascii="Times New Roman" w:hAnsi="Times New Roman" w:cs="Times New Roman"/>
          <w:sz w:val="24"/>
          <w:szCs w:val="24"/>
        </w:rPr>
        <w:t>Guidelines &amp; Rubric</w:t>
      </w:r>
      <w:r w:rsidRPr="00965B31">
        <w:rPr>
          <w:rFonts w:ascii="Times New Roman" w:hAnsi="Times New Roman" w:cs="Times New Roman"/>
          <w:sz w:val="24"/>
          <w:szCs w:val="24"/>
        </w:rPr>
        <w:t xml:space="preserve">). </w:t>
      </w:r>
    </w:p>
    <w:p w14:paraId="47A8E365" w14:textId="675B40E4" w:rsidR="005E618D" w:rsidRPr="003F641B" w:rsidRDefault="00630FFF" w:rsidP="00A77530">
      <w:pPr>
        <w:rPr>
          <w:rFonts w:ascii="Times New Roman" w:hAnsi="Times New Roman" w:cs="Times New Roman"/>
          <w:bCs/>
          <w:sz w:val="24"/>
          <w:szCs w:val="24"/>
        </w:rPr>
      </w:pPr>
      <w:r w:rsidRPr="003F641B">
        <w:rPr>
          <w:rFonts w:ascii="Times New Roman" w:hAnsi="Times New Roman" w:cs="Times New Roman"/>
          <w:bCs/>
          <w:sz w:val="24"/>
          <w:szCs w:val="24"/>
        </w:rPr>
        <w:t xml:space="preserve">All of </w:t>
      </w:r>
      <w:r w:rsidR="00046356" w:rsidRPr="003F641B">
        <w:rPr>
          <w:rFonts w:ascii="Times New Roman" w:hAnsi="Times New Roman" w:cs="Times New Roman"/>
          <w:bCs/>
          <w:sz w:val="24"/>
          <w:szCs w:val="24"/>
        </w:rPr>
        <w:t xml:space="preserve">PACO 500’s </w:t>
      </w:r>
      <w:r w:rsidRPr="003F641B">
        <w:rPr>
          <w:rFonts w:ascii="Times New Roman" w:hAnsi="Times New Roman" w:cs="Times New Roman"/>
          <w:bCs/>
          <w:sz w:val="24"/>
          <w:szCs w:val="24"/>
        </w:rPr>
        <w:t xml:space="preserve">readings and </w:t>
      </w:r>
      <w:r w:rsidR="00046356" w:rsidRPr="003F641B">
        <w:rPr>
          <w:rFonts w:ascii="Times New Roman" w:hAnsi="Times New Roman" w:cs="Times New Roman"/>
          <w:bCs/>
          <w:sz w:val="24"/>
          <w:szCs w:val="24"/>
        </w:rPr>
        <w:t>learning activities attempt to provide language and skills for becoming an effective and efficient people-helper</w:t>
      </w:r>
      <w:r w:rsidR="00482591" w:rsidRPr="003F641B">
        <w:rPr>
          <w:rFonts w:ascii="Times New Roman" w:hAnsi="Times New Roman" w:cs="Times New Roman"/>
          <w:bCs/>
          <w:sz w:val="24"/>
          <w:szCs w:val="24"/>
        </w:rPr>
        <w:t>. As a required resource</w:t>
      </w:r>
      <w:r w:rsidR="0055061E" w:rsidRPr="003F641B">
        <w:rPr>
          <w:rFonts w:ascii="Times New Roman" w:hAnsi="Times New Roman" w:cs="Times New Roman"/>
          <w:bCs/>
          <w:sz w:val="24"/>
          <w:szCs w:val="24"/>
        </w:rPr>
        <w:t>, this handout</w:t>
      </w:r>
      <w:r w:rsidRPr="003F641B">
        <w:rPr>
          <w:rFonts w:ascii="Times New Roman" w:hAnsi="Times New Roman" w:cs="Times New Roman"/>
          <w:bCs/>
          <w:sz w:val="24"/>
          <w:szCs w:val="24"/>
        </w:rPr>
        <w:t xml:space="preserve"> provides</w:t>
      </w:r>
      <w:r w:rsidR="00747D7A" w:rsidRPr="003F641B">
        <w:rPr>
          <w:rFonts w:ascii="Times New Roman" w:hAnsi="Times New Roman" w:cs="Times New Roman"/>
          <w:bCs/>
          <w:sz w:val="24"/>
          <w:szCs w:val="24"/>
        </w:rPr>
        <w:t xml:space="preserve"> </w:t>
      </w:r>
      <w:r w:rsidR="005E618D" w:rsidRPr="003F641B">
        <w:rPr>
          <w:rFonts w:ascii="Times New Roman" w:hAnsi="Times New Roman" w:cs="Times New Roman"/>
          <w:bCs/>
          <w:sz w:val="24"/>
          <w:szCs w:val="24"/>
        </w:rPr>
        <w:t xml:space="preserve">a rationale for using </w:t>
      </w:r>
      <w:r w:rsidR="00673BE1" w:rsidRPr="003F641B">
        <w:rPr>
          <w:rFonts w:ascii="Times New Roman" w:hAnsi="Times New Roman" w:cs="Times New Roman"/>
          <w:bCs/>
          <w:sz w:val="24"/>
          <w:szCs w:val="24"/>
        </w:rPr>
        <w:t>Solution-based, Short-term Pastoral Counseling</w:t>
      </w:r>
      <w:r w:rsidR="005E618D" w:rsidRPr="003F641B">
        <w:rPr>
          <w:rFonts w:ascii="Times New Roman" w:hAnsi="Times New Roman" w:cs="Times New Roman"/>
          <w:bCs/>
          <w:sz w:val="24"/>
          <w:szCs w:val="24"/>
        </w:rPr>
        <w:t xml:space="preserve"> along with an overview of its counseling </w:t>
      </w:r>
      <w:r w:rsidR="00747D7A" w:rsidRPr="003F641B">
        <w:rPr>
          <w:rFonts w:ascii="Times New Roman" w:hAnsi="Times New Roman" w:cs="Times New Roman"/>
          <w:bCs/>
          <w:sz w:val="24"/>
          <w:szCs w:val="24"/>
        </w:rPr>
        <w:t>process and skills for developing related competencies.</w:t>
      </w:r>
    </w:p>
    <w:p w14:paraId="35287076" w14:textId="77777777" w:rsidR="005E618D" w:rsidRPr="00965B31" w:rsidRDefault="005E618D" w:rsidP="005E618D">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In what ways does a solution-based, short-term strategy become a value-added to a student-minister’s counseling experience?</w:t>
      </w:r>
    </w:p>
    <w:p w14:paraId="6B6F1F61" w14:textId="523C6F2B" w:rsidR="005E618D" w:rsidRPr="003F641B" w:rsidRDefault="00673BE1" w:rsidP="005E618D">
      <w:pPr>
        <w:pStyle w:val="ListParagraph"/>
        <w:numPr>
          <w:ilvl w:val="0"/>
          <w:numId w:val="4"/>
        </w:numPr>
        <w:rPr>
          <w:rFonts w:ascii="Times New Roman" w:hAnsi="Times New Roman" w:cs="Times New Roman"/>
          <w:sz w:val="24"/>
          <w:szCs w:val="24"/>
        </w:rPr>
      </w:pPr>
      <w:r w:rsidRPr="00965B31">
        <w:rPr>
          <w:rFonts w:ascii="Times New Roman" w:hAnsi="Times New Roman" w:cs="Times New Roman"/>
          <w:bCs/>
          <w:sz w:val="24"/>
          <w:szCs w:val="24"/>
        </w:rPr>
        <w:t xml:space="preserve">Solution-based, Short-term </w:t>
      </w:r>
      <w:r w:rsidR="005E618D" w:rsidRPr="00965B31">
        <w:rPr>
          <w:rFonts w:ascii="Times New Roman" w:hAnsi="Times New Roman" w:cs="Times New Roman"/>
          <w:bCs/>
          <w:sz w:val="24"/>
          <w:szCs w:val="24"/>
        </w:rPr>
        <w:t>P</w:t>
      </w:r>
      <w:r w:rsidRPr="00965B31">
        <w:rPr>
          <w:rFonts w:ascii="Times New Roman" w:hAnsi="Times New Roman" w:cs="Times New Roman"/>
          <w:bCs/>
          <w:sz w:val="24"/>
          <w:szCs w:val="24"/>
        </w:rPr>
        <w:t xml:space="preserve">astoral </w:t>
      </w:r>
      <w:r w:rsidR="005E618D" w:rsidRPr="00965B31">
        <w:rPr>
          <w:rFonts w:ascii="Times New Roman" w:hAnsi="Times New Roman" w:cs="Times New Roman"/>
          <w:bCs/>
          <w:sz w:val="24"/>
          <w:szCs w:val="24"/>
        </w:rPr>
        <w:t>C</w:t>
      </w:r>
      <w:r w:rsidRPr="00965B31">
        <w:rPr>
          <w:rFonts w:ascii="Times New Roman" w:hAnsi="Times New Roman" w:cs="Times New Roman"/>
          <w:bCs/>
          <w:sz w:val="24"/>
          <w:szCs w:val="24"/>
        </w:rPr>
        <w:t>ounseling</w:t>
      </w:r>
      <w:r w:rsidR="005E618D" w:rsidRPr="003F641B">
        <w:rPr>
          <w:rFonts w:ascii="Times New Roman" w:hAnsi="Times New Roman" w:cs="Times New Roman"/>
          <w:sz w:val="24"/>
          <w:szCs w:val="24"/>
        </w:rPr>
        <w:t xml:space="preserve"> uses a collaborative methodology to align with God’s intentions (</w:t>
      </w:r>
      <w:proofErr w:type="spellStart"/>
      <w:r w:rsidR="005E618D" w:rsidRPr="003F641B">
        <w:rPr>
          <w:rFonts w:ascii="Times New Roman" w:hAnsi="Times New Roman" w:cs="Times New Roman"/>
          <w:sz w:val="24"/>
          <w:szCs w:val="24"/>
        </w:rPr>
        <w:t>Kollar</w:t>
      </w:r>
      <w:proofErr w:type="spellEnd"/>
      <w:r w:rsidR="005E618D" w:rsidRPr="003F641B">
        <w:rPr>
          <w:rFonts w:ascii="Times New Roman" w:hAnsi="Times New Roman" w:cs="Times New Roman"/>
          <w:sz w:val="24"/>
          <w:szCs w:val="24"/>
        </w:rPr>
        <w:t>, 2011, p. 57).  In the process of understanding the problem/issue affecting the care-seeker’s life, the student-counselor will come to realize that</w:t>
      </w:r>
      <w:r w:rsidR="00046356" w:rsidRPr="003F641B">
        <w:rPr>
          <w:rFonts w:ascii="Times New Roman" w:hAnsi="Times New Roman" w:cs="Times New Roman"/>
          <w:sz w:val="24"/>
          <w:szCs w:val="24"/>
        </w:rPr>
        <w:t xml:space="preserve"> s/he is not the game-changer. Instead, the collaborative relationship </w:t>
      </w:r>
      <w:r w:rsidR="005E618D" w:rsidRPr="003F641B">
        <w:rPr>
          <w:rFonts w:ascii="Times New Roman" w:hAnsi="Times New Roman" w:cs="Times New Roman"/>
          <w:sz w:val="24"/>
          <w:szCs w:val="24"/>
        </w:rPr>
        <w:t>(i.e., the counselor, counselee, Word of God, and Wonderful Counselor)</w:t>
      </w:r>
      <w:r w:rsidR="00046356" w:rsidRPr="003F641B">
        <w:rPr>
          <w:rFonts w:ascii="Times New Roman" w:hAnsi="Times New Roman" w:cs="Times New Roman"/>
          <w:sz w:val="24"/>
          <w:szCs w:val="24"/>
        </w:rPr>
        <w:t xml:space="preserve"> utilized </w:t>
      </w:r>
      <w:r w:rsidR="005E618D" w:rsidRPr="003F641B">
        <w:rPr>
          <w:rFonts w:ascii="Times New Roman" w:hAnsi="Times New Roman" w:cs="Times New Roman"/>
          <w:sz w:val="24"/>
          <w:szCs w:val="24"/>
        </w:rPr>
        <w:t>empowers “relocation” (i.e., a purposeful process of moving from where one is to where one needs to be under the dominion and direction of a well-defined guiding purpose statement; Rice, 2005).</w:t>
      </w:r>
    </w:p>
    <w:p w14:paraId="2113B524" w14:textId="77777777"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In no fashion is a problem or issue ign</w:t>
      </w:r>
      <w:r w:rsidR="00046356" w:rsidRPr="003F641B">
        <w:rPr>
          <w:rFonts w:ascii="Times New Roman" w:hAnsi="Times New Roman" w:cs="Times New Roman"/>
          <w:sz w:val="24"/>
          <w:szCs w:val="24"/>
        </w:rPr>
        <w:t>ored or minimized; in fact,</w:t>
      </w:r>
      <w:r w:rsidRPr="003F641B">
        <w:rPr>
          <w:rFonts w:ascii="Times New Roman" w:hAnsi="Times New Roman" w:cs="Times New Roman"/>
          <w:sz w:val="24"/>
          <w:szCs w:val="24"/>
        </w:rPr>
        <w:t xml:space="preserve"> the opposite is true. Problem description requires teamwork. </w:t>
      </w:r>
      <w:proofErr w:type="spellStart"/>
      <w:r w:rsidRPr="003F641B">
        <w:rPr>
          <w:rFonts w:ascii="Times New Roman" w:hAnsi="Times New Roman" w:cs="Times New Roman"/>
          <w:sz w:val="24"/>
          <w:szCs w:val="24"/>
        </w:rPr>
        <w:t>Kollar</w:t>
      </w:r>
      <w:proofErr w:type="spellEnd"/>
      <w:r w:rsidRPr="003F641B">
        <w:rPr>
          <w:rFonts w:ascii="Times New Roman" w:hAnsi="Times New Roman" w:cs="Times New Roman"/>
          <w:sz w:val="24"/>
          <w:szCs w:val="24"/>
        </w:rPr>
        <w:t xml:space="preserve"> (2011) identifies the action of problem description, goal formulation, and vision clarification as a co-creative methodology between the Holy Spirit, counselor, and counselee (p. 57).</w:t>
      </w:r>
    </w:p>
    <w:p w14:paraId="0C18E4F2" w14:textId="77777777"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In the first phase of the counseling process, the student-counselor is prompted to actively listen to the Holy Spirit and counselee. This timely partnership enhances the counselor’s ability to understand the problem being described</w:t>
      </w:r>
      <w:r w:rsidR="00046356" w:rsidRPr="003F641B">
        <w:rPr>
          <w:rFonts w:ascii="Times New Roman" w:hAnsi="Times New Roman" w:cs="Times New Roman"/>
          <w:sz w:val="24"/>
          <w:szCs w:val="24"/>
        </w:rPr>
        <w:t>. T</w:t>
      </w:r>
      <w:r w:rsidRPr="003F641B">
        <w:rPr>
          <w:rFonts w:ascii="Times New Roman" w:hAnsi="Times New Roman" w:cs="Times New Roman"/>
          <w:sz w:val="24"/>
          <w:szCs w:val="24"/>
        </w:rPr>
        <w:t xml:space="preserve">hat is, to “get” what it is, when it </w:t>
      </w:r>
      <w:r w:rsidR="00046356" w:rsidRPr="003F641B">
        <w:rPr>
          <w:rFonts w:ascii="Times New Roman" w:hAnsi="Times New Roman" w:cs="Times New Roman"/>
          <w:sz w:val="24"/>
          <w:szCs w:val="24"/>
        </w:rPr>
        <w:t xml:space="preserve">is </w:t>
      </w:r>
      <w:r w:rsidRPr="003F641B">
        <w:rPr>
          <w:rFonts w:ascii="Times New Roman" w:hAnsi="Times New Roman" w:cs="Times New Roman"/>
          <w:sz w:val="24"/>
          <w:szCs w:val="24"/>
        </w:rPr>
        <w:t xml:space="preserve">most often and least often </w:t>
      </w:r>
      <w:r w:rsidR="00046356" w:rsidRPr="003F641B">
        <w:rPr>
          <w:rFonts w:ascii="Times New Roman" w:hAnsi="Times New Roman" w:cs="Times New Roman"/>
          <w:sz w:val="24"/>
          <w:szCs w:val="24"/>
        </w:rPr>
        <w:t>present</w:t>
      </w:r>
      <w:r w:rsidRPr="003F641B">
        <w:rPr>
          <w:rFonts w:ascii="Times New Roman" w:hAnsi="Times New Roman" w:cs="Times New Roman"/>
          <w:sz w:val="24"/>
          <w:szCs w:val="24"/>
        </w:rPr>
        <w:t>, and how it threatens who or what is important to the care-seeker.</w:t>
      </w:r>
    </w:p>
    <w:p w14:paraId="3213DA9A" w14:textId="77777777"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 xml:space="preserve">When a problem is satisfactorily understood, a goal/solution </w:t>
      </w:r>
      <w:r w:rsidR="00046356" w:rsidRPr="003F641B">
        <w:rPr>
          <w:rFonts w:ascii="Times New Roman" w:hAnsi="Times New Roman" w:cs="Times New Roman"/>
          <w:sz w:val="24"/>
          <w:szCs w:val="24"/>
        </w:rPr>
        <w:t>may</w:t>
      </w:r>
      <w:r w:rsidRPr="003F641B">
        <w:rPr>
          <w:rFonts w:ascii="Times New Roman" w:hAnsi="Times New Roman" w:cs="Times New Roman"/>
          <w:sz w:val="24"/>
          <w:szCs w:val="24"/>
        </w:rPr>
        <w:t xml:space="preserve"> be collaboratively developed </w:t>
      </w:r>
      <w:r w:rsidR="009E1B36" w:rsidRPr="003F641B">
        <w:rPr>
          <w:rFonts w:ascii="Times New Roman" w:hAnsi="Times New Roman" w:cs="Times New Roman"/>
          <w:sz w:val="24"/>
          <w:szCs w:val="24"/>
        </w:rPr>
        <w:t>along with</w:t>
      </w:r>
      <w:r w:rsidRPr="003F641B">
        <w:rPr>
          <w:rFonts w:ascii="Times New Roman" w:hAnsi="Times New Roman" w:cs="Times New Roman"/>
          <w:sz w:val="24"/>
          <w:szCs w:val="24"/>
        </w:rPr>
        <w:t xml:space="preserve"> a describable</w:t>
      </w:r>
      <w:r w:rsidR="00046356" w:rsidRPr="003F641B">
        <w:rPr>
          <w:rFonts w:ascii="Times New Roman" w:hAnsi="Times New Roman" w:cs="Times New Roman"/>
          <w:sz w:val="24"/>
          <w:szCs w:val="24"/>
        </w:rPr>
        <w:t>, measurable</w:t>
      </w:r>
      <w:r w:rsidR="009E1B36" w:rsidRPr="003F641B">
        <w:rPr>
          <w:rFonts w:ascii="Times New Roman" w:hAnsi="Times New Roman" w:cs="Times New Roman"/>
          <w:sz w:val="24"/>
          <w:szCs w:val="24"/>
        </w:rPr>
        <w:t xml:space="preserve">, and </w:t>
      </w:r>
      <w:r w:rsidRPr="003F641B">
        <w:rPr>
          <w:rFonts w:ascii="Times New Roman" w:hAnsi="Times New Roman" w:cs="Times New Roman"/>
          <w:sz w:val="24"/>
          <w:szCs w:val="24"/>
        </w:rPr>
        <w:t xml:space="preserve">repeatable plan of action to move out and away from the problem. </w:t>
      </w:r>
    </w:p>
    <w:p w14:paraId="3EB612BF" w14:textId="1FD7B999"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 xml:space="preserve">The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 xml:space="preserve"> process</w:t>
      </w:r>
      <w:r w:rsidRPr="003F641B">
        <w:rPr>
          <w:rFonts w:ascii="Times New Roman" w:hAnsi="Times New Roman" w:cs="Times New Roman"/>
          <w:sz w:val="24"/>
          <w:szCs w:val="24"/>
        </w:rPr>
        <w:t xml:space="preserve"> does not assume the care-seeker can move toward the goal alone. Upon finding the keys to solution, </w:t>
      </w:r>
      <w:r w:rsidRPr="003F641B">
        <w:rPr>
          <w:rFonts w:ascii="Times New Roman" w:hAnsi="Times New Roman" w:cs="Times New Roman"/>
          <w:sz w:val="24"/>
          <w:szCs w:val="24"/>
        </w:rPr>
        <w:lastRenderedPageBreak/>
        <w:t>effort is made to identify and secure partners to support care-seeker’s forward progress.</w:t>
      </w:r>
    </w:p>
    <w:p w14:paraId="69FA0A31" w14:textId="60EECE48" w:rsidR="005E618D" w:rsidRPr="00965B31" w:rsidRDefault="005E618D" w:rsidP="005E618D">
      <w:pPr>
        <w:pStyle w:val="ListParagraph"/>
        <w:numPr>
          <w:ilvl w:val="1"/>
          <w:numId w:val="1"/>
        </w:numPr>
        <w:ind w:left="720"/>
        <w:rPr>
          <w:rFonts w:ascii="Times New Roman" w:hAnsi="Times New Roman" w:cs="Times New Roman"/>
          <w:sz w:val="24"/>
          <w:szCs w:val="24"/>
        </w:rPr>
      </w:pPr>
      <w:r w:rsidRPr="00965B31">
        <w:rPr>
          <w:rFonts w:ascii="Times New Roman" w:hAnsi="Times New Roman" w:cs="Times New Roman"/>
          <w:sz w:val="24"/>
          <w:szCs w:val="24"/>
        </w:rPr>
        <w:t xml:space="preserve">Unlike problem-focused approaches which require more time, </w:t>
      </w:r>
      <w:r w:rsidR="00673BE1" w:rsidRPr="00965B31">
        <w:rPr>
          <w:rFonts w:ascii="Times New Roman" w:hAnsi="Times New Roman" w:cs="Times New Roman"/>
          <w:sz w:val="24"/>
          <w:szCs w:val="24"/>
        </w:rPr>
        <w:t>Solution-based, Short-term Pastoral Counseling</w:t>
      </w:r>
      <w:r w:rsidRPr="00965B31">
        <w:rPr>
          <w:rFonts w:ascii="Times New Roman" w:hAnsi="Times New Roman" w:cs="Times New Roman"/>
          <w:sz w:val="24"/>
          <w:szCs w:val="24"/>
        </w:rPr>
        <w:t xml:space="preserve"> manages the counseling process effectively and efficiently with its brief (e.g., 3–5 sessions), time-limited (e.g., 50–90-minute time frame per session), focused (e.g., identifiable phases within the counseling process; see “Hawkins Analysis Grid” and “Core Competency Two: Developing Your Style to Connect with People” – Ch</w:t>
      </w:r>
      <w:r w:rsidR="00673BE1" w:rsidRPr="00965B31">
        <w:rPr>
          <w:rFonts w:ascii="Times New Roman" w:hAnsi="Times New Roman" w:cs="Times New Roman"/>
          <w:sz w:val="24"/>
          <w:szCs w:val="24"/>
        </w:rPr>
        <w:t xml:space="preserve">apter 3 </w:t>
      </w:r>
      <w:r w:rsidRPr="00965B31">
        <w:rPr>
          <w:rFonts w:ascii="Times New Roman" w:hAnsi="Times New Roman" w:cs="Times New Roman"/>
          <w:sz w:val="24"/>
          <w:szCs w:val="24"/>
        </w:rPr>
        <w:t xml:space="preserve">in Dr. </w:t>
      </w:r>
      <w:proofErr w:type="spellStart"/>
      <w:r w:rsidRPr="00965B31">
        <w:rPr>
          <w:rFonts w:ascii="Times New Roman" w:hAnsi="Times New Roman" w:cs="Times New Roman"/>
          <w:sz w:val="24"/>
          <w:szCs w:val="24"/>
        </w:rPr>
        <w:t>Younce’s</w:t>
      </w:r>
      <w:proofErr w:type="spellEnd"/>
      <w:r w:rsidRPr="00965B31">
        <w:rPr>
          <w:rFonts w:ascii="Times New Roman" w:hAnsi="Times New Roman" w:cs="Times New Roman"/>
          <w:sz w:val="24"/>
          <w:szCs w:val="24"/>
        </w:rPr>
        <w:t xml:space="preserve"> dissertation below) boundaries.</w:t>
      </w:r>
    </w:p>
    <w:p w14:paraId="3865EDB7" w14:textId="102D65CE" w:rsidR="005E618D" w:rsidRPr="00965B31" w:rsidRDefault="00673BE1" w:rsidP="005E618D">
      <w:pPr>
        <w:pStyle w:val="ListParagraph"/>
        <w:numPr>
          <w:ilvl w:val="1"/>
          <w:numId w:val="1"/>
        </w:numPr>
        <w:ind w:left="720"/>
        <w:rPr>
          <w:rFonts w:ascii="Times New Roman" w:hAnsi="Times New Roman" w:cs="Times New Roman"/>
          <w:sz w:val="24"/>
          <w:szCs w:val="24"/>
        </w:rPr>
      </w:pPr>
      <w:r w:rsidRPr="00965B31">
        <w:rPr>
          <w:rFonts w:ascii="Times New Roman" w:hAnsi="Times New Roman" w:cs="Times New Roman"/>
          <w:sz w:val="24"/>
          <w:szCs w:val="24"/>
        </w:rPr>
        <w:t>Solution-based, Short-term Pastoral Counseling</w:t>
      </w:r>
      <w:r w:rsidR="005E618D" w:rsidRPr="00965B31">
        <w:rPr>
          <w:rFonts w:ascii="Times New Roman" w:hAnsi="Times New Roman" w:cs="Times New Roman"/>
          <w:sz w:val="24"/>
          <w:szCs w:val="24"/>
        </w:rPr>
        <w:t xml:space="preserve"> challenges the student-minister to rethink existing paradigms and to value each care-seeker as a fellow image-bearer. This reflection often cultivates the essential interpersonal skills (i.e., empathetic, considerate, authentic) to flex with a care-seeker’s fallen-ness without compromising truth and grace.</w:t>
      </w:r>
    </w:p>
    <w:p w14:paraId="395D5F3F" w14:textId="7A750A12" w:rsidR="005E618D" w:rsidRPr="003F641B" w:rsidRDefault="005E618D" w:rsidP="005E618D">
      <w:pPr>
        <w:pStyle w:val="ListParagraph"/>
        <w:numPr>
          <w:ilvl w:val="1"/>
          <w:numId w:val="1"/>
        </w:numPr>
        <w:ind w:left="720"/>
        <w:rPr>
          <w:rFonts w:ascii="Times New Roman" w:hAnsi="Times New Roman" w:cs="Times New Roman"/>
          <w:sz w:val="24"/>
          <w:szCs w:val="24"/>
        </w:rPr>
      </w:pPr>
      <w:r w:rsidRPr="00965B31">
        <w:rPr>
          <w:rFonts w:ascii="Times New Roman" w:hAnsi="Times New Roman" w:cs="Times New Roman"/>
          <w:sz w:val="24"/>
          <w:szCs w:val="24"/>
        </w:rPr>
        <w:t xml:space="preserve">As with any effective people-helping strategy, a significant emphasis is placed on interpersonal skill development. </w:t>
      </w:r>
      <w:r w:rsidR="00673BE1" w:rsidRPr="00965B31">
        <w:rPr>
          <w:rFonts w:ascii="Times New Roman" w:hAnsi="Times New Roman" w:cs="Times New Roman"/>
          <w:sz w:val="24"/>
          <w:szCs w:val="24"/>
        </w:rPr>
        <w:t>Solution-based, Short-term Pastoral Counseling</w:t>
      </w:r>
      <w:r w:rsidRPr="00965B31">
        <w:rPr>
          <w:rFonts w:ascii="Times New Roman" w:hAnsi="Times New Roman" w:cs="Times New Roman"/>
          <w:sz w:val="24"/>
          <w:szCs w:val="24"/>
        </w:rPr>
        <w:t xml:space="preserve"> </w:t>
      </w:r>
      <w:r w:rsidRPr="003F641B">
        <w:rPr>
          <w:rFonts w:ascii="Times New Roman" w:hAnsi="Times New Roman" w:cs="Times New Roman"/>
          <w:sz w:val="24"/>
          <w:szCs w:val="24"/>
        </w:rPr>
        <w:t>learning activities provide students with language to discuss what makes them tick and become ticked off. Gaining language to describe human behavior, along with corresponding people-helping skills, facilitates rapport building and cultivates a context for change.</w:t>
      </w:r>
    </w:p>
    <w:p w14:paraId="3392B39C" w14:textId="77777777" w:rsidR="0076075C" w:rsidRPr="00965B31" w:rsidRDefault="00673BE1" w:rsidP="0076075C">
      <w:pPr>
        <w:pStyle w:val="ListParagraph"/>
        <w:numPr>
          <w:ilvl w:val="1"/>
          <w:numId w:val="1"/>
        </w:numPr>
        <w:ind w:left="720"/>
        <w:rPr>
          <w:rFonts w:ascii="Times New Roman" w:hAnsi="Times New Roman" w:cs="Times New Roman"/>
          <w:bCs/>
          <w:sz w:val="24"/>
          <w:szCs w:val="24"/>
        </w:rPr>
      </w:pPr>
      <w:r w:rsidRPr="00965B31">
        <w:rPr>
          <w:rFonts w:ascii="Times New Roman" w:hAnsi="Times New Roman" w:cs="Times New Roman"/>
          <w:bCs/>
          <w:sz w:val="24"/>
          <w:szCs w:val="24"/>
        </w:rPr>
        <w:t>Solution-based, Short-term Pastoral Counseling</w:t>
      </w:r>
      <w:r w:rsidR="005E618D" w:rsidRPr="00965B31">
        <w:rPr>
          <w:rFonts w:ascii="Times New Roman" w:hAnsi="Times New Roman" w:cs="Times New Roman"/>
          <w:bCs/>
          <w:sz w:val="24"/>
          <w:szCs w:val="24"/>
        </w:rPr>
        <w:t xml:space="preserve"> challenges each student-minister to operate under the authority of the Word of God, in the power of the Holy Spirit, within a community of accountability for the purpose of intentionally pursing the imitation of Christ and moving others toward faith in and imitation of Christ.</w:t>
      </w:r>
    </w:p>
    <w:p w14:paraId="196B845E" w14:textId="63259359" w:rsidR="005E618D" w:rsidRPr="00965B31" w:rsidRDefault="005E618D" w:rsidP="0076075C">
      <w:pPr>
        <w:pStyle w:val="ListParagraph"/>
        <w:numPr>
          <w:ilvl w:val="1"/>
          <w:numId w:val="1"/>
        </w:numPr>
        <w:ind w:left="720"/>
        <w:rPr>
          <w:rFonts w:ascii="Times New Roman" w:hAnsi="Times New Roman" w:cs="Times New Roman"/>
          <w:bCs/>
          <w:sz w:val="24"/>
          <w:szCs w:val="24"/>
        </w:rPr>
      </w:pPr>
      <w:r w:rsidRPr="00965B31">
        <w:rPr>
          <w:rFonts w:ascii="Times New Roman" w:hAnsi="Times New Roman" w:cs="Times New Roman"/>
          <w:bCs/>
          <w:sz w:val="24"/>
          <w:szCs w:val="24"/>
        </w:rPr>
        <w:t xml:space="preserve">Take this discussion further and review a fellow Liberty University student’s doctoral dissertation which captured much of </w:t>
      </w:r>
      <w:r w:rsidR="00673BE1" w:rsidRPr="00965B31">
        <w:rPr>
          <w:rFonts w:ascii="Times New Roman" w:hAnsi="Times New Roman" w:cs="Times New Roman"/>
          <w:bCs/>
          <w:sz w:val="24"/>
          <w:szCs w:val="24"/>
        </w:rPr>
        <w:t>Solution-based, Short-term Pastoral Counseling</w:t>
      </w:r>
      <w:r w:rsidR="003F641B" w:rsidRPr="00965B31">
        <w:rPr>
          <w:rFonts w:ascii="Times New Roman" w:hAnsi="Times New Roman" w:cs="Times New Roman"/>
          <w:bCs/>
          <w:sz w:val="24"/>
          <w:szCs w:val="24"/>
        </w:rPr>
        <w:t xml:space="preserve">’s </w:t>
      </w:r>
      <w:proofErr w:type="gramStart"/>
      <w:r w:rsidR="003F641B" w:rsidRPr="00965B31">
        <w:rPr>
          <w:rFonts w:ascii="Times New Roman" w:hAnsi="Times New Roman" w:cs="Times New Roman"/>
          <w:bCs/>
          <w:sz w:val="24"/>
          <w:szCs w:val="24"/>
        </w:rPr>
        <w:t>competency based</w:t>
      </w:r>
      <w:proofErr w:type="gramEnd"/>
      <w:r w:rsidR="003F641B" w:rsidRPr="00965B31">
        <w:rPr>
          <w:rFonts w:ascii="Times New Roman" w:hAnsi="Times New Roman" w:cs="Times New Roman"/>
          <w:bCs/>
          <w:sz w:val="24"/>
          <w:szCs w:val="24"/>
        </w:rPr>
        <w:t xml:space="preserve"> approach, “The Significance of Developing Core Counseling Competencies in Pastoral Care Ministry.” This is available in the </w:t>
      </w:r>
      <w:r w:rsidR="00F67CD1" w:rsidRPr="00965B31">
        <w:rPr>
          <w:rFonts w:ascii="Times New Roman" w:hAnsi="Times New Roman" w:cs="Times New Roman"/>
          <w:bCs/>
          <w:sz w:val="24"/>
          <w:szCs w:val="24"/>
        </w:rPr>
        <w:t>Learn</w:t>
      </w:r>
      <w:r w:rsidR="0076075C" w:rsidRPr="00965B31">
        <w:rPr>
          <w:rFonts w:ascii="Times New Roman" w:hAnsi="Times New Roman" w:cs="Times New Roman"/>
          <w:bCs/>
          <w:sz w:val="24"/>
          <w:szCs w:val="24"/>
        </w:rPr>
        <w:t xml:space="preserve"> section </w:t>
      </w:r>
      <w:proofErr w:type="gramStart"/>
      <w:r w:rsidR="0076075C" w:rsidRPr="00965B31">
        <w:rPr>
          <w:rFonts w:ascii="Times New Roman" w:hAnsi="Times New Roman" w:cs="Times New Roman"/>
          <w:bCs/>
          <w:sz w:val="24"/>
          <w:szCs w:val="24"/>
        </w:rPr>
        <w:t>of  M</w:t>
      </w:r>
      <w:r w:rsidR="003F641B" w:rsidRPr="00965B31">
        <w:rPr>
          <w:rFonts w:ascii="Times New Roman" w:hAnsi="Times New Roman" w:cs="Times New Roman"/>
          <w:bCs/>
          <w:sz w:val="24"/>
          <w:szCs w:val="24"/>
        </w:rPr>
        <w:t>odule</w:t>
      </w:r>
      <w:proofErr w:type="gramEnd"/>
      <w:r w:rsidR="0076075C" w:rsidRPr="00965B31">
        <w:rPr>
          <w:rFonts w:ascii="Times New Roman" w:hAnsi="Times New Roman" w:cs="Times New Roman"/>
          <w:bCs/>
          <w:sz w:val="24"/>
          <w:szCs w:val="24"/>
        </w:rPr>
        <w:t xml:space="preserve"> 4: Week 4</w:t>
      </w:r>
      <w:r w:rsidR="003F641B" w:rsidRPr="00965B31">
        <w:rPr>
          <w:rFonts w:ascii="Times New Roman" w:hAnsi="Times New Roman" w:cs="Times New Roman"/>
          <w:bCs/>
          <w:sz w:val="24"/>
          <w:szCs w:val="24"/>
        </w:rPr>
        <w:t>.</w:t>
      </w:r>
      <w:r w:rsidR="0076075C" w:rsidRPr="00965B31">
        <w:rPr>
          <w:rFonts w:ascii="Times New Roman" w:hAnsi="Times New Roman" w:cs="Times New Roman"/>
          <w:bCs/>
          <w:sz w:val="24"/>
          <w:szCs w:val="24"/>
        </w:rPr>
        <w:t xml:space="preserve"> Alternatively, you can access the article via this web address: https://digitalcommons.liberty.edu/doctoral/488/. </w:t>
      </w:r>
    </w:p>
    <w:p w14:paraId="1A97E3B9" w14:textId="77777777" w:rsidR="00495AAD" w:rsidRPr="00965B31" w:rsidRDefault="00495AAD" w:rsidP="00495AAD">
      <w:pPr>
        <w:pStyle w:val="ListParagraph"/>
        <w:rPr>
          <w:rFonts w:ascii="Times New Roman" w:hAnsi="Times New Roman" w:cs="Times New Roman"/>
          <w:bCs/>
          <w:sz w:val="24"/>
          <w:szCs w:val="24"/>
        </w:rPr>
      </w:pPr>
    </w:p>
    <w:p w14:paraId="5E232903" w14:textId="77777777" w:rsidR="005E618D" w:rsidRPr="00965B31" w:rsidRDefault="005E618D" w:rsidP="005E618D">
      <w:pPr>
        <w:pStyle w:val="ListParagraph"/>
        <w:numPr>
          <w:ilvl w:val="0"/>
          <w:numId w:val="1"/>
        </w:numPr>
        <w:spacing w:after="120"/>
        <w:contextualSpacing w:val="0"/>
        <w:rPr>
          <w:rFonts w:ascii="Times New Roman" w:hAnsi="Times New Roman" w:cs="Times New Roman"/>
          <w:bCs/>
          <w:sz w:val="24"/>
          <w:szCs w:val="24"/>
        </w:rPr>
      </w:pPr>
      <w:r w:rsidRPr="00965B31">
        <w:rPr>
          <w:rFonts w:ascii="Times New Roman" w:hAnsi="Times New Roman" w:cs="Times New Roman"/>
          <w:bCs/>
          <w:sz w:val="24"/>
          <w:szCs w:val="24"/>
        </w:rPr>
        <w:t xml:space="preserve">Are we to assume that similar theoretical monikers such as solution-focused brief therapy and </w:t>
      </w:r>
      <w:proofErr w:type="spellStart"/>
      <w:r w:rsidRPr="00965B31">
        <w:rPr>
          <w:rFonts w:ascii="Times New Roman" w:hAnsi="Times New Roman" w:cs="Times New Roman"/>
          <w:bCs/>
          <w:sz w:val="24"/>
          <w:szCs w:val="24"/>
        </w:rPr>
        <w:t>Kollar’s</w:t>
      </w:r>
      <w:proofErr w:type="spellEnd"/>
      <w:r w:rsidRPr="00965B31">
        <w:rPr>
          <w:rFonts w:ascii="Times New Roman" w:hAnsi="Times New Roman" w:cs="Times New Roman"/>
          <w:bCs/>
          <w:sz w:val="24"/>
          <w:szCs w:val="24"/>
        </w:rPr>
        <w:t xml:space="preserve"> (2011) solution-focused pastoral counseling are just different names for this course’s Solution-Based, Short-term Pastoral Counseling?</w:t>
      </w:r>
    </w:p>
    <w:p w14:paraId="05E9371A" w14:textId="7E53D269" w:rsidR="005E618D" w:rsidRPr="003F641B" w:rsidRDefault="005E618D" w:rsidP="005E618D">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 xml:space="preserve">Not at all! Solution-Focused Brief Therapy is a secular theory which primarily houses solution-focused and brief therapy approaches, both of which </w:t>
      </w:r>
      <w:r w:rsidRPr="003F641B">
        <w:rPr>
          <w:rFonts w:ascii="Times New Roman" w:hAnsi="Times New Roman" w:cs="Times New Roman"/>
          <w:b/>
          <w:sz w:val="24"/>
          <w:szCs w:val="24"/>
        </w:rPr>
        <w:t>are</w:t>
      </w:r>
      <w:r w:rsidRPr="003F641B">
        <w:rPr>
          <w:rFonts w:ascii="Times New Roman" w:hAnsi="Times New Roman" w:cs="Times New Roman"/>
          <w:sz w:val="24"/>
          <w:szCs w:val="24"/>
        </w:rPr>
        <w:t xml:space="preserve"> secular theories. The use of “solution-based” rather than “solution-focused” permits us to move away from a </w:t>
      </w:r>
      <w:r w:rsidR="00855C3A" w:rsidRPr="003F641B">
        <w:rPr>
          <w:rFonts w:ascii="Times New Roman" w:hAnsi="Times New Roman" w:cs="Times New Roman"/>
          <w:sz w:val="24"/>
          <w:szCs w:val="24"/>
        </w:rPr>
        <w:t>“</w:t>
      </w:r>
      <w:r w:rsidRPr="003F641B">
        <w:rPr>
          <w:rFonts w:ascii="Times New Roman" w:hAnsi="Times New Roman" w:cs="Times New Roman"/>
          <w:sz w:val="24"/>
          <w:szCs w:val="24"/>
        </w:rPr>
        <w:t>one theory serves all</w:t>
      </w:r>
      <w:r w:rsidR="00855C3A" w:rsidRPr="003F641B">
        <w:rPr>
          <w:rFonts w:ascii="Times New Roman" w:hAnsi="Times New Roman" w:cs="Times New Roman"/>
          <w:sz w:val="24"/>
          <w:szCs w:val="24"/>
        </w:rPr>
        <w:t>” orientation and meaningfully</w:t>
      </w:r>
      <w:r w:rsidRPr="003F641B">
        <w:rPr>
          <w:rFonts w:ascii="Times New Roman" w:hAnsi="Times New Roman" w:cs="Times New Roman"/>
          <w:sz w:val="24"/>
          <w:szCs w:val="24"/>
        </w:rPr>
        <w:t xml:space="preserve"> develop an eclectic (i.e., wise integration of contributions from other theories such as cognitive behavioral therapy, rational emotive behavioral therapy, strategic therapy, etc.; see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w:t>
      </w:r>
      <w:r w:rsidR="00673BE1" w:rsidRPr="003F641B">
        <w:rPr>
          <w:rFonts w:ascii="Times New Roman" w:hAnsi="Times New Roman" w:cs="Times New Roman"/>
          <w:sz w:val="24"/>
          <w:szCs w:val="24"/>
        </w:rPr>
        <w:t>chapter</w:t>
      </w:r>
      <w:r w:rsidRPr="003F641B">
        <w:rPr>
          <w:rFonts w:ascii="Times New Roman" w:hAnsi="Times New Roman" w:cs="Times New Roman"/>
          <w:sz w:val="24"/>
          <w:szCs w:val="24"/>
        </w:rPr>
        <w:t xml:space="preserve"> 18 discussion of theories and tasking) and biblically responsible counseling approach that goes beyond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primary focus on behavior. </w:t>
      </w:r>
    </w:p>
    <w:p w14:paraId="5EF3A035" w14:textId="77777777" w:rsidR="005E618D" w:rsidRPr="003F641B" w:rsidRDefault="005E618D" w:rsidP="005E618D">
      <w:pPr>
        <w:pStyle w:val="ListParagraph"/>
        <w:ind w:left="360"/>
        <w:rPr>
          <w:rFonts w:ascii="Times New Roman" w:hAnsi="Times New Roman" w:cs="Times New Roman"/>
          <w:sz w:val="24"/>
          <w:szCs w:val="24"/>
        </w:rPr>
      </w:pPr>
    </w:p>
    <w:p w14:paraId="43560132" w14:textId="174DC2FD" w:rsidR="00855C3A" w:rsidRPr="00965B31" w:rsidRDefault="005E618D" w:rsidP="005E618D">
      <w:pPr>
        <w:pStyle w:val="ListParagraph"/>
        <w:ind w:left="360"/>
        <w:rPr>
          <w:rFonts w:ascii="Times New Roman" w:hAnsi="Times New Roman" w:cs="Times New Roman"/>
          <w:bCs/>
          <w:sz w:val="24"/>
          <w:szCs w:val="24"/>
        </w:rPr>
      </w:pPr>
      <w:r w:rsidRPr="003F641B">
        <w:rPr>
          <w:rFonts w:ascii="Times New Roman" w:hAnsi="Times New Roman" w:cs="Times New Roman"/>
          <w:sz w:val="24"/>
          <w:szCs w:val="24"/>
        </w:rPr>
        <w:lastRenderedPageBreak/>
        <w:t xml:space="preserve">The goal of </w:t>
      </w:r>
      <w:r w:rsidRPr="00965B31">
        <w:rPr>
          <w:rFonts w:ascii="Times New Roman" w:hAnsi="Times New Roman" w:cs="Times New Roman"/>
          <w:bCs/>
          <w:sz w:val="24"/>
          <w:szCs w:val="24"/>
        </w:rPr>
        <w:t>Solution-Based, Short-term Pastoral Counseling seeks to resource the helping relationship under the dominion and</w:t>
      </w:r>
      <w:r w:rsidR="00855C3A" w:rsidRPr="00965B31">
        <w:rPr>
          <w:rFonts w:ascii="Times New Roman" w:hAnsi="Times New Roman" w:cs="Times New Roman"/>
          <w:bCs/>
          <w:sz w:val="24"/>
          <w:szCs w:val="24"/>
        </w:rPr>
        <w:t xml:space="preserve"> direction of a guiding purpose--being and becoming more like Christ in every relational context. This approach is </w:t>
      </w:r>
      <w:r w:rsidRPr="00965B31">
        <w:rPr>
          <w:rFonts w:ascii="Times New Roman" w:hAnsi="Times New Roman" w:cs="Times New Roman"/>
          <w:bCs/>
          <w:sz w:val="24"/>
          <w:szCs w:val="24"/>
        </w:rPr>
        <w:t>soundly informed by the Word of God</w:t>
      </w:r>
      <w:r w:rsidR="00855C3A" w:rsidRPr="00965B31">
        <w:rPr>
          <w:rFonts w:ascii="Times New Roman" w:hAnsi="Times New Roman" w:cs="Times New Roman"/>
          <w:bCs/>
          <w:sz w:val="24"/>
          <w:szCs w:val="24"/>
        </w:rPr>
        <w:t xml:space="preserve">, </w:t>
      </w:r>
      <w:r w:rsidRPr="00965B31">
        <w:rPr>
          <w:rFonts w:ascii="Times New Roman" w:hAnsi="Times New Roman" w:cs="Times New Roman"/>
          <w:bCs/>
          <w:sz w:val="24"/>
          <w:szCs w:val="24"/>
        </w:rPr>
        <w:t>conspicuously enriched by truth, grace, mercy, and assertive wisdom</w:t>
      </w:r>
      <w:r w:rsidR="00855C3A" w:rsidRPr="00965B31">
        <w:rPr>
          <w:rFonts w:ascii="Times New Roman" w:hAnsi="Times New Roman" w:cs="Times New Roman"/>
          <w:bCs/>
          <w:sz w:val="24"/>
          <w:szCs w:val="24"/>
        </w:rPr>
        <w:t>,</w:t>
      </w:r>
      <w:r w:rsidRPr="00965B31">
        <w:rPr>
          <w:rFonts w:ascii="Times New Roman" w:hAnsi="Times New Roman" w:cs="Times New Roman"/>
          <w:bCs/>
          <w:sz w:val="24"/>
          <w:szCs w:val="24"/>
        </w:rPr>
        <w:t xml:space="preserve"> empowered by the person and work of the Holy Spirit</w:t>
      </w:r>
      <w:r w:rsidR="00855C3A" w:rsidRPr="00965B31">
        <w:rPr>
          <w:rFonts w:ascii="Times New Roman" w:hAnsi="Times New Roman" w:cs="Times New Roman"/>
          <w:bCs/>
          <w:sz w:val="24"/>
          <w:szCs w:val="24"/>
        </w:rPr>
        <w:t>,</w:t>
      </w:r>
      <w:r w:rsidRPr="00965B31">
        <w:rPr>
          <w:rFonts w:ascii="Times New Roman" w:hAnsi="Times New Roman" w:cs="Times New Roman"/>
          <w:bCs/>
          <w:sz w:val="24"/>
          <w:szCs w:val="24"/>
        </w:rPr>
        <w:t xml:space="preserve"> and effectively managed within a faith-based community of accountability. </w:t>
      </w:r>
    </w:p>
    <w:p w14:paraId="5578C33D" w14:textId="77777777" w:rsidR="00855C3A" w:rsidRPr="00965B31" w:rsidRDefault="00855C3A" w:rsidP="005E618D">
      <w:pPr>
        <w:pStyle w:val="ListParagraph"/>
        <w:ind w:left="360"/>
        <w:rPr>
          <w:rFonts w:ascii="Times New Roman" w:hAnsi="Times New Roman" w:cs="Times New Roman"/>
          <w:bCs/>
          <w:sz w:val="24"/>
          <w:szCs w:val="24"/>
        </w:rPr>
      </w:pPr>
    </w:p>
    <w:p w14:paraId="14E6E077" w14:textId="2DC6B973" w:rsidR="005E618D" w:rsidRPr="00965B31" w:rsidRDefault="00673BE1" w:rsidP="005E618D">
      <w:pPr>
        <w:pStyle w:val="ListParagraph"/>
        <w:ind w:left="360"/>
        <w:rPr>
          <w:rFonts w:ascii="Times New Roman" w:hAnsi="Times New Roman" w:cs="Times New Roman"/>
          <w:bCs/>
          <w:sz w:val="24"/>
          <w:szCs w:val="24"/>
        </w:rPr>
      </w:pPr>
      <w:r w:rsidRPr="00965B31">
        <w:rPr>
          <w:rFonts w:ascii="Times New Roman" w:hAnsi="Times New Roman" w:cs="Times New Roman"/>
          <w:bCs/>
          <w:sz w:val="24"/>
          <w:szCs w:val="24"/>
        </w:rPr>
        <w:t>Solution-based, Short-term Pastoral Counseling</w:t>
      </w:r>
      <w:r w:rsidR="005E618D" w:rsidRPr="00965B31">
        <w:rPr>
          <w:rFonts w:ascii="Times New Roman" w:hAnsi="Times New Roman" w:cs="Times New Roman"/>
          <w:bCs/>
          <w:sz w:val="24"/>
          <w:szCs w:val="24"/>
        </w:rPr>
        <w:t xml:space="preserve"> addresses the needs of the whole person and acknowledges our profoundly fallen human condition. Additionally, it asserts that the ultimate source of profound change/healing is the redemptive work of our God and Savior Jesus Christ. Correspondingly, as commentary is received from various disciplines, all material is carefully sifted and sorted through a biblical lens. Therefore, it is essential to understand that </w:t>
      </w:r>
      <w:r w:rsidR="00855C3A" w:rsidRPr="00965B31">
        <w:rPr>
          <w:rFonts w:ascii="Times New Roman" w:hAnsi="Times New Roman" w:cs="Times New Roman"/>
          <w:bCs/>
          <w:sz w:val="24"/>
          <w:szCs w:val="24"/>
        </w:rPr>
        <w:t>PACO 500 uses</w:t>
      </w:r>
      <w:r w:rsidR="005E618D" w:rsidRPr="00965B31">
        <w:rPr>
          <w:rFonts w:ascii="Times New Roman" w:hAnsi="Times New Roman" w:cs="Times New Roman"/>
          <w:bCs/>
          <w:sz w:val="24"/>
          <w:szCs w:val="24"/>
        </w:rPr>
        <w:t xml:space="preserve"> a Solution-Based</w:t>
      </w:r>
      <w:r w:rsidR="00855C3A" w:rsidRPr="00965B31">
        <w:rPr>
          <w:rFonts w:ascii="Times New Roman" w:hAnsi="Times New Roman" w:cs="Times New Roman"/>
          <w:bCs/>
          <w:sz w:val="24"/>
          <w:szCs w:val="24"/>
        </w:rPr>
        <w:t>,</w:t>
      </w:r>
      <w:r w:rsidR="005E618D" w:rsidRPr="00965B31">
        <w:rPr>
          <w:rFonts w:ascii="Times New Roman" w:hAnsi="Times New Roman" w:cs="Times New Roman"/>
          <w:bCs/>
          <w:sz w:val="24"/>
          <w:szCs w:val="24"/>
        </w:rPr>
        <w:t xml:space="preserve"> Short-</w:t>
      </w:r>
      <w:r w:rsidR="00855C3A" w:rsidRPr="00965B31">
        <w:rPr>
          <w:rFonts w:ascii="Times New Roman" w:hAnsi="Times New Roman" w:cs="Times New Roman"/>
          <w:bCs/>
          <w:sz w:val="24"/>
          <w:szCs w:val="24"/>
        </w:rPr>
        <w:t>term Pastoral Counseling process rather than a solution-focused process</w:t>
      </w:r>
      <w:r w:rsidR="005E618D" w:rsidRPr="00965B31">
        <w:rPr>
          <w:rFonts w:ascii="Times New Roman" w:hAnsi="Times New Roman" w:cs="Times New Roman"/>
          <w:bCs/>
          <w:sz w:val="24"/>
          <w:szCs w:val="24"/>
        </w:rPr>
        <w:t>.</w:t>
      </w:r>
    </w:p>
    <w:p w14:paraId="783DFEE2" w14:textId="77777777" w:rsidR="00254B34" w:rsidRPr="00965B31" w:rsidRDefault="00254B34" w:rsidP="005E618D">
      <w:pPr>
        <w:pStyle w:val="ListParagraph"/>
        <w:ind w:left="360"/>
        <w:rPr>
          <w:rFonts w:ascii="Times New Roman" w:hAnsi="Times New Roman" w:cs="Times New Roman"/>
          <w:bCs/>
          <w:sz w:val="24"/>
          <w:szCs w:val="24"/>
        </w:rPr>
      </w:pPr>
    </w:p>
    <w:p w14:paraId="7D681324" w14:textId="78E54D2F" w:rsidR="008063C1" w:rsidRPr="00965B31" w:rsidRDefault="008063C1" w:rsidP="00061657">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What are the </w:t>
      </w:r>
      <w:r w:rsidR="005E4F23" w:rsidRPr="00965B31">
        <w:rPr>
          <w:rFonts w:ascii="Times New Roman" w:hAnsi="Times New Roman" w:cs="Times New Roman"/>
          <w:bCs/>
          <w:sz w:val="24"/>
          <w:szCs w:val="24"/>
        </w:rPr>
        <w:t>distinctive features</w:t>
      </w:r>
      <w:r w:rsidRPr="00965B31">
        <w:rPr>
          <w:rFonts w:ascii="Times New Roman" w:hAnsi="Times New Roman" w:cs="Times New Roman"/>
          <w:bCs/>
          <w:sz w:val="24"/>
          <w:szCs w:val="24"/>
        </w:rPr>
        <w:t xml:space="preserve"> in our </w:t>
      </w:r>
      <w:r w:rsidR="00673BE1" w:rsidRPr="00965B31">
        <w:rPr>
          <w:rFonts w:ascii="Times New Roman" w:hAnsi="Times New Roman" w:cs="Times New Roman"/>
          <w:bCs/>
          <w:sz w:val="24"/>
          <w:szCs w:val="24"/>
        </w:rPr>
        <w:t>Solution-based, Short-term Pastoral Counseling</w:t>
      </w:r>
      <w:r w:rsidR="00256F30" w:rsidRPr="00965B31">
        <w:rPr>
          <w:rFonts w:ascii="Times New Roman" w:hAnsi="Times New Roman" w:cs="Times New Roman"/>
          <w:bCs/>
          <w:sz w:val="24"/>
          <w:szCs w:val="24"/>
        </w:rPr>
        <w:t xml:space="preserve"> </w:t>
      </w:r>
      <w:r w:rsidRPr="00965B31">
        <w:rPr>
          <w:rFonts w:ascii="Times New Roman" w:hAnsi="Times New Roman" w:cs="Times New Roman"/>
          <w:bCs/>
          <w:sz w:val="24"/>
          <w:szCs w:val="24"/>
        </w:rPr>
        <w:t>strategy?</w:t>
      </w:r>
    </w:p>
    <w:p w14:paraId="1CB353C7" w14:textId="77777777" w:rsidR="001C7152" w:rsidRPr="003F641B" w:rsidRDefault="00376C74" w:rsidP="001C7152">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Markers</w:t>
      </w:r>
      <w:r w:rsidR="001C7152" w:rsidRPr="003F641B">
        <w:rPr>
          <w:rFonts w:ascii="Times New Roman" w:hAnsi="Times New Roman" w:cs="Times New Roman"/>
          <w:sz w:val="24"/>
          <w:szCs w:val="24"/>
        </w:rPr>
        <w:t xml:space="preserve"> </w:t>
      </w:r>
      <w:r w:rsidR="00DD3B29" w:rsidRPr="003F641B">
        <w:rPr>
          <w:rFonts w:ascii="Times New Roman" w:hAnsi="Times New Roman" w:cs="Times New Roman"/>
          <w:sz w:val="24"/>
          <w:szCs w:val="24"/>
        </w:rPr>
        <w:t>useful for locating one’s self</w:t>
      </w:r>
      <w:r w:rsidR="001C7152" w:rsidRPr="003F641B">
        <w:rPr>
          <w:rFonts w:ascii="Times New Roman" w:hAnsi="Times New Roman" w:cs="Times New Roman"/>
          <w:sz w:val="24"/>
          <w:szCs w:val="24"/>
        </w:rPr>
        <w:t xml:space="preserve"> within the fluidity of the counseling session are </w:t>
      </w:r>
      <w:r w:rsidR="005E4F23" w:rsidRPr="003F641B">
        <w:rPr>
          <w:rFonts w:ascii="Times New Roman" w:hAnsi="Times New Roman" w:cs="Times New Roman"/>
          <w:sz w:val="24"/>
          <w:szCs w:val="24"/>
        </w:rPr>
        <w:t xml:space="preserve">identified as </w:t>
      </w:r>
      <w:r w:rsidR="005E4F23" w:rsidRPr="003F641B">
        <w:rPr>
          <w:rFonts w:ascii="Times New Roman" w:hAnsi="Times New Roman" w:cs="Times New Roman"/>
          <w:i/>
          <w:sz w:val="24"/>
          <w:szCs w:val="24"/>
        </w:rPr>
        <w:t>distinctive features</w:t>
      </w:r>
      <w:r w:rsidR="00DD3B29" w:rsidRPr="003F641B">
        <w:rPr>
          <w:rFonts w:ascii="Times New Roman" w:hAnsi="Times New Roman" w:cs="Times New Roman"/>
          <w:sz w:val="24"/>
          <w:szCs w:val="24"/>
        </w:rPr>
        <w:t xml:space="preserve">: purpose, goal, chief aim, role/responsibility, </w:t>
      </w:r>
      <w:r w:rsidRPr="003F641B">
        <w:rPr>
          <w:rFonts w:ascii="Times New Roman" w:hAnsi="Times New Roman" w:cs="Times New Roman"/>
          <w:sz w:val="24"/>
          <w:szCs w:val="24"/>
        </w:rPr>
        <w:t xml:space="preserve">behavioral position, </w:t>
      </w:r>
      <w:r w:rsidR="00C10A58" w:rsidRPr="003F641B">
        <w:rPr>
          <w:rFonts w:ascii="Times New Roman" w:hAnsi="Times New Roman" w:cs="Times New Roman"/>
          <w:sz w:val="24"/>
          <w:szCs w:val="24"/>
        </w:rPr>
        <w:t xml:space="preserve">and guiding </w:t>
      </w:r>
      <w:r w:rsidR="00DD3B29" w:rsidRPr="003F641B">
        <w:rPr>
          <w:rFonts w:ascii="Times New Roman" w:hAnsi="Times New Roman" w:cs="Times New Roman"/>
          <w:sz w:val="24"/>
          <w:szCs w:val="24"/>
        </w:rPr>
        <w:t>assumptions</w:t>
      </w:r>
      <w:r w:rsidR="00C10A58" w:rsidRPr="003F641B">
        <w:rPr>
          <w:rFonts w:ascii="Times New Roman" w:hAnsi="Times New Roman" w:cs="Times New Roman"/>
          <w:sz w:val="24"/>
          <w:szCs w:val="24"/>
        </w:rPr>
        <w:t>.</w:t>
      </w:r>
    </w:p>
    <w:p w14:paraId="26A1AAF9" w14:textId="77777777" w:rsidR="00DD3B29" w:rsidRPr="003F641B" w:rsidRDefault="00DD3B29" w:rsidP="00DD3B29">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One Purpose: Get the Care</w:t>
      </w:r>
      <w:r w:rsidR="00D2016F" w:rsidRPr="00965B31">
        <w:rPr>
          <w:rFonts w:ascii="Times New Roman" w:hAnsi="Times New Roman" w:cs="Times New Roman"/>
          <w:bCs/>
          <w:sz w:val="24"/>
          <w:szCs w:val="24"/>
        </w:rPr>
        <w:t>-</w:t>
      </w:r>
      <w:r w:rsidRPr="00965B31">
        <w:rPr>
          <w:rFonts w:ascii="Times New Roman" w:hAnsi="Times New Roman" w:cs="Times New Roman"/>
          <w:bCs/>
          <w:sz w:val="24"/>
          <w:szCs w:val="24"/>
        </w:rPr>
        <w:t>seeker’s Present Story</w:t>
      </w:r>
      <w:r w:rsidR="009C6E72" w:rsidRPr="003F641B">
        <w:rPr>
          <w:rFonts w:ascii="Times New Roman" w:hAnsi="Times New Roman" w:cs="Times New Roman"/>
          <w:sz w:val="24"/>
          <w:szCs w:val="24"/>
        </w:rPr>
        <w:t xml:space="preserve"> (Session One)</w:t>
      </w:r>
    </w:p>
    <w:p w14:paraId="2328D658"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Goal: Problem description</w:t>
      </w:r>
    </w:p>
    <w:p w14:paraId="70B3B72C"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Listen Well</w:t>
      </w:r>
    </w:p>
    <w:p w14:paraId="3986FE95"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Role/responsibility: Counselor builds rapport</w:t>
      </w:r>
      <w:r w:rsidR="001513BE" w:rsidRPr="003F641B">
        <w:rPr>
          <w:rFonts w:ascii="Times New Roman" w:hAnsi="Times New Roman" w:cs="Times New Roman"/>
          <w:sz w:val="24"/>
          <w:szCs w:val="24"/>
        </w:rPr>
        <w:t>/demonstrates fit</w:t>
      </w:r>
      <w:r w:rsidR="008A60B2" w:rsidRPr="003F641B">
        <w:rPr>
          <w:rFonts w:ascii="Times New Roman" w:hAnsi="Times New Roman" w:cs="Times New Roman"/>
          <w:sz w:val="24"/>
          <w:szCs w:val="24"/>
        </w:rPr>
        <w:t xml:space="preserve"> (i.e., via attentive listening, counselor identifies with and validates concerns)</w:t>
      </w:r>
      <w:r w:rsidRPr="003F641B">
        <w:rPr>
          <w:rFonts w:ascii="Times New Roman" w:hAnsi="Times New Roman" w:cs="Times New Roman"/>
          <w:sz w:val="24"/>
          <w:szCs w:val="24"/>
        </w:rPr>
        <w:t>&gt;Counselee talks&gt;Counselor actively listens for Counselee’s description/understanding of life with the problem</w:t>
      </w:r>
    </w:p>
    <w:p w14:paraId="0AE16DAD" w14:textId="77777777" w:rsidR="009B62A1" w:rsidRPr="003F641B" w:rsidRDefault="009B62A1"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Behavioral Positions: attending, blaming, or willing</w:t>
      </w:r>
    </w:p>
    <w:p w14:paraId="05394DA2"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w:t>
      </w:r>
      <w:r w:rsidR="004C32F2" w:rsidRPr="003F641B">
        <w:rPr>
          <w:rFonts w:ascii="Times New Roman" w:hAnsi="Times New Roman" w:cs="Times New Roman"/>
          <w:sz w:val="24"/>
          <w:szCs w:val="24"/>
        </w:rPr>
        <w:t>(s)</w:t>
      </w:r>
      <w:r w:rsidRPr="003F641B">
        <w:rPr>
          <w:rFonts w:ascii="Times New Roman" w:hAnsi="Times New Roman" w:cs="Times New Roman"/>
          <w:sz w:val="24"/>
          <w:szCs w:val="24"/>
        </w:rPr>
        <w:t>?</w:t>
      </w:r>
    </w:p>
    <w:p w14:paraId="0263F3C8" w14:textId="77777777" w:rsidR="001B421B" w:rsidRPr="003F641B" w:rsidRDefault="001B421B" w:rsidP="001B421B">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4F8BEE69" w14:textId="59837616" w:rsidR="00537D45" w:rsidRPr="003F641B" w:rsidRDefault="001B421B" w:rsidP="00537D45">
      <w:pPr>
        <w:pStyle w:val="ListParagraph"/>
        <w:numPr>
          <w:ilvl w:val="2"/>
          <w:numId w:val="8"/>
        </w:numPr>
        <w:ind w:left="1800"/>
        <w:rPr>
          <w:rFonts w:ascii="Times New Roman" w:hAnsi="Times New Roman" w:cs="Times New Roman"/>
          <w:sz w:val="24"/>
          <w:szCs w:val="24"/>
        </w:rPr>
      </w:pPr>
      <w:r w:rsidRPr="003F641B">
        <w:rPr>
          <w:rFonts w:ascii="Times New Roman" w:hAnsi="Times New Roman" w:cs="Times New Roman"/>
          <w:sz w:val="24"/>
          <w:szCs w:val="24"/>
        </w:rPr>
        <w:t>Consider this</w:t>
      </w:r>
      <w:r w:rsidR="006062F9" w:rsidRPr="003F641B">
        <w:rPr>
          <w:rFonts w:ascii="Times New Roman" w:hAnsi="Times New Roman" w:cs="Times New Roman"/>
          <w:sz w:val="24"/>
          <w:szCs w:val="24"/>
        </w:rPr>
        <w:t xml:space="preserve"> </w:t>
      </w:r>
      <w:r w:rsidR="00C10A58" w:rsidRPr="003F641B">
        <w:rPr>
          <w:rFonts w:ascii="Times New Roman" w:hAnsi="Times New Roman" w:cs="Times New Roman"/>
          <w:sz w:val="24"/>
          <w:szCs w:val="24"/>
        </w:rPr>
        <w:t>Pastoral Counselor</w:t>
      </w:r>
      <w:r w:rsidRPr="003F641B">
        <w:rPr>
          <w:rFonts w:ascii="Times New Roman" w:hAnsi="Times New Roman" w:cs="Times New Roman"/>
          <w:sz w:val="24"/>
          <w:szCs w:val="24"/>
        </w:rPr>
        <w:t>’s</w:t>
      </w:r>
      <w:r w:rsidR="00C10A58" w:rsidRPr="003F641B">
        <w:rPr>
          <w:rFonts w:ascii="Times New Roman" w:hAnsi="Times New Roman" w:cs="Times New Roman"/>
          <w:sz w:val="24"/>
          <w:szCs w:val="24"/>
        </w:rPr>
        <w:t xml:space="preserve"> </w:t>
      </w:r>
      <w:r w:rsidR="006062F9" w:rsidRPr="003F641B">
        <w:rPr>
          <w:rFonts w:ascii="Times New Roman" w:hAnsi="Times New Roman" w:cs="Times New Roman"/>
          <w:sz w:val="24"/>
          <w:szCs w:val="24"/>
        </w:rPr>
        <w:t>dilemma</w:t>
      </w:r>
      <w:r w:rsidR="001513BE" w:rsidRPr="003F641B">
        <w:rPr>
          <w:rFonts w:ascii="Times New Roman" w:hAnsi="Times New Roman" w:cs="Times New Roman"/>
          <w:sz w:val="24"/>
          <w:szCs w:val="24"/>
        </w:rPr>
        <w:t xml:space="preserve">: </w:t>
      </w:r>
      <w:r w:rsidR="00FC4752">
        <w:rPr>
          <w:rFonts w:ascii="Times New Roman" w:hAnsi="Times New Roman" w:cs="Times New Roman"/>
          <w:sz w:val="24"/>
          <w:szCs w:val="24"/>
        </w:rPr>
        <w:t>Care-seeker</w:t>
      </w:r>
      <w:r w:rsidR="00C10A58" w:rsidRPr="003F641B">
        <w:rPr>
          <w:rFonts w:ascii="Times New Roman" w:hAnsi="Times New Roman" w:cs="Times New Roman"/>
          <w:sz w:val="24"/>
          <w:szCs w:val="24"/>
        </w:rPr>
        <w:t xml:space="preserve"> </w:t>
      </w:r>
      <w:r w:rsidR="006062F9" w:rsidRPr="003F641B">
        <w:rPr>
          <w:rFonts w:ascii="Times New Roman" w:hAnsi="Times New Roman" w:cs="Times New Roman"/>
          <w:sz w:val="24"/>
          <w:szCs w:val="24"/>
        </w:rPr>
        <w:t>is awfulizing and seems stuck in a going nowhere cycle. W</w:t>
      </w:r>
      <w:r w:rsidR="00C10A58" w:rsidRPr="003F641B">
        <w:rPr>
          <w:rFonts w:ascii="Times New Roman" w:hAnsi="Times New Roman" w:cs="Times New Roman"/>
          <w:sz w:val="24"/>
          <w:szCs w:val="24"/>
        </w:rPr>
        <w:t xml:space="preserve">hat do I need to remember? </w:t>
      </w:r>
      <w:r w:rsidR="001513BE" w:rsidRPr="003F641B">
        <w:rPr>
          <w:rFonts w:ascii="Times New Roman" w:hAnsi="Times New Roman" w:cs="Times New Roman"/>
          <w:sz w:val="24"/>
          <w:szCs w:val="24"/>
        </w:rPr>
        <w:t xml:space="preserve">“God is already active in the </w:t>
      </w:r>
      <w:r w:rsidR="00220925" w:rsidRPr="003F641B">
        <w:rPr>
          <w:rFonts w:ascii="Times New Roman" w:hAnsi="Times New Roman" w:cs="Times New Roman"/>
          <w:sz w:val="24"/>
          <w:szCs w:val="24"/>
        </w:rPr>
        <w:t>counselee”</w:t>
      </w:r>
      <w:r w:rsidRPr="003F641B">
        <w:rPr>
          <w:rFonts w:ascii="Times New Roman" w:hAnsi="Times New Roman" w:cs="Times New Roman"/>
          <w:sz w:val="24"/>
          <w:szCs w:val="24"/>
        </w:rPr>
        <w:t xml:space="preserve"> and “Finding exceptions help create solutions”</w:t>
      </w:r>
      <w:r w:rsidR="00220925" w:rsidRPr="003F641B">
        <w:rPr>
          <w:rFonts w:ascii="Times New Roman" w:hAnsi="Times New Roman" w:cs="Times New Roman"/>
          <w:sz w:val="24"/>
          <w:szCs w:val="24"/>
        </w:rPr>
        <w:t xml:space="preserve"> (</w:t>
      </w:r>
      <w:proofErr w:type="spellStart"/>
      <w:r w:rsidR="00220925" w:rsidRPr="003F641B">
        <w:rPr>
          <w:rFonts w:ascii="Times New Roman" w:hAnsi="Times New Roman" w:cs="Times New Roman"/>
          <w:sz w:val="24"/>
          <w:szCs w:val="24"/>
        </w:rPr>
        <w:t>Kollar</w:t>
      </w:r>
      <w:proofErr w:type="spellEnd"/>
      <w:r w:rsidR="00220925" w:rsidRPr="003F641B">
        <w:rPr>
          <w:rFonts w:ascii="Times New Roman" w:hAnsi="Times New Roman" w:cs="Times New Roman"/>
          <w:sz w:val="24"/>
          <w:szCs w:val="24"/>
        </w:rPr>
        <w:t>, 2011, p. 62–</w:t>
      </w:r>
      <w:r w:rsidR="001513BE" w:rsidRPr="003F641B">
        <w:rPr>
          <w:rFonts w:ascii="Times New Roman" w:hAnsi="Times New Roman" w:cs="Times New Roman"/>
          <w:sz w:val="24"/>
          <w:szCs w:val="24"/>
        </w:rPr>
        <w:t>67</w:t>
      </w:r>
      <w:r w:rsidR="00551BA5" w:rsidRPr="003F641B">
        <w:rPr>
          <w:rFonts w:ascii="Times New Roman" w:hAnsi="Times New Roman" w:cs="Times New Roman"/>
          <w:sz w:val="24"/>
          <w:szCs w:val="24"/>
        </w:rPr>
        <w:t>)</w:t>
      </w:r>
      <w:r w:rsidR="006062F9" w:rsidRPr="003F641B">
        <w:rPr>
          <w:rFonts w:ascii="Times New Roman" w:hAnsi="Times New Roman" w:cs="Times New Roman"/>
          <w:sz w:val="24"/>
          <w:szCs w:val="24"/>
        </w:rPr>
        <w:t xml:space="preserve">. </w:t>
      </w:r>
      <w:r w:rsidRPr="003F641B">
        <w:rPr>
          <w:rFonts w:ascii="Times New Roman" w:hAnsi="Times New Roman" w:cs="Times New Roman"/>
          <w:sz w:val="24"/>
          <w:szCs w:val="24"/>
        </w:rPr>
        <w:t xml:space="preserve">The </w:t>
      </w:r>
      <w:r w:rsidR="00FC4752">
        <w:rPr>
          <w:rFonts w:ascii="Times New Roman" w:hAnsi="Times New Roman" w:cs="Times New Roman"/>
          <w:sz w:val="24"/>
          <w:szCs w:val="24"/>
        </w:rPr>
        <w:t>care-seeker</w:t>
      </w:r>
      <w:r w:rsidRPr="003F641B">
        <w:rPr>
          <w:rFonts w:ascii="Times New Roman" w:hAnsi="Times New Roman" w:cs="Times New Roman"/>
          <w:sz w:val="24"/>
          <w:szCs w:val="24"/>
        </w:rPr>
        <w:t xml:space="preserve"> is so stuck s/he cannot see God’s previous involvement. </w:t>
      </w:r>
      <w:r w:rsidR="006062F9" w:rsidRPr="003F641B">
        <w:rPr>
          <w:rFonts w:ascii="Times New Roman" w:hAnsi="Times New Roman" w:cs="Times New Roman"/>
          <w:sz w:val="24"/>
          <w:szCs w:val="24"/>
        </w:rPr>
        <w:t xml:space="preserve">I need to look for clues of God’s involvement. </w:t>
      </w:r>
      <w:r w:rsidRPr="003F641B">
        <w:rPr>
          <w:rFonts w:ascii="Times New Roman" w:hAnsi="Times New Roman" w:cs="Times New Roman"/>
          <w:sz w:val="24"/>
          <w:szCs w:val="24"/>
        </w:rPr>
        <w:t xml:space="preserve">Finding exceptions to the problem will likely reveal a coping skill that </w:t>
      </w:r>
      <w:r w:rsidR="00376C74" w:rsidRPr="003F641B">
        <w:rPr>
          <w:rFonts w:ascii="Times New Roman" w:hAnsi="Times New Roman" w:cs="Times New Roman"/>
          <w:sz w:val="24"/>
          <w:szCs w:val="24"/>
        </w:rPr>
        <w:t>has been overlooked</w:t>
      </w:r>
      <w:r w:rsidRPr="003F641B">
        <w:rPr>
          <w:rFonts w:ascii="Times New Roman" w:hAnsi="Times New Roman" w:cs="Times New Roman"/>
          <w:sz w:val="24"/>
          <w:szCs w:val="24"/>
        </w:rPr>
        <w:t xml:space="preserve">. </w:t>
      </w:r>
    </w:p>
    <w:p w14:paraId="4646192C" w14:textId="77777777" w:rsidR="00D837E6" w:rsidRPr="003F641B" w:rsidRDefault="00D837E6" w:rsidP="00D837E6">
      <w:pPr>
        <w:pStyle w:val="ListParagraph"/>
        <w:numPr>
          <w:ilvl w:val="0"/>
          <w:numId w:val="8"/>
        </w:numPr>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Until you are invited into the Care</w:t>
      </w:r>
      <w:r w:rsidR="00D2016F" w:rsidRPr="003F641B">
        <w:rPr>
          <w:rFonts w:ascii="Times New Roman" w:hAnsi="Times New Roman" w:cs="Times New Roman"/>
          <w:sz w:val="24"/>
          <w:szCs w:val="24"/>
        </w:rPr>
        <w:t>-</w:t>
      </w:r>
      <w:r w:rsidRPr="003F641B">
        <w:rPr>
          <w:rFonts w:ascii="Times New Roman" w:hAnsi="Times New Roman" w:cs="Times New Roman"/>
          <w:sz w:val="24"/>
          <w:szCs w:val="24"/>
        </w:rPr>
        <w:t>seeker’s world and commit to counseling</w:t>
      </w:r>
      <w:r w:rsidR="00537D45" w:rsidRPr="003F641B">
        <w:rPr>
          <w:rFonts w:ascii="Times New Roman" w:hAnsi="Times New Roman" w:cs="Times New Roman"/>
          <w:sz w:val="24"/>
          <w:szCs w:val="24"/>
        </w:rPr>
        <w:t xml:space="preserve">, you must remain in Phase One. </w:t>
      </w:r>
      <w:r w:rsidRPr="003F641B">
        <w:rPr>
          <w:rFonts w:ascii="Times New Roman" w:hAnsi="Times New Roman" w:cs="Times New Roman"/>
          <w:sz w:val="24"/>
          <w:szCs w:val="24"/>
        </w:rPr>
        <w:t xml:space="preserve">If you are invited, do make sure that you </w:t>
      </w:r>
      <w:r w:rsidRPr="003F641B">
        <w:rPr>
          <w:rFonts w:ascii="Times New Roman" w:hAnsi="Times New Roman" w:cs="Times New Roman"/>
          <w:sz w:val="24"/>
          <w:szCs w:val="24"/>
        </w:rPr>
        <w:lastRenderedPageBreak/>
        <w:t xml:space="preserve">can commit and have the assurance that you are fit and able to do good and no harm. If there is any doubt, it would be wise to refer to another people helper. </w:t>
      </w:r>
      <w:r w:rsidR="00537D45" w:rsidRPr="003F641B">
        <w:rPr>
          <w:rFonts w:ascii="Times New Roman" w:hAnsi="Times New Roman" w:cs="Times New Roman"/>
          <w:sz w:val="24"/>
          <w:szCs w:val="24"/>
        </w:rPr>
        <w:t xml:space="preserve">Counselee remains in Phase One as long as s/he is in attending position. </w:t>
      </w:r>
      <w:r w:rsidR="00C20F5D" w:rsidRPr="003F641B">
        <w:rPr>
          <w:rFonts w:ascii="Times New Roman" w:hAnsi="Times New Roman" w:cs="Times New Roman"/>
          <w:sz w:val="24"/>
          <w:szCs w:val="24"/>
        </w:rPr>
        <w:t>A b</w:t>
      </w:r>
      <w:r w:rsidR="00537D45" w:rsidRPr="003F641B">
        <w:rPr>
          <w:rFonts w:ascii="Times New Roman" w:hAnsi="Times New Roman" w:cs="Times New Roman"/>
          <w:sz w:val="24"/>
          <w:szCs w:val="24"/>
        </w:rPr>
        <w:t xml:space="preserve">lamer can move forward but will be a “lamer” until a realistic perspective can be gained. Once a truth-based reality can be developed, the lamer will </w:t>
      </w:r>
      <w:r w:rsidR="00376C74" w:rsidRPr="003F641B">
        <w:rPr>
          <w:rFonts w:ascii="Times New Roman" w:hAnsi="Times New Roman" w:cs="Times New Roman"/>
          <w:sz w:val="24"/>
          <w:szCs w:val="24"/>
        </w:rPr>
        <w:t xml:space="preserve">become a gamer and </w:t>
      </w:r>
      <w:r w:rsidR="00537D45" w:rsidRPr="003F641B">
        <w:rPr>
          <w:rFonts w:ascii="Times New Roman" w:hAnsi="Times New Roman" w:cs="Times New Roman"/>
          <w:sz w:val="24"/>
          <w:szCs w:val="24"/>
        </w:rPr>
        <w:t>move toward responsibility and the willing position.</w:t>
      </w:r>
    </w:p>
    <w:p w14:paraId="0A409477" w14:textId="77777777" w:rsidR="001513BE" w:rsidRPr="003F641B" w:rsidRDefault="001513BE" w:rsidP="001513BE">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Two Purpose: Develop the Care</w:t>
      </w:r>
      <w:r w:rsidR="00D2016F" w:rsidRPr="00965B31">
        <w:rPr>
          <w:rFonts w:ascii="Times New Roman" w:hAnsi="Times New Roman" w:cs="Times New Roman"/>
          <w:bCs/>
          <w:sz w:val="24"/>
          <w:szCs w:val="24"/>
        </w:rPr>
        <w:t>-</w:t>
      </w:r>
      <w:r w:rsidRPr="00965B31">
        <w:rPr>
          <w:rFonts w:ascii="Times New Roman" w:hAnsi="Times New Roman" w:cs="Times New Roman"/>
          <w:bCs/>
          <w:sz w:val="24"/>
          <w:szCs w:val="24"/>
        </w:rPr>
        <w:t>seeker’s Preferred Story/Solution</w:t>
      </w:r>
      <w:r w:rsidR="009C6E72" w:rsidRPr="00965B31">
        <w:rPr>
          <w:rFonts w:ascii="Times New Roman" w:hAnsi="Times New Roman" w:cs="Times New Roman"/>
          <w:bCs/>
          <w:sz w:val="24"/>
          <w:szCs w:val="24"/>
        </w:rPr>
        <w:t xml:space="preserve"> (</w:t>
      </w:r>
      <w:r w:rsidR="009C6E72" w:rsidRPr="003F641B">
        <w:rPr>
          <w:rFonts w:ascii="Times New Roman" w:hAnsi="Times New Roman" w:cs="Times New Roman"/>
          <w:sz w:val="24"/>
          <w:szCs w:val="24"/>
        </w:rPr>
        <w:t>Session Two)</w:t>
      </w:r>
    </w:p>
    <w:p w14:paraId="6A8C46C9"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Goal: Goal formulation</w:t>
      </w:r>
    </w:p>
    <w:p w14:paraId="228477A5"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Collaborate well</w:t>
      </w:r>
    </w:p>
    <w:p w14:paraId="4EEEBAA0"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Role/responsibility: Counselor</w:t>
      </w:r>
      <w:r w:rsidR="00391143" w:rsidRPr="003F641B">
        <w:rPr>
          <w:rFonts w:ascii="Times New Roman" w:hAnsi="Times New Roman" w:cs="Times New Roman"/>
          <w:sz w:val="24"/>
          <w:szCs w:val="24"/>
        </w:rPr>
        <w:t xml:space="preserve"> builds rapport/</w:t>
      </w:r>
      <w:r w:rsidRPr="003F641B">
        <w:rPr>
          <w:rFonts w:ascii="Times New Roman" w:hAnsi="Times New Roman" w:cs="Times New Roman"/>
          <w:sz w:val="24"/>
          <w:szCs w:val="24"/>
        </w:rPr>
        <w:t>demonstrates fit</w:t>
      </w:r>
      <w:r w:rsidR="008A60B2" w:rsidRPr="003F641B">
        <w:rPr>
          <w:rFonts w:ascii="Times New Roman" w:hAnsi="Times New Roman" w:cs="Times New Roman"/>
          <w:sz w:val="24"/>
          <w:szCs w:val="24"/>
        </w:rPr>
        <w:t xml:space="preserve"> (i.e., via attentive listening, counselor identifies with and validates concerns)</w:t>
      </w:r>
      <w:r w:rsidRPr="003F641B">
        <w:rPr>
          <w:rFonts w:ascii="Times New Roman" w:hAnsi="Times New Roman" w:cs="Times New Roman"/>
          <w:sz w:val="24"/>
          <w:szCs w:val="24"/>
        </w:rPr>
        <w:t xml:space="preserve">&gt;Counselee sets the direction and Counselor tacks with counselee’s process and </w:t>
      </w:r>
      <w:r w:rsidR="00391143" w:rsidRPr="003F641B">
        <w:rPr>
          <w:rFonts w:ascii="Times New Roman" w:hAnsi="Times New Roman" w:cs="Times New Roman"/>
          <w:sz w:val="24"/>
          <w:szCs w:val="24"/>
        </w:rPr>
        <w:t xml:space="preserve">collaboratively </w:t>
      </w:r>
      <w:r w:rsidRPr="003F641B">
        <w:rPr>
          <w:rFonts w:ascii="Times New Roman" w:hAnsi="Times New Roman" w:cs="Times New Roman"/>
          <w:sz w:val="24"/>
          <w:szCs w:val="24"/>
        </w:rPr>
        <w:t>tests counselee’s notions for reality/do</w:t>
      </w:r>
      <w:r w:rsidR="00711A70" w:rsidRPr="003F641B">
        <w:rPr>
          <w:rFonts w:ascii="Times New Roman" w:hAnsi="Times New Roman" w:cs="Times New Roman"/>
          <w:sz w:val="24"/>
          <w:szCs w:val="24"/>
        </w:rPr>
        <w:t>-</w:t>
      </w:r>
      <w:r w:rsidRPr="003F641B">
        <w:rPr>
          <w:rFonts w:ascii="Times New Roman" w:hAnsi="Times New Roman" w:cs="Times New Roman"/>
          <w:sz w:val="24"/>
          <w:szCs w:val="24"/>
        </w:rPr>
        <w:t>ability</w:t>
      </w:r>
    </w:p>
    <w:p w14:paraId="377A631E" w14:textId="77777777" w:rsidR="009B62A1" w:rsidRPr="003F641B" w:rsidRDefault="009B62A1"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Behavioral position: must achieve a willing position</w:t>
      </w:r>
    </w:p>
    <w:p w14:paraId="6D394B50"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w:t>
      </w:r>
      <w:r w:rsidR="004C32F2" w:rsidRPr="003F641B">
        <w:rPr>
          <w:rFonts w:ascii="Times New Roman" w:hAnsi="Times New Roman" w:cs="Times New Roman"/>
          <w:sz w:val="24"/>
          <w:szCs w:val="24"/>
        </w:rPr>
        <w:t>(s)</w:t>
      </w:r>
      <w:r w:rsidRPr="003F641B">
        <w:rPr>
          <w:rFonts w:ascii="Times New Roman" w:hAnsi="Times New Roman" w:cs="Times New Roman"/>
          <w:sz w:val="24"/>
          <w:szCs w:val="24"/>
        </w:rPr>
        <w:t>?</w:t>
      </w:r>
    </w:p>
    <w:p w14:paraId="4A0B3EF6" w14:textId="77777777" w:rsidR="00537D45" w:rsidRPr="003F641B" w:rsidRDefault="001B421B" w:rsidP="00537D45">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2C7B49CC" w14:textId="77777777" w:rsidR="00537D45" w:rsidRPr="003F641B" w:rsidRDefault="00537D45" w:rsidP="00537D45">
      <w:pPr>
        <w:pStyle w:val="ListParagraph"/>
        <w:numPr>
          <w:ilvl w:val="0"/>
          <w:numId w:val="8"/>
        </w:numPr>
        <w:spacing w:line="240" w:lineRule="auto"/>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Counselee is not</w:t>
      </w:r>
      <w:r w:rsidR="00D23267" w:rsidRPr="003F641B">
        <w:rPr>
          <w:rFonts w:ascii="Times New Roman" w:hAnsi="Times New Roman" w:cs="Times New Roman"/>
          <w:sz w:val="24"/>
          <w:szCs w:val="24"/>
        </w:rPr>
        <w:t xml:space="preserve"> in a willing position and</w:t>
      </w:r>
      <w:r w:rsidRPr="003F641B">
        <w:rPr>
          <w:rFonts w:ascii="Times New Roman" w:hAnsi="Times New Roman" w:cs="Times New Roman"/>
          <w:sz w:val="24"/>
          <w:szCs w:val="24"/>
        </w:rPr>
        <w:t xml:space="preserve"> ready to move into Phase 3 until a goal has been satisfactorily described and developed. The Miracle Question is a timely collaborative tool to cultivate a forward look with life without the problem. </w:t>
      </w:r>
    </w:p>
    <w:p w14:paraId="10CAD634" w14:textId="77777777" w:rsidR="00E57C2E" w:rsidRPr="003F641B" w:rsidRDefault="00E57C2E" w:rsidP="00E57C2E">
      <w:pPr>
        <w:pStyle w:val="ListParagraph"/>
        <w:numPr>
          <w:ilvl w:val="0"/>
          <w:numId w:val="8"/>
        </w:numPr>
        <w:spacing w:line="240" w:lineRule="auto"/>
        <w:rPr>
          <w:rFonts w:ascii="Times New Roman" w:hAnsi="Times New Roman" w:cs="Times New Roman"/>
          <w:sz w:val="24"/>
          <w:szCs w:val="24"/>
        </w:rPr>
      </w:pPr>
      <w:r w:rsidRPr="003F641B">
        <w:rPr>
          <w:rFonts w:ascii="Times New Roman" w:hAnsi="Times New Roman" w:cs="Times New Roman"/>
          <w:sz w:val="24"/>
          <w:szCs w:val="24"/>
        </w:rPr>
        <w:t xml:space="preserve">Preferred Story/Solution </w:t>
      </w:r>
      <w:r w:rsidR="00256F30" w:rsidRPr="003F641B">
        <w:rPr>
          <w:rFonts w:ascii="Times New Roman" w:hAnsi="Times New Roman" w:cs="Times New Roman"/>
          <w:sz w:val="24"/>
          <w:szCs w:val="24"/>
        </w:rPr>
        <w:t>is shaped by</w:t>
      </w:r>
      <w:r w:rsidRPr="003F641B">
        <w:rPr>
          <w:rFonts w:ascii="Times New Roman" w:hAnsi="Times New Roman" w:cs="Times New Roman"/>
          <w:sz w:val="24"/>
          <w:szCs w:val="24"/>
        </w:rPr>
        <w:t xml:space="preserve"> the Common Sense Test: Counselor will foster solution-based </w:t>
      </w:r>
      <w:r w:rsidR="00256F30" w:rsidRPr="003F641B">
        <w:rPr>
          <w:rFonts w:ascii="Times New Roman" w:hAnsi="Times New Roman" w:cs="Times New Roman"/>
          <w:sz w:val="24"/>
          <w:szCs w:val="24"/>
        </w:rPr>
        <w:t>perspectives</w:t>
      </w:r>
      <w:r w:rsidRPr="003F641B">
        <w:rPr>
          <w:rFonts w:ascii="Times New Roman" w:hAnsi="Times New Roman" w:cs="Times New Roman"/>
          <w:sz w:val="24"/>
          <w:szCs w:val="24"/>
        </w:rPr>
        <w:t xml:space="preserve"> when focused on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(2011/1997) basic tenets:</w:t>
      </w:r>
    </w:p>
    <w:p w14:paraId="50883A1E" w14:textId="77777777" w:rsidR="00E57C2E" w:rsidRPr="003F641B" w:rsidRDefault="00E57C2E" w:rsidP="00E57C2E">
      <w:pPr>
        <w:spacing w:after="0" w:line="240" w:lineRule="auto"/>
        <w:ind w:left="720"/>
        <w:rPr>
          <w:rFonts w:ascii="Times New Roman" w:hAnsi="Times New Roman" w:cs="Times New Roman"/>
          <w:sz w:val="24"/>
          <w:szCs w:val="24"/>
        </w:rPr>
      </w:pPr>
      <w:r w:rsidRPr="003F641B">
        <w:rPr>
          <w:rFonts w:ascii="Times New Roman" w:hAnsi="Times New Roman" w:cs="Times New Roman"/>
          <w:sz w:val="24"/>
          <w:szCs w:val="24"/>
        </w:rPr>
        <w:t>Tenet One – “If it’s not broken, don’t fix it!”</w:t>
      </w:r>
    </w:p>
    <w:p w14:paraId="152A77B4" w14:textId="77777777" w:rsidR="00E57C2E" w:rsidRPr="003F641B" w:rsidRDefault="00256F30" w:rsidP="00E57C2E">
      <w:pPr>
        <w:spacing w:after="0" w:line="240" w:lineRule="auto"/>
        <w:ind w:left="720"/>
        <w:rPr>
          <w:rFonts w:ascii="Times New Roman" w:hAnsi="Times New Roman" w:cs="Times New Roman"/>
          <w:sz w:val="24"/>
          <w:szCs w:val="24"/>
        </w:rPr>
      </w:pPr>
      <w:r w:rsidRPr="003F641B">
        <w:rPr>
          <w:rFonts w:ascii="Times New Roman" w:hAnsi="Times New Roman" w:cs="Times New Roman"/>
          <w:sz w:val="24"/>
          <w:szCs w:val="24"/>
        </w:rPr>
        <w:t>Tenet Two – “Once you</w:t>
      </w:r>
      <w:r w:rsidR="00E57C2E" w:rsidRPr="003F641B">
        <w:rPr>
          <w:rFonts w:ascii="Times New Roman" w:hAnsi="Times New Roman" w:cs="Times New Roman"/>
          <w:sz w:val="24"/>
          <w:szCs w:val="24"/>
        </w:rPr>
        <w:t xml:space="preserve"> know what works, do more of it!”</w:t>
      </w:r>
    </w:p>
    <w:p w14:paraId="193EEFF6" w14:textId="77777777" w:rsidR="00E57C2E" w:rsidRPr="003F641B" w:rsidRDefault="00E57C2E" w:rsidP="00E57C2E">
      <w:pPr>
        <w:spacing w:after="0" w:line="240" w:lineRule="auto"/>
        <w:ind w:left="720"/>
        <w:rPr>
          <w:rFonts w:ascii="Times New Roman" w:hAnsi="Times New Roman" w:cs="Times New Roman"/>
          <w:sz w:val="24"/>
          <w:szCs w:val="24"/>
        </w:rPr>
      </w:pPr>
      <w:r w:rsidRPr="003F641B">
        <w:rPr>
          <w:rFonts w:ascii="Times New Roman" w:hAnsi="Times New Roman" w:cs="Times New Roman"/>
          <w:sz w:val="24"/>
          <w:szCs w:val="24"/>
        </w:rPr>
        <w:t>Tenet Three – “If it’s not working, do something different!” (pp. 82</w:t>
      </w:r>
      <w:r w:rsidR="00856A54" w:rsidRPr="003F641B">
        <w:rPr>
          <w:rFonts w:ascii="Times New Roman" w:hAnsi="Times New Roman" w:cs="Times New Roman"/>
          <w:sz w:val="24"/>
          <w:szCs w:val="24"/>
        </w:rPr>
        <w:t>–</w:t>
      </w:r>
      <w:r w:rsidRPr="003F641B">
        <w:rPr>
          <w:rFonts w:ascii="Times New Roman" w:hAnsi="Times New Roman" w:cs="Times New Roman"/>
          <w:sz w:val="24"/>
          <w:szCs w:val="24"/>
        </w:rPr>
        <w:t>84)</w:t>
      </w:r>
    </w:p>
    <w:p w14:paraId="1E88735B" w14:textId="77777777" w:rsidR="001513BE" w:rsidRPr="003F641B" w:rsidRDefault="001513BE" w:rsidP="001513BE">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Three Purpose: Clarify and Execute Action Plan</w:t>
      </w:r>
      <w:r w:rsidR="009C6E72" w:rsidRPr="00965B31">
        <w:rPr>
          <w:rFonts w:ascii="Times New Roman" w:hAnsi="Times New Roman" w:cs="Times New Roman"/>
          <w:bCs/>
          <w:sz w:val="24"/>
          <w:szCs w:val="24"/>
        </w:rPr>
        <w:t xml:space="preserve"> (</w:t>
      </w:r>
      <w:r w:rsidR="009C6E72" w:rsidRPr="003F641B">
        <w:rPr>
          <w:rFonts w:ascii="Times New Roman" w:hAnsi="Times New Roman" w:cs="Times New Roman"/>
          <w:sz w:val="24"/>
          <w:szCs w:val="24"/>
        </w:rPr>
        <w:t>Session Three)</w:t>
      </w:r>
    </w:p>
    <w:p w14:paraId="73BE2C5E"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 xml:space="preserve">Goal: Vision </w:t>
      </w:r>
      <w:r w:rsidR="00551BA5" w:rsidRPr="003F641B">
        <w:rPr>
          <w:rFonts w:ascii="Times New Roman" w:hAnsi="Times New Roman" w:cs="Times New Roman"/>
          <w:sz w:val="24"/>
          <w:szCs w:val="24"/>
        </w:rPr>
        <w:t xml:space="preserve">(i.e., goal) </w:t>
      </w:r>
      <w:r w:rsidRPr="003F641B">
        <w:rPr>
          <w:rFonts w:ascii="Times New Roman" w:hAnsi="Times New Roman" w:cs="Times New Roman"/>
          <w:sz w:val="24"/>
          <w:szCs w:val="24"/>
        </w:rPr>
        <w:t>Clarification</w:t>
      </w:r>
    </w:p>
    <w:p w14:paraId="61B908D5"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Execute well</w:t>
      </w:r>
    </w:p>
    <w:p w14:paraId="1294C8CB"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 xml:space="preserve">Role/Responsibility: </w:t>
      </w:r>
      <w:r w:rsidR="00391143" w:rsidRPr="003F641B">
        <w:rPr>
          <w:rFonts w:ascii="Times New Roman" w:hAnsi="Times New Roman" w:cs="Times New Roman"/>
          <w:sz w:val="24"/>
          <w:szCs w:val="24"/>
        </w:rPr>
        <w:t>Counselor builds rapport/demonstrates fit</w:t>
      </w:r>
      <w:r w:rsidR="008A60B2" w:rsidRPr="003F641B">
        <w:rPr>
          <w:rFonts w:ascii="Times New Roman" w:hAnsi="Times New Roman" w:cs="Times New Roman"/>
          <w:sz w:val="24"/>
          <w:szCs w:val="24"/>
        </w:rPr>
        <w:t xml:space="preserve"> (i.e., via attentive listening, counselor identifies with and validates concerns)</w:t>
      </w:r>
      <w:r w:rsidR="00391143" w:rsidRPr="003F641B">
        <w:rPr>
          <w:rFonts w:ascii="Times New Roman" w:hAnsi="Times New Roman" w:cs="Times New Roman"/>
          <w:sz w:val="24"/>
          <w:szCs w:val="24"/>
        </w:rPr>
        <w:t>&gt;</w:t>
      </w:r>
      <w:r w:rsidRPr="003F641B">
        <w:rPr>
          <w:rFonts w:ascii="Times New Roman" w:hAnsi="Times New Roman" w:cs="Times New Roman"/>
          <w:sz w:val="24"/>
          <w:szCs w:val="24"/>
        </w:rPr>
        <w:t>Counselor and Counselee actively participate in building hope and supporting forward progress</w:t>
      </w:r>
    </w:p>
    <w:p w14:paraId="70E7DF6C" w14:textId="77777777" w:rsidR="009B62A1" w:rsidRPr="003F641B" w:rsidRDefault="009B62A1" w:rsidP="009B62A1">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Behavioral position: forward progress requires a willing position</w:t>
      </w:r>
      <w:r w:rsidR="00256F30" w:rsidRPr="003F641B">
        <w:rPr>
          <w:rFonts w:ascii="Times New Roman" w:hAnsi="Times New Roman" w:cs="Times New Roman"/>
          <w:sz w:val="24"/>
          <w:szCs w:val="24"/>
        </w:rPr>
        <w:t xml:space="preserve"> to be maintained</w:t>
      </w:r>
    </w:p>
    <w:p w14:paraId="0A731D9C"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Assumption(s)?</w:t>
      </w:r>
    </w:p>
    <w:p w14:paraId="7D43A862" w14:textId="77777777" w:rsidR="001B421B" w:rsidRPr="003F641B" w:rsidRDefault="001B421B" w:rsidP="001B421B">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279FB914" w14:textId="4E55B494" w:rsidR="00537D45" w:rsidRPr="003F641B" w:rsidRDefault="00537D45" w:rsidP="00673BE1">
      <w:pPr>
        <w:pStyle w:val="ListParagraph"/>
        <w:numPr>
          <w:ilvl w:val="0"/>
          <w:numId w:val="8"/>
        </w:numPr>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Small concrete steps lead to small changes which eventually generate bigger changes. As forward progress is achieved, consolidate it with supportive feedback. Be prepared to use the supportive feedback technique as well as other </w:t>
      </w:r>
      <w:r w:rsidR="00673BE1" w:rsidRPr="003F641B">
        <w:rPr>
          <w:rFonts w:ascii="Times New Roman" w:hAnsi="Times New Roman" w:cs="Times New Roman"/>
          <w:bCs/>
          <w:sz w:val="24"/>
          <w:szCs w:val="24"/>
        </w:rPr>
        <w:t>Solution-based, Short-term Pastoral Counseling</w:t>
      </w:r>
      <w:r w:rsidRPr="003F641B">
        <w:rPr>
          <w:rFonts w:ascii="Times New Roman" w:hAnsi="Times New Roman" w:cs="Times New Roman"/>
          <w:sz w:val="24"/>
          <w:szCs w:val="24"/>
        </w:rPr>
        <w:t xml:space="preserve"> core skills when the sameness of life is </w:t>
      </w:r>
      <w:r w:rsidRPr="003F641B">
        <w:rPr>
          <w:rFonts w:ascii="Times New Roman" w:hAnsi="Times New Roman" w:cs="Times New Roman"/>
          <w:sz w:val="24"/>
          <w:szCs w:val="24"/>
        </w:rPr>
        <w:lastRenderedPageBreak/>
        <w:t xml:space="preserve">encountered, resistance is experienced or expressed, and </w:t>
      </w:r>
      <w:r w:rsidR="00711A70" w:rsidRPr="003F641B">
        <w:rPr>
          <w:rFonts w:ascii="Times New Roman" w:hAnsi="Times New Roman" w:cs="Times New Roman"/>
          <w:sz w:val="24"/>
          <w:szCs w:val="24"/>
        </w:rPr>
        <w:t>relapse is likely</w:t>
      </w:r>
      <w:r w:rsidR="0034296D" w:rsidRPr="003F641B">
        <w:rPr>
          <w:rFonts w:ascii="Times New Roman" w:hAnsi="Times New Roman" w:cs="Times New Roman"/>
          <w:sz w:val="24"/>
          <w:szCs w:val="24"/>
        </w:rPr>
        <w:t xml:space="preserve">. It would be </w:t>
      </w:r>
      <w:r w:rsidR="00673BE1" w:rsidRPr="003F641B">
        <w:rPr>
          <w:rFonts w:ascii="Times New Roman" w:hAnsi="Times New Roman" w:cs="Times New Roman"/>
          <w:sz w:val="24"/>
          <w:szCs w:val="24"/>
        </w:rPr>
        <w:t>wise to</w:t>
      </w:r>
      <w:r w:rsidR="0034296D" w:rsidRPr="003F641B">
        <w:rPr>
          <w:rFonts w:ascii="Times New Roman" w:hAnsi="Times New Roman" w:cs="Times New Roman"/>
          <w:sz w:val="24"/>
          <w:szCs w:val="24"/>
        </w:rPr>
        <w:t xml:space="preserve"> collaboratively think about supporting the change process with acco</w:t>
      </w:r>
      <w:r w:rsidR="00256F30" w:rsidRPr="003F641B">
        <w:rPr>
          <w:rFonts w:ascii="Times New Roman" w:hAnsi="Times New Roman" w:cs="Times New Roman"/>
          <w:sz w:val="24"/>
          <w:szCs w:val="24"/>
        </w:rPr>
        <w:t>untability. This notion may become</w:t>
      </w:r>
      <w:r w:rsidR="0034296D" w:rsidRPr="003F641B">
        <w:rPr>
          <w:rFonts w:ascii="Times New Roman" w:hAnsi="Times New Roman" w:cs="Times New Roman"/>
          <w:sz w:val="24"/>
          <w:szCs w:val="24"/>
        </w:rPr>
        <w:t xml:space="preserve"> part of tasking after the break.</w:t>
      </w:r>
    </w:p>
    <w:p w14:paraId="358C094F" w14:textId="77777777" w:rsidR="00E57C2E" w:rsidRPr="003F641B" w:rsidRDefault="00E57C2E" w:rsidP="00E57C2E">
      <w:pPr>
        <w:pStyle w:val="ListParagraph"/>
        <w:numPr>
          <w:ilvl w:val="0"/>
          <w:numId w:val="8"/>
        </w:numPr>
        <w:spacing w:after="0" w:line="240" w:lineRule="auto"/>
        <w:rPr>
          <w:rFonts w:ascii="Times New Roman" w:hAnsi="Times New Roman" w:cs="Times New Roman"/>
          <w:sz w:val="24"/>
          <w:szCs w:val="24"/>
        </w:rPr>
      </w:pPr>
      <w:r w:rsidRPr="003F641B">
        <w:rPr>
          <w:rFonts w:ascii="Times New Roman" w:hAnsi="Times New Roman" w:cs="Times New Roman"/>
          <w:sz w:val="24"/>
          <w:szCs w:val="24"/>
        </w:rPr>
        <w:t>Helping Strategy must</w:t>
      </w:r>
      <w:r w:rsidR="009614BE" w:rsidRPr="003F641B">
        <w:rPr>
          <w:rFonts w:ascii="Times New Roman" w:hAnsi="Times New Roman" w:cs="Times New Roman"/>
          <w:sz w:val="24"/>
          <w:szCs w:val="24"/>
        </w:rPr>
        <w:t xml:space="preserve"> pass</w:t>
      </w:r>
      <w:r w:rsidRPr="003F641B">
        <w:rPr>
          <w:rFonts w:ascii="Times New Roman" w:hAnsi="Times New Roman" w:cs="Times New Roman"/>
          <w:sz w:val="24"/>
          <w:szCs w:val="24"/>
        </w:rPr>
        <w:t xml:space="preserve"> the Common Sense Test: Counselor will cultivate a solution-based paradigm when focused on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(2011/1997) basic tenets:</w:t>
      </w:r>
    </w:p>
    <w:p w14:paraId="584DFBC2" w14:textId="77777777" w:rsidR="00E57C2E" w:rsidRPr="003F641B" w:rsidRDefault="00E57C2E" w:rsidP="00E57C2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One – “If it’s not broken, don’t fix it!”</w:t>
      </w:r>
    </w:p>
    <w:p w14:paraId="42C01612" w14:textId="77777777" w:rsidR="00E57C2E" w:rsidRPr="003F641B" w:rsidRDefault="001F6CFD" w:rsidP="00E57C2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Two – “Once you</w:t>
      </w:r>
      <w:r w:rsidR="00E57C2E" w:rsidRPr="003F641B">
        <w:rPr>
          <w:rFonts w:ascii="Times New Roman" w:hAnsi="Times New Roman" w:cs="Times New Roman"/>
          <w:sz w:val="24"/>
          <w:szCs w:val="24"/>
        </w:rPr>
        <w:t xml:space="preserve"> know what works, do more of it!”</w:t>
      </w:r>
    </w:p>
    <w:p w14:paraId="5E1B8D26" w14:textId="77777777" w:rsidR="007473FC" w:rsidRPr="003F641B" w:rsidRDefault="00E57C2E" w:rsidP="00C10A58">
      <w:pPr>
        <w:spacing w:after="0"/>
        <w:ind w:left="1440"/>
        <w:rPr>
          <w:rFonts w:ascii="Times New Roman" w:hAnsi="Times New Roman" w:cs="Times New Roman"/>
          <w:sz w:val="24"/>
          <w:szCs w:val="24"/>
        </w:rPr>
      </w:pPr>
      <w:r w:rsidRPr="003F641B">
        <w:rPr>
          <w:rFonts w:ascii="Times New Roman" w:hAnsi="Times New Roman" w:cs="Times New Roman"/>
          <w:sz w:val="24"/>
          <w:szCs w:val="24"/>
        </w:rPr>
        <w:t>Tenet Three – “If it’s not working, do something different!”  (pp. 82</w:t>
      </w:r>
      <w:r w:rsidR="00856A54" w:rsidRPr="003F641B">
        <w:rPr>
          <w:rFonts w:ascii="Times New Roman" w:hAnsi="Times New Roman" w:cs="Times New Roman"/>
          <w:sz w:val="24"/>
          <w:szCs w:val="24"/>
        </w:rPr>
        <w:t>–</w:t>
      </w:r>
      <w:r w:rsidRPr="003F641B">
        <w:rPr>
          <w:rFonts w:ascii="Times New Roman" w:hAnsi="Times New Roman" w:cs="Times New Roman"/>
          <w:sz w:val="24"/>
          <w:szCs w:val="24"/>
        </w:rPr>
        <w:t>84)</w:t>
      </w:r>
    </w:p>
    <w:p w14:paraId="6202D820" w14:textId="77777777" w:rsidR="00391143" w:rsidRPr="003F641B" w:rsidRDefault="00391143" w:rsidP="00391143">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Four Purpose: Connect</w:t>
      </w:r>
      <w:r w:rsidR="009C6E72" w:rsidRPr="00965B31">
        <w:rPr>
          <w:rFonts w:ascii="Times New Roman" w:hAnsi="Times New Roman" w:cs="Times New Roman"/>
          <w:bCs/>
          <w:sz w:val="24"/>
          <w:szCs w:val="24"/>
        </w:rPr>
        <w:t xml:space="preserve"> </w:t>
      </w:r>
      <w:r w:rsidR="002418E0" w:rsidRPr="00965B31">
        <w:rPr>
          <w:rFonts w:ascii="Times New Roman" w:hAnsi="Times New Roman" w:cs="Times New Roman"/>
          <w:bCs/>
          <w:sz w:val="24"/>
          <w:szCs w:val="24"/>
        </w:rPr>
        <w:t>Care-seeker</w:t>
      </w:r>
      <w:r w:rsidR="009C6E72" w:rsidRPr="00965B31">
        <w:rPr>
          <w:rFonts w:ascii="Times New Roman" w:hAnsi="Times New Roman" w:cs="Times New Roman"/>
          <w:bCs/>
          <w:sz w:val="24"/>
          <w:szCs w:val="24"/>
        </w:rPr>
        <w:t xml:space="preserve"> to Community (Session</w:t>
      </w:r>
      <w:r w:rsidR="009C6E72" w:rsidRPr="003F641B">
        <w:rPr>
          <w:rFonts w:ascii="Times New Roman" w:hAnsi="Times New Roman" w:cs="Times New Roman"/>
          <w:sz w:val="24"/>
          <w:szCs w:val="24"/>
        </w:rPr>
        <w:t xml:space="preserve"> Four)</w:t>
      </w:r>
    </w:p>
    <w:p w14:paraId="222A1DFE"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Goal: Consolidate and Support Change</w:t>
      </w:r>
    </w:p>
    <w:p w14:paraId="44CD4EFF"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Connect well</w:t>
      </w:r>
    </w:p>
    <w:p w14:paraId="135C6F8C"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Role/Responsibility: Counselee commits to a community of accountability directed at preferred story during &amp; after the process of d</w:t>
      </w:r>
      <w:r w:rsidR="00E02919" w:rsidRPr="003F641B">
        <w:rPr>
          <w:rFonts w:ascii="Times New Roman" w:hAnsi="Times New Roman" w:cs="Times New Roman"/>
          <w:sz w:val="24"/>
          <w:szCs w:val="24"/>
        </w:rPr>
        <w:t>is</w:t>
      </w:r>
      <w:r w:rsidRPr="003F641B">
        <w:rPr>
          <w:rFonts w:ascii="Times New Roman" w:hAnsi="Times New Roman" w:cs="Times New Roman"/>
          <w:sz w:val="24"/>
          <w:szCs w:val="24"/>
        </w:rPr>
        <w:t>habituation of unhealthy patterns and re</w:t>
      </w:r>
      <w:r w:rsidR="00E02919" w:rsidRPr="003F641B">
        <w:rPr>
          <w:rFonts w:ascii="Times New Roman" w:hAnsi="Times New Roman" w:cs="Times New Roman"/>
          <w:sz w:val="24"/>
          <w:szCs w:val="24"/>
        </w:rPr>
        <w:t>-</w:t>
      </w:r>
      <w:r w:rsidRPr="003F641B">
        <w:rPr>
          <w:rFonts w:ascii="Times New Roman" w:hAnsi="Times New Roman" w:cs="Times New Roman"/>
          <w:sz w:val="24"/>
          <w:szCs w:val="24"/>
        </w:rPr>
        <w:t>habituation of healthy patterns. Counselor reinforces commitment to change through supportive feedback and by arranging accountability through pastoral care and small group ministries in soul-care context.</w:t>
      </w:r>
    </w:p>
    <w:p w14:paraId="5C2FF858" w14:textId="77777777" w:rsidR="009B62A1" w:rsidRPr="003F641B" w:rsidRDefault="009B62A1" w:rsidP="009B62A1">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 xml:space="preserve">Behavioral position: willingness </w:t>
      </w:r>
      <w:r w:rsidR="00256F30" w:rsidRPr="003F641B">
        <w:rPr>
          <w:rFonts w:ascii="Times New Roman" w:hAnsi="Times New Roman" w:cs="Times New Roman"/>
          <w:sz w:val="24"/>
          <w:szCs w:val="24"/>
        </w:rPr>
        <w:t>and forward progress are</w:t>
      </w:r>
      <w:r w:rsidRPr="003F641B">
        <w:rPr>
          <w:rFonts w:ascii="Times New Roman" w:hAnsi="Times New Roman" w:cs="Times New Roman"/>
          <w:sz w:val="24"/>
          <w:szCs w:val="24"/>
        </w:rPr>
        <w:t xml:space="preserve"> maintained through meaningful support</w:t>
      </w:r>
    </w:p>
    <w:p w14:paraId="3757216F"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Assumption(s)?</w:t>
      </w:r>
    </w:p>
    <w:p w14:paraId="24AA7485" w14:textId="77777777" w:rsidR="009B62A1" w:rsidRPr="003F641B" w:rsidRDefault="009B62A1" w:rsidP="009B62A1">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3A44D9F3" w14:textId="77777777" w:rsidR="00256F30" w:rsidRPr="003F641B" w:rsidRDefault="0034296D">
      <w:pPr>
        <w:pStyle w:val="ListParagraph"/>
        <w:numPr>
          <w:ilvl w:val="0"/>
          <w:numId w:val="8"/>
        </w:numPr>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Be proactive with efforts to </w:t>
      </w:r>
      <w:r w:rsidR="001F6CFD" w:rsidRPr="003F641B">
        <w:rPr>
          <w:rFonts w:ascii="Times New Roman" w:hAnsi="Times New Roman" w:cs="Times New Roman"/>
          <w:sz w:val="24"/>
          <w:szCs w:val="24"/>
        </w:rPr>
        <w:t>successfully disengage</w:t>
      </w:r>
      <w:r w:rsidRPr="003F641B">
        <w:rPr>
          <w:rFonts w:ascii="Times New Roman" w:hAnsi="Times New Roman" w:cs="Times New Roman"/>
          <w:sz w:val="24"/>
          <w:szCs w:val="24"/>
        </w:rPr>
        <w:t xml:space="preserve">. If you prepare ahead of time </w:t>
      </w:r>
      <w:r w:rsidR="001F6CFD" w:rsidRPr="003F641B">
        <w:rPr>
          <w:rFonts w:ascii="Times New Roman" w:hAnsi="Times New Roman" w:cs="Times New Roman"/>
          <w:sz w:val="24"/>
          <w:szCs w:val="24"/>
        </w:rPr>
        <w:t>to meaningfully connect with responsible community</w:t>
      </w:r>
      <w:r w:rsidRPr="003F641B">
        <w:rPr>
          <w:rFonts w:ascii="Times New Roman" w:hAnsi="Times New Roman" w:cs="Times New Roman"/>
          <w:sz w:val="24"/>
          <w:szCs w:val="24"/>
        </w:rPr>
        <w:t xml:space="preserve">, s/he will </w:t>
      </w:r>
      <w:r w:rsidR="001F6CFD" w:rsidRPr="003F641B">
        <w:rPr>
          <w:rFonts w:ascii="Times New Roman" w:hAnsi="Times New Roman" w:cs="Times New Roman"/>
          <w:sz w:val="24"/>
          <w:szCs w:val="24"/>
        </w:rPr>
        <w:t>likely maintain forward progress</w:t>
      </w:r>
      <w:r w:rsidRPr="003F641B">
        <w:rPr>
          <w:rFonts w:ascii="Times New Roman" w:hAnsi="Times New Roman" w:cs="Times New Roman"/>
          <w:sz w:val="24"/>
          <w:szCs w:val="24"/>
        </w:rPr>
        <w:t xml:space="preserve">. </w:t>
      </w:r>
    </w:p>
    <w:p w14:paraId="7E6A0BA0" w14:textId="77777777" w:rsidR="00256F30" w:rsidRPr="003F641B" w:rsidRDefault="00256F30" w:rsidP="00256F30">
      <w:pPr>
        <w:pStyle w:val="ListParagraph"/>
        <w:rPr>
          <w:rFonts w:ascii="Times New Roman" w:hAnsi="Times New Roman" w:cs="Times New Roman"/>
          <w:sz w:val="24"/>
          <w:szCs w:val="24"/>
        </w:rPr>
      </w:pPr>
    </w:p>
    <w:p w14:paraId="454CFCD9" w14:textId="77777777" w:rsidR="00C20F5D" w:rsidRPr="003F641B" w:rsidRDefault="0034296D" w:rsidP="00256F30">
      <w:pPr>
        <w:pStyle w:val="ListParagraph"/>
        <w:rPr>
          <w:rFonts w:ascii="Times New Roman" w:hAnsi="Times New Roman" w:cs="Times New Roman"/>
          <w:sz w:val="24"/>
          <w:szCs w:val="24"/>
        </w:rPr>
      </w:pPr>
      <w:r w:rsidRPr="003F641B">
        <w:rPr>
          <w:rFonts w:ascii="Times New Roman" w:hAnsi="Times New Roman" w:cs="Times New Roman"/>
          <w:sz w:val="24"/>
          <w:szCs w:val="24"/>
        </w:rPr>
        <w:t>How will you eval</w:t>
      </w:r>
      <w:r w:rsidR="003B3C31" w:rsidRPr="003F641B">
        <w:rPr>
          <w:rFonts w:ascii="Times New Roman" w:hAnsi="Times New Roman" w:cs="Times New Roman"/>
          <w:sz w:val="24"/>
          <w:szCs w:val="24"/>
        </w:rPr>
        <w:t>uate a “successful disengagement</w:t>
      </w:r>
      <w:r w:rsidRPr="003F641B">
        <w:rPr>
          <w:rFonts w:ascii="Times New Roman" w:hAnsi="Times New Roman" w:cs="Times New Roman"/>
          <w:sz w:val="24"/>
          <w:szCs w:val="24"/>
        </w:rPr>
        <w:t>” from the counseling scenario? If the counselee comments more on what he was able to accomplish with the resources provided, rather than you</w:t>
      </w:r>
      <w:r w:rsidR="00F03D0D" w:rsidRPr="003F641B">
        <w:rPr>
          <w:rFonts w:ascii="Times New Roman" w:hAnsi="Times New Roman" w:cs="Times New Roman"/>
          <w:sz w:val="24"/>
          <w:szCs w:val="24"/>
        </w:rPr>
        <w:t xml:space="preserve">, then s/he is probably moving out and away from the problem with a high level of ownership. However, as you disengage, do not disconnect as pastoral care will continue to be needed to maintain forward progress. </w:t>
      </w:r>
    </w:p>
    <w:p w14:paraId="358CF743" w14:textId="77777777" w:rsidR="009614BE" w:rsidRPr="003F641B" w:rsidRDefault="009614BE" w:rsidP="009614BE">
      <w:pPr>
        <w:pStyle w:val="ListParagraph"/>
        <w:numPr>
          <w:ilvl w:val="0"/>
          <w:numId w:val="8"/>
        </w:numPr>
        <w:spacing w:after="0" w:line="240" w:lineRule="auto"/>
        <w:rPr>
          <w:rFonts w:ascii="Times New Roman" w:hAnsi="Times New Roman" w:cs="Times New Roman"/>
          <w:sz w:val="24"/>
          <w:szCs w:val="24"/>
        </w:rPr>
      </w:pPr>
      <w:r w:rsidRPr="003F641B">
        <w:rPr>
          <w:rFonts w:ascii="Times New Roman" w:hAnsi="Times New Roman" w:cs="Times New Roman"/>
          <w:sz w:val="24"/>
          <w:szCs w:val="24"/>
        </w:rPr>
        <w:t>Accountability must</w:t>
      </w:r>
      <w:r w:rsidR="008A60B2" w:rsidRPr="003F641B">
        <w:rPr>
          <w:rFonts w:ascii="Times New Roman" w:hAnsi="Times New Roman" w:cs="Times New Roman"/>
          <w:sz w:val="24"/>
          <w:szCs w:val="24"/>
        </w:rPr>
        <w:t xml:space="preserve"> continue to</w:t>
      </w:r>
      <w:r w:rsidRPr="003F641B">
        <w:rPr>
          <w:rFonts w:ascii="Times New Roman" w:hAnsi="Times New Roman" w:cs="Times New Roman"/>
          <w:sz w:val="24"/>
          <w:szCs w:val="24"/>
        </w:rPr>
        <w:t xml:space="preserve"> reinforce the Common Sense Test: A</w:t>
      </w:r>
      <w:r w:rsidR="008A60B2" w:rsidRPr="003F641B">
        <w:rPr>
          <w:rFonts w:ascii="Times New Roman" w:hAnsi="Times New Roman" w:cs="Times New Roman"/>
          <w:sz w:val="24"/>
          <w:szCs w:val="24"/>
        </w:rPr>
        <w:t>ppreciative helpers/hopers need to foster solution-based perspective</w:t>
      </w:r>
      <w:r w:rsidRPr="003F641B">
        <w:rPr>
          <w:rFonts w:ascii="Times New Roman" w:hAnsi="Times New Roman" w:cs="Times New Roman"/>
          <w:sz w:val="24"/>
          <w:szCs w:val="24"/>
        </w:rPr>
        <w:t xml:space="preserve"> and practice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(2011/1997) basic tenets:</w:t>
      </w:r>
    </w:p>
    <w:p w14:paraId="7BF6846D" w14:textId="77777777" w:rsidR="009614BE" w:rsidRPr="003F641B" w:rsidRDefault="009614BE" w:rsidP="009614B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One – “If it’s not broken, don’t fix it!”</w:t>
      </w:r>
    </w:p>
    <w:p w14:paraId="3B43478D" w14:textId="77777777" w:rsidR="009614BE" w:rsidRPr="003F641B" w:rsidRDefault="001F6CFD" w:rsidP="009614B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Two – “Once you</w:t>
      </w:r>
      <w:r w:rsidR="009614BE" w:rsidRPr="003F641B">
        <w:rPr>
          <w:rFonts w:ascii="Times New Roman" w:hAnsi="Times New Roman" w:cs="Times New Roman"/>
          <w:sz w:val="24"/>
          <w:szCs w:val="24"/>
        </w:rPr>
        <w:t xml:space="preserve"> know what works, do more of it!”</w:t>
      </w:r>
    </w:p>
    <w:p w14:paraId="1F1CD31A" w14:textId="77777777" w:rsidR="009614BE" w:rsidRPr="003F641B" w:rsidRDefault="009614BE" w:rsidP="009614B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Three – “If it’s not working, do something different!”  (pp. 82</w:t>
      </w:r>
      <w:r w:rsidR="00856A54" w:rsidRPr="003F641B">
        <w:rPr>
          <w:rFonts w:ascii="Times New Roman" w:hAnsi="Times New Roman" w:cs="Times New Roman"/>
          <w:sz w:val="24"/>
          <w:szCs w:val="24"/>
        </w:rPr>
        <w:t>–</w:t>
      </w:r>
      <w:r w:rsidRPr="003F641B">
        <w:rPr>
          <w:rFonts w:ascii="Times New Roman" w:hAnsi="Times New Roman" w:cs="Times New Roman"/>
          <w:sz w:val="24"/>
          <w:szCs w:val="24"/>
        </w:rPr>
        <w:t>84)</w:t>
      </w:r>
    </w:p>
    <w:p w14:paraId="2FDB4EFC" w14:textId="77777777" w:rsidR="00486A93" w:rsidRPr="003F641B" w:rsidRDefault="00486A93" w:rsidP="00486A93">
      <w:pPr>
        <w:pStyle w:val="ListParagraph"/>
        <w:rPr>
          <w:rFonts w:ascii="Times New Roman" w:hAnsi="Times New Roman" w:cs="Times New Roman"/>
          <w:sz w:val="24"/>
          <w:szCs w:val="24"/>
        </w:rPr>
      </w:pPr>
    </w:p>
    <w:p w14:paraId="0B71D86A" w14:textId="77777777" w:rsidR="009D47FE" w:rsidRPr="00965B31" w:rsidRDefault="009D47FE" w:rsidP="009D47FE">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Do we have to create our own guiding </w:t>
      </w:r>
      <w:proofErr w:type="gramStart"/>
      <w:r w:rsidRPr="00965B31">
        <w:rPr>
          <w:rFonts w:ascii="Times New Roman" w:hAnsi="Times New Roman" w:cs="Times New Roman"/>
          <w:bCs/>
          <w:sz w:val="24"/>
          <w:szCs w:val="24"/>
        </w:rPr>
        <w:t>assumptions</w:t>
      </w:r>
      <w:proofErr w:type="gramEnd"/>
      <w:r w:rsidRPr="00965B31">
        <w:rPr>
          <w:rFonts w:ascii="Times New Roman" w:hAnsi="Times New Roman" w:cs="Times New Roman"/>
          <w:bCs/>
          <w:sz w:val="24"/>
          <w:szCs w:val="24"/>
        </w:rPr>
        <w:t xml:space="preserve"> or can we adopt/adapt </w:t>
      </w:r>
      <w:proofErr w:type="spellStart"/>
      <w:r w:rsidRPr="00965B31">
        <w:rPr>
          <w:rFonts w:ascii="Times New Roman" w:hAnsi="Times New Roman" w:cs="Times New Roman"/>
          <w:bCs/>
          <w:sz w:val="24"/>
          <w:szCs w:val="24"/>
        </w:rPr>
        <w:t>Kollar’s</w:t>
      </w:r>
      <w:proofErr w:type="spellEnd"/>
      <w:r w:rsidRPr="00965B31">
        <w:rPr>
          <w:rFonts w:ascii="Times New Roman" w:hAnsi="Times New Roman" w:cs="Times New Roman"/>
          <w:bCs/>
          <w:sz w:val="24"/>
          <w:szCs w:val="24"/>
        </w:rPr>
        <w:t xml:space="preserve"> Guiding Assumptions?</w:t>
      </w:r>
    </w:p>
    <w:p w14:paraId="29881D32" w14:textId="35223844" w:rsidR="009D47FE" w:rsidRPr="00965B31" w:rsidRDefault="009D47FE" w:rsidP="009D47FE">
      <w:pPr>
        <w:pStyle w:val="ListParagraph"/>
        <w:ind w:left="360"/>
        <w:rPr>
          <w:rFonts w:ascii="Times New Roman" w:hAnsi="Times New Roman" w:cs="Times New Roman"/>
          <w:bCs/>
          <w:sz w:val="24"/>
          <w:szCs w:val="24"/>
        </w:rPr>
      </w:pPr>
      <w:r w:rsidRPr="003F641B">
        <w:rPr>
          <w:rFonts w:ascii="Times New Roman" w:hAnsi="Times New Roman" w:cs="Times New Roman"/>
          <w:sz w:val="24"/>
          <w:szCs w:val="24"/>
        </w:rPr>
        <w:lastRenderedPageBreak/>
        <w:t xml:space="preserve">It would be wise to start with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nine guiding assumptions (ch</w:t>
      </w:r>
      <w:r w:rsidR="00FE140E" w:rsidRPr="003F641B">
        <w:rPr>
          <w:rFonts w:ascii="Times New Roman" w:hAnsi="Times New Roman" w:cs="Times New Roman"/>
          <w:sz w:val="24"/>
          <w:szCs w:val="24"/>
        </w:rPr>
        <w:t>apter</w:t>
      </w:r>
      <w:r w:rsidRPr="003F641B">
        <w:rPr>
          <w:rFonts w:ascii="Times New Roman" w:hAnsi="Times New Roman" w:cs="Times New Roman"/>
          <w:sz w:val="24"/>
          <w:szCs w:val="24"/>
        </w:rPr>
        <w:t xml:space="preserve"> 7).  To create an appreciation for each assumption, write a brief explanation describing what it means to you. A pertinent example would help anchor the assumption as well. Consider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discussion of remaining in agreement with the intent of the Holy Spirit. Assumptions are part of our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 xml:space="preserve"> methodology for co-creating perspectives, solutions, and strategies in session with the Holy Spirit, counselor, and counselee (</w:t>
      </w:r>
      <w:proofErr w:type="spellStart"/>
      <w:r w:rsidRPr="00965B31">
        <w:rPr>
          <w:rFonts w:ascii="Times New Roman" w:hAnsi="Times New Roman" w:cs="Times New Roman"/>
          <w:bCs/>
          <w:sz w:val="24"/>
          <w:szCs w:val="24"/>
        </w:rPr>
        <w:t>Kollar</w:t>
      </w:r>
      <w:proofErr w:type="spellEnd"/>
      <w:r w:rsidRPr="00965B31">
        <w:rPr>
          <w:rFonts w:ascii="Times New Roman" w:hAnsi="Times New Roman" w:cs="Times New Roman"/>
          <w:bCs/>
          <w:sz w:val="24"/>
          <w:szCs w:val="24"/>
        </w:rPr>
        <w:t>, 2011, p. 57).</w:t>
      </w:r>
    </w:p>
    <w:p w14:paraId="65D4D3F7" w14:textId="77777777" w:rsidR="009D47FE" w:rsidRPr="00965B31" w:rsidRDefault="009D47FE" w:rsidP="009D47FE">
      <w:pPr>
        <w:pStyle w:val="ListParagraph"/>
        <w:ind w:left="360"/>
        <w:rPr>
          <w:rFonts w:ascii="Times New Roman" w:hAnsi="Times New Roman" w:cs="Times New Roman"/>
          <w:bCs/>
          <w:sz w:val="24"/>
          <w:szCs w:val="24"/>
        </w:rPr>
      </w:pPr>
    </w:p>
    <w:p w14:paraId="30D48B8A" w14:textId="77777777" w:rsidR="009D47FE" w:rsidRPr="00965B31" w:rsidRDefault="009D47FE" w:rsidP="009D47FE">
      <w:pPr>
        <w:pStyle w:val="ListParagraph"/>
        <w:ind w:left="360"/>
        <w:rPr>
          <w:rFonts w:ascii="Times New Roman" w:hAnsi="Times New Roman" w:cs="Times New Roman"/>
          <w:bCs/>
          <w:sz w:val="24"/>
          <w:szCs w:val="24"/>
        </w:rPr>
      </w:pPr>
      <w:r w:rsidRPr="00965B31">
        <w:rPr>
          <w:rFonts w:ascii="Times New Roman" w:hAnsi="Times New Roman" w:cs="Times New Roman"/>
          <w:bCs/>
          <w:sz w:val="24"/>
          <w:szCs w:val="24"/>
        </w:rPr>
        <w:t>Other assumptions to consider from Competent Christian Counseling (2002, p. 351)</w:t>
      </w:r>
    </w:p>
    <w:p w14:paraId="64F9FAAF"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All people are created in the image of God and, as his image bearers, have infinite value and worth.</w:t>
      </w:r>
    </w:p>
    <w:p w14:paraId="6512E556"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All have sinned and fall short of the glory of God (Romans 3:23).</w:t>
      </w:r>
    </w:p>
    <w:p w14:paraId="20F50550"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For God so loved the world, that he gave his one and only Son, that whoever believes in him should not perish, but have eternal life (John 3:16, WEB).</w:t>
      </w:r>
    </w:p>
    <w:p w14:paraId="72D98535"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 xml:space="preserve">The most effective pastoral counseling </w:t>
      </w:r>
      <w:proofErr w:type="gramStart"/>
      <w:r w:rsidRPr="00965B31">
        <w:rPr>
          <w:rFonts w:ascii="Times New Roman" w:hAnsi="Times New Roman" w:cs="Times New Roman"/>
          <w:bCs/>
          <w:sz w:val="24"/>
          <w:szCs w:val="24"/>
        </w:rPr>
        <w:t>takes into account</w:t>
      </w:r>
      <w:proofErr w:type="gramEnd"/>
      <w:r w:rsidRPr="00965B31">
        <w:rPr>
          <w:rFonts w:ascii="Times New Roman" w:hAnsi="Times New Roman" w:cs="Times New Roman"/>
          <w:bCs/>
          <w:sz w:val="24"/>
          <w:szCs w:val="24"/>
        </w:rPr>
        <w:t xml:space="preserve"> the whole person: body, soul, and spirit.</w:t>
      </w:r>
    </w:p>
    <w:p w14:paraId="1DD83678"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Different approaches can be helpful with different kinds of people struggling with different kinds of problems.</w:t>
      </w:r>
    </w:p>
    <w:p w14:paraId="0AAE68F2"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People have various strengths and resources to help them solve their problems.</w:t>
      </w:r>
    </w:p>
    <w:p w14:paraId="5FFCCD1A"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Small changes are all that are necessary. Small changes lead to large changes. A change in one part of a system usually leads to a change in other parts of the system.</w:t>
      </w:r>
    </w:p>
    <w:p w14:paraId="00553956"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Problems are solved; people are not cured.</w:t>
      </w:r>
    </w:p>
    <w:p w14:paraId="60855861" w14:textId="77777777" w:rsidR="003A6DF8" w:rsidRPr="00965B31" w:rsidRDefault="009D47FE" w:rsidP="003A6DF8">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Change is inevitable, growth is optional</w:t>
      </w:r>
    </w:p>
    <w:p w14:paraId="769C6DA8" w14:textId="77777777" w:rsidR="003A6DF8" w:rsidRPr="00965B31" w:rsidRDefault="003A6DF8" w:rsidP="003A6DF8">
      <w:pPr>
        <w:pStyle w:val="ListParagraph"/>
        <w:rPr>
          <w:rFonts w:ascii="Times New Roman" w:hAnsi="Times New Roman" w:cs="Times New Roman"/>
          <w:bCs/>
          <w:sz w:val="24"/>
          <w:szCs w:val="24"/>
        </w:rPr>
      </w:pPr>
    </w:p>
    <w:p w14:paraId="6A27CE40" w14:textId="39FE5206" w:rsidR="003A6DF8" w:rsidRPr="00965B31" w:rsidRDefault="003A6DF8" w:rsidP="003A6DF8">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In what ways might we apply insights from Clinton &amp; Hawkins’ Quick Reference Guide in the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 xml:space="preserve"> structure?</w:t>
      </w:r>
    </w:p>
    <w:p w14:paraId="14204FC9"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Look at the section labeled “Using the Quick Reference Guide to Biblical Counseling” (pp. 10-11).</w:t>
      </w:r>
    </w:p>
    <w:p w14:paraId="36A18007"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One: Getting the Present Story (Consider: Prayer Starter; Portraits; Definitions &amp; Key Thoughts; Assessment)</w:t>
      </w:r>
    </w:p>
    <w:p w14:paraId="6CB9543F"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Two: Developing the Preferred Story (Consider: Prayer Starter; Assessment; Wise Counsel; Biblical Insights)</w:t>
      </w:r>
    </w:p>
    <w:p w14:paraId="1CE1EE93"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Three: Clarifying and Executing the Action Plan (Consider: Prayer Starter; Wise Counsel; Action Steps; Biblical Insights; Recommended Resources)</w:t>
      </w:r>
    </w:p>
    <w:p w14:paraId="228A3048"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Four: Consolidating and Supporting Change (Consider repeating Phase Three application)</w:t>
      </w:r>
    </w:p>
    <w:p w14:paraId="2A6AFA72" w14:textId="76A30D22" w:rsidR="003B3C31" w:rsidRPr="00965B31" w:rsidRDefault="00B84DA3" w:rsidP="00061657">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lastRenderedPageBreak/>
        <w:t xml:space="preserve">What are the key skills most often associated with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w:t>
      </w:r>
      <w:r w:rsidR="00486A93" w:rsidRPr="00965B31">
        <w:rPr>
          <w:rFonts w:ascii="Times New Roman" w:hAnsi="Times New Roman" w:cs="Times New Roman"/>
          <w:bCs/>
          <w:sz w:val="24"/>
          <w:szCs w:val="24"/>
        </w:rPr>
        <w:t xml:space="preserve"> </w:t>
      </w:r>
    </w:p>
    <w:p w14:paraId="34207660" w14:textId="4B805B71" w:rsidR="00747D7A" w:rsidRPr="000A5F89" w:rsidRDefault="00486A93" w:rsidP="000A5F89">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 xml:space="preserve">In addition to insights gleaned from </w:t>
      </w:r>
      <w:r w:rsidR="00F31313" w:rsidRPr="003F641B">
        <w:rPr>
          <w:rFonts w:ascii="Times New Roman" w:hAnsi="Times New Roman" w:cs="Times New Roman"/>
          <w:sz w:val="24"/>
          <w:szCs w:val="24"/>
        </w:rPr>
        <w:t xml:space="preserve">Nichols’ Masterpiece (2017), </w:t>
      </w:r>
      <w:r w:rsidRPr="003F641B">
        <w:rPr>
          <w:rFonts w:ascii="Times New Roman" w:hAnsi="Times New Roman" w:cs="Times New Roman"/>
          <w:sz w:val="24"/>
          <w:szCs w:val="24"/>
        </w:rPr>
        <w:t xml:space="preserve">Petersen’s (2015) </w:t>
      </w:r>
      <w:r w:rsidRPr="003F641B">
        <w:rPr>
          <w:rFonts w:ascii="Times New Roman" w:hAnsi="Times New Roman" w:cs="Times New Roman"/>
          <w:i/>
          <w:sz w:val="24"/>
          <w:szCs w:val="24"/>
        </w:rPr>
        <w:t>Why Don’t We Listen Better?</w:t>
      </w:r>
      <w:r w:rsidR="00F31313" w:rsidRPr="003F641B">
        <w:rPr>
          <w:rFonts w:ascii="Times New Roman" w:hAnsi="Times New Roman" w:cs="Times New Roman"/>
          <w:sz w:val="24"/>
          <w:szCs w:val="24"/>
        </w:rPr>
        <w:t xml:space="preserve"> and </w:t>
      </w:r>
      <w:proofErr w:type="spellStart"/>
      <w:r w:rsidR="00F31313" w:rsidRPr="003F641B">
        <w:rPr>
          <w:rFonts w:ascii="Times New Roman" w:hAnsi="Times New Roman" w:cs="Times New Roman"/>
          <w:sz w:val="24"/>
          <w:szCs w:val="24"/>
        </w:rPr>
        <w:t>Kollar’s</w:t>
      </w:r>
      <w:proofErr w:type="spellEnd"/>
      <w:r w:rsidR="00F31313" w:rsidRPr="003F641B">
        <w:rPr>
          <w:rFonts w:ascii="Times New Roman" w:hAnsi="Times New Roman" w:cs="Times New Roman"/>
          <w:sz w:val="24"/>
          <w:szCs w:val="24"/>
        </w:rPr>
        <w:t xml:space="preserve"> (2011) </w:t>
      </w:r>
      <w:r w:rsidR="00F31313" w:rsidRPr="003F641B">
        <w:rPr>
          <w:rFonts w:ascii="Times New Roman" w:hAnsi="Times New Roman" w:cs="Times New Roman"/>
          <w:i/>
          <w:sz w:val="24"/>
          <w:szCs w:val="24"/>
        </w:rPr>
        <w:t>Solution Focused Pastoral Counseling</w:t>
      </w:r>
      <w:r w:rsidRPr="003F641B">
        <w:rPr>
          <w:rFonts w:ascii="Times New Roman" w:hAnsi="Times New Roman" w:cs="Times New Roman"/>
          <w:i/>
          <w:sz w:val="24"/>
          <w:szCs w:val="24"/>
        </w:rPr>
        <w:t xml:space="preserve">, </w:t>
      </w:r>
      <w:r w:rsidRPr="003F641B">
        <w:rPr>
          <w:rFonts w:ascii="Times New Roman" w:hAnsi="Times New Roman" w:cs="Times New Roman"/>
          <w:sz w:val="24"/>
          <w:szCs w:val="24"/>
        </w:rPr>
        <w:t xml:space="preserve">consider </w:t>
      </w:r>
      <w:r w:rsidR="00F67CD1">
        <w:rPr>
          <w:rFonts w:ascii="Times New Roman" w:hAnsi="Times New Roman" w:cs="Times New Roman"/>
          <w:sz w:val="24"/>
          <w:szCs w:val="24"/>
        </w:rPr>
        <w:t xml:space="preserve">accessing </w:t>
      </w:r>
      <w:r w:rsidRPr="003F641B">
        <w:rPr>
          <w:rFonts w:ascii="Times New Roman" w:hAnsi="Times New Roman" w:cs="Times New Roman"/>
          <w:sz w:val="24"/>
          <w:szCs w:val="24"/>
        </w:rPr>
        <w:t>the following web resources</w:t>
      </w:r>
      <w:r w:rsidR="00F67CD1">
        <w:rPr>
          <w:rFonts w:ascii="Times New Roman" w:hAnsi="Times New Roman" w:cs="Times New Roman"/>
          <w:sz w:val="24"/>
          <w:szCs w:val="24"/>
        </w:rPr>
        <w:t xml:space="preserve"> </w:t>
      </w:r>
      <w:r w:rsidR="0076075C">
        <w:rPr>
          <w:rFonts w:ascii="Times New Roman" w:hAnsi="Times New Roman" w:cs="Times New Roman"/>
          <w:sz w:val="24"/>
          <w:szCs w:val="24"/>
        </w:rPr>
        <w:t>by copying the links into the address bar of your browser:</w:t>
      </w:r>
    </w:p>
    <w:p w14:paraId="755E377A" w14:textId="52E2D2E6" w:rsidR="00C02882" w:rsidRPr="00965B31" w:rsidRDefault="00747D7A" w:rsidP="000A5F89">
      <w:pPr>
        <w:rPr>
          <w:rFonts w:ascii="Times New Roman Bold" w:hAnsi="Times New Roman Bold" w:cs="Times New Roman"/>
          <w:b/>
          <w:smallCaps/>
          <w:sz w:val="24"/>
          <w:szCs w:val="24"/>
        </w:rPr>
      </w:pPr>
      <w:r w:rsidRPr="00965B31">
        <w:rPr>
          <w:rFonts w:ascii="Times New Roman Bold" w:hAnsi="Times New Roman Bold" w:cs="Times New Roman"/>
          <w:b/>
          <w:smallCaps/>
          <w:sz w:val="24"/>
          <w:szCs w:val="24"/>
        </w:rPr>
        <w:t>The Art of Triage and Referral</w:t>
      </w:r>
    </w:p>
    <w:tbl>
      <w:tblPr>
        <w:tblStyle w:val="TableGrid"/>
        <w:tblW w:w="9445" w:type="dxa"/>
        <w:tblLayout w:type="fixed"/>
        <w:tblLook w:val="04A0" w:firstRow="1" w:lastRow="0" w:firstColumn="1" w:lastColumn="0" w:noHBand="0" w:noVBand="1"/>
      </w:tblPr>
      <w:tblGrid>
        <w:gridCol w:w="3685"/>
        <w:gridCol w:w="5760"/>
      </w:tblGrid>
      <w:tr w:rsidR="000A5F89" w14:paraId="7094FC6B" w14:textId="77777777" w:rsidTr="000A5F89">
        <w:tc>
          <w:tcPr>
            <w:tcW w:w="3685" w:type="dxa"/>
          </w:tcPr>
          <w:p w14:paraId="103140CF" w14:textId="1DFE854B" w:rsidR="000A5F89" w:rsidRDefault="000A5F89" w:rsidP="000A5F89">
            <w:pP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rPr>
              <w:t>Title</w:t>
            </w:r>
          </w:p>
        </w:tc>
        <w:tc>
          <w:tcPr>
            <w:tcW w:w="5760" w:type="dxa"/>
          </w:tcPr>
          <w:p w14:paraId="4C8FF155" w14:textId="2DB4295D" w:rsidR="000A5F89" w:rsidRDefault="000A5F89" w:rsidP="000A5F89">
            <w:pP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rPr>
              <w:t>Web Link</w:t>
            </w:r>
          </w:p>
        </w:tc>
      </w:tr>
      <w:tr w:rsidR="000A5F89" w14:paraId="6C6B25C8" w14:textId="77777777" w:rsidTr="000A5F89">
        <w:tc>
          <w:tcPr>
            <w:tcW w:w="3685" w:type="dxa"/>
          </w:tcPr>
          <w:p w14:paraId="1EA48B1C" w14:textId="42A488D1" w:rsidR="000A5F89" w:rsidRPr="009F37AD" w:rsidRDefault="000A5F89" w:rsidP="000A5F89">
            <w:pPr>
              <w:rPr>
                <w:rStyle w:val="Hyperlink"/>
                <w:rFonts w:ascii="Times New Roman" w:hAnsi="Times New Roman" w:cs="Times New Roman"/>
                <w:color w:val="auto"/>
                <w:u w:val="none"/>
              </w:rPr>
            </w:pPr>
            <w:r w:rsidRPr="009F37AD">
              <w:rPr>
                <w:rFonts w:ascii="Times New Roman" w:hAnsi="Times New Roman" w:cs="Times New Roman"/>
              </w:rPr>
              <w:t>Three C's of Pastoral Counseling - Dr. Cynthia Eriksson</w:t>
            </w:r>
          </w:p>
        </w:tc>
        <w:tc>
          <w:tcPr>
            <w:tcW w:w="5760" w:type="dxa"/>
          </w:tcPr>
          <w:p w14:paraId="29797CED" w14:textId="27BDA70A" w:rsidR="000A5F89" w:rsidRPr="009F37AD" w:rsidRDefault="000A5F89" w:rsidP="000A5F89">
            <w:pPr>
              <w:rPr>
                <w:rStyle w:val="Hyperlink"/>
                <w:rFonts w:ascii="Times New Roman" w:hAnsi="Times New Roman" w:cs="Times New Roman"/>
                <w:b/>
                <w:color w:val="auto"/>
                <w:u w:val="none"/>
              </w:rPr>
            </w:pPr>
            <w:r w:rsidRPr="009F37AD">
              <w:rPr>
                <w:rFonts w:ascii="Times New Roman" w:hAnsi="Times New Roman" w:cs="Times New Roman"/>
              </w:rPr>
              <w:t>https://www.youtube.com/watch?v=rBfnKM7xb28</w:t>
            </w:r>
          </w:p>
        </w:tc>
      </w:tr>
      <w:tr w:rsidR="000A5F89" w14:paraId="32F5EE80" w14:textId="77777777" w:rsidTr="000A5F89">
        <w:tc>
          <w:tcPr>
            <w:tcW w:w="3685" w:type="dxa"/>
          </w:tcPr>
          <w:p w14:paraId="65956489" w14:textId="6271BBEB" w:rsidR="000A5F89" w:rsidRPr="009F37AD" w:rsidRDefault="000A5F89" w:rsidP="000A5F89">
            <w:pPr>
              <w:rPr>
                <w:rStyle w:val="Hyperlink"/>
                <w:rFonts w:ascii="Times New Roman" w:hAnsi="Times New Roman" w:cs="Times New Roman"/>
                <w:color w:val="auto"/>
                <w:u w:val="none"/>
              </w:rPr>
            </w:pPr>
            <w:r w:rsidRPr="009F37AD">
              <w:rPr>
                <w:rFonts w:ascii="Times New Roman" w:hAnsi="Times New Roman" w:cs="Times New Roman"/>
              </w:rPr>
              <w:t>Pastoral Counseling: The Art of Referral</w:t>
            </w:r>
          </w:p>
        </w:tc>
        <w:tc>
          <w:tcPr>
            <w:tcW w:w="5760" w:type="dxa"/>
          </w:tcPr>
          <w:p w14:paraId="2F3ED7C7" w14:textId="00CD6B7D" w:rsidR="000A5F89" w:rsidRPr="009F37AD" w:rsidRDefault="000A5F89" w:rsidP="000A5F89">
            <w:pPr>
              <w:rPr>
                <w:rStyle w:val="Hyperlink"/>
                <w:rFonts w:ascii="Times New Roman" w:hAnsi="Times New Roman" w:cs="Times New Roman"/>
                <w:color w:val="auto"/>
                <w:u w:val="none"/>
              </w:rPr>
            </w:pPr>
            <w:r w:rsidRPr="009F37AD">
              <w:rPr>
                <w:rStyle w:val="Hyperlink"/>
                <w:rFonts w:ascii="Times New Roman" w:hAnsi="Times New Roman" w:cs="Times New Roman"/>
                <w:color w:val="auto"/>
                <w:u w:val="none"/>
              </w:rPr>
              <w:t>https://www.ministrymagazine.org/archive/2002/09/pastoral-counseling-the-art-of-referral.html</w:t>
            </w:r>
          </w:p>
        </w:tc>
      </w:tr>
    </w:tbl>
    <w:p w14:paraId="2D55D09F" w14:textId="77777777" w:rsidR="000A5F89" w:rsidRPr="00965B31" w:rsidRDefault="000A5F89" w:rsidP="000A5F89">
      <w:pPr>
        <w:rPr>
          <w:rFonts w:ascii="Times New Roman Bold" w:hAnsi="Times New Roman Bold" w:cs="Times New Roman"/>
          <w:b/>
          <w:smallCaps/>
          <w:sz w:val="24"/>
          <w:szCs w:val="24"/>
          <w:u w:val="single"/>
        </w:rPr>
      </w:pPr>
    </w:p>
    <w:p w14:paraId="56B701F1" w14:textId="45010327" w:rsidR="00DB5803" w:rsidRPr="00965B31" w:rsidRDefault="00DB5803" w:rsidP="000A5F89">
      <w:pPr>
        <w:rPr>
          <w:rFonts w:ascii="Times New Roman Bold" w:hAnsi="Times New Roman Bold" w:cs="Times New Roman"/>
          <w:b/>
          <w:smallCaps/>
          <w:sz w:val="24"/>
          <w:szCs w:val="24"/>
        </w:rPr>
      </w:pPr>
      <w:r w:rsidRPr="00965B31">
        <w:rPr>
          <w:rFonts w:ascii="Times New Roman Bold" w:hAnsi="Times New Roman Bold" w:cs="Times New Roman"/>
          <w:b/>
          <w:smallCaps/>
          <w:sz w:val="24"/>
          <w:szCs w:val="24"/>
        </w:rPr>
        <w:t>Listening Skills</w:t>
      </w:r>
    </w:p>
    <w:tbl>
      <w:tblPr>
        <w:tblStyle w:val="TableGrid"/>
        <w:tblW w:w="0" w:type="auto"/>
        <w:tblLayout w:type="fixed"/>
        <w:tblLook w:val="04A0" w:firstRow="1" w:lastRow="0" w:firstColumn="1" w:lastColumn="0" w:noHBand="0" w:noVBand="1"/>
      </w:tblPr>
      <w:tblGrid>
        <w:gridCol w:w="1525"/>
        <w:gridCol w:w="2160"/>
        <w:gridCol w:w="5665"/>
      </w:tblGrid>
      <w:tr w:rsidR="000A5F89" w14:paraId="24DBE4E0" w14:textId="77777777" w:rsidTr="006D312F">
        <w:tc>
          <w:tcPr>
            <w:tcW w:w="1525" w:type="dxa"/>
          </w:tcPr>
          <w:p w14:paraId="05A181F2" w14:textId="7D85E4C7" w:rsidR="000A5F89" w:rsidRDefault="000A5F89" w:rsidP="000A5F89">
            <w:pPr>
              <w:rPr>
                <w:rFonts w:ascii="Times New Roman" w:hAnsi="Times New Roman" w:cs="Times New Roman"/>
                <w:b/>
                <w:sz w:val="24"/>
                <w:szCs w:val="24"/>
              </w:rPr>
            </w:pPr>
            <w:r>
              <w:rPr>
                <w:rFonts w:ascii="Times New Roman" w:hAnsi="Times New Roman" w:cs="Times New Roman"/>
                <w:b/>
                <w:sz w:val="24"/>
                <w:szCs w:val="24"/>
              </w:rPr>
              <w:t>Topic</w:t>
            </w:r>
          </w:p>
        </w:tc>
        <w:tc>
          <w:tcPr>
            <w:tcW w:w="2160" w:type="dxa"/>
          </w:tcPr>
          <w:p w14:paraId="770A6FD6" w14:textId="69052677" w:rsidR="000A5F89" w:rsidRDefault="000A5F89" w:rsidP="000A5F89">
            <w:pPr>
              <w:rPr>
                <w:rFonts w:ascii="Times New Roman" w:hAnsi="Times New Roman" w:cs="Times New Roman"/>
                <w:b/>
                <w:sz w:val="24"/>
                <w:szCs w:val="24"/>
              </w:rPr>
            </w:pPr>
            <w:r>
              <w:rPr>
                <w:rFonts w:ascii="Times New Roman" w:hAnsi="Times New Roman" w:cs="Times New Roman"/>
                <w:b/>
                <w:sz w:val="24"/>
                <w:szCs w:val="24"/>
              </w:rPr>
              <w:t>Title</w:t>
            </w:r>
          </w:p>
        </w:tc>
        <w:tc>
          <w:tcPr>
            <w:tcW w:w="5665" w:type="dxa"/>
          </w:tcPr>
          <w:p w14:paraId="66715522" w14:textId="6C85D542" w:rsidR="000A5F89" w:rsidRDefault="000A5F89" w:rsidP="000A5F89">
            <w:pPr>
              <w:rPr>
                <w:rFonts w:ascii="Times New Roman" w:hAnsi="Times New Roman" w:cs="Times New Roman"/>
                <w:b/>
                <w:sz w:val="24"/>
                <w:szCs w:val="24"/>
              </w:rPr>
            </w:pPr>
            <w:r>
              <w:rPr>
                <w:rFonts w:ascii="Times New Roman" w:hAnsi="Times New Roman" w:cs="Times New Roman"/>
                <w:b/>
                <w:sz w:val="24"/>
                <w:szCs w:val="24"/>
              </w:rPr>
              <w:t>Web Link</w:t>
            </w:r>
          </w:p>
        </w:tc>
      </w:tr>
      <w:tr w:rsidR="000A5F89" w14:paraId="33339369" w14:textId="77777777" w:rsidTr="006D312F">
        <w:tc>
          <w:tcPr>
            <w:tcW w:w="1525" w:type="dxa"/>
          </w:tcPr>
          <w:p w14:paraId="2544ECE7" w14:textId="5D47B6F1" w:rsidR="000A5F89" w:rsidRPr="009F37AD" w:rsidRDefault="000A5F89" w:rsidP="000A5F89">
            <w:pPr>
              <w:rPr>
                <w:rFonts w:ascii="Times New Roman" w:hAnsi="Times New Roman" w:cs="Times New Roman"/>
              </w:rPr>
            </w:pPr>
            <w:r w:rsidRPr="009F37AD">
              <w:rPr>
                <w:rFonts w:ascii="Times New Roman" w:hAnsi="Times New Roman" w:cs="Times New Roman"/>
              </w:rPr>
              <w:t>SOLER</w:t>
            </w:r>
          </w:p>
        </w:tc>
        <w:tc>
          <w:tcPr>
            <w:tcW w:w="2160" w:type="dxa"/>
          </w:tcPr>
          <w:p w14:paraId="22E831F4" w14:textId="2EF35999" w:rsidR="000A5F89" w:rsidRPr="009F37AD" w:rsidRDefault="000A5F89" w:rsidP="000A5F89">
            <w:pPr>
              <w:rPr>
                <w:rFonts w:ascii="Times New Roman" w:hAnsi="Times New Roman" w:cs="Times New Roman"/>
              </w:rPr>
            </w:pPr>
            <w:r w:rsidRPr="009F37AD">
              <w:rPr>
                <w:rFonts w:ascii="Times New Roman" w:hAnsi="Times New Roman" w:cs="Times New Roman"/>
              </w:rPr>
              <w:t xml:space="preserve">Active </w:t>
            </w:r>
            <w:r w:rsidR="006D312F" w:rsidRPr="009F37AD">
              <w:rPr>
                <w:rFonts w:ascii="Times New Roman" w:hAnsi="Times New Roman" w:cs="Times New Roman"/>
              </w:rPr>
              <w:t>Listening Through Body Language</w:t>
            </w:r>
          </w:p>
        </w:tc>
        <w:tc>
          <w:tcPr>
            <w:tcW w:w="5665" w:type="dxa"/>
          </w:tcPr>
          <w:p w14:paraId="40D1298B" w14:textId="4672AA07" w:rsidR="000A5F89" w:rsidRPr="009F37AD" w:rsidRDefault="000A5F89" w:rsidP="000A5F89">
            <w:pPr>
              <w:rPr>
                <w:rFonts w:ascii="Times New Roman" w:hAnsi="Times New Roman" w:cs="Times New Roman"/>
                <w:b/>
              </w:rPr>
            </w:pPr>
            <w:r w:rsidRPr="009F37AD">
              <w:rPr>
                <w:rFonts w:ascii="Times New Roman" w:hAnsi="Times New Roman" w:cs="Times New Roman"/>
              </w:rPr>
              <w:t>http://healthpsychologyconsultancy.wordpress.com/2011/08/25/active-listening-through-body-language/</w:t>
            </w:r>
          </w:p>
        </w:tc>
      </w:tr>
      <w:tr w:rsidR="000A5F89" w14:paraId="1C789C7C" w14:textId="77777777" w:rsidTr="006D312F">
        <w:tc>
          <w:tcPr>
            <w:tcW w:w="1525" w:type="dxa"/>
          </w:tcPr>
          <w:p w14:paraId="3C945761" w14:textId="3B95C87A" w:rsidR="000A5F89" w:rsidRPr="009F37AD" w:rsidRDefault="000A5F89" w:rsidP="000A5F89">
            <w:pPr>
              <w:rPr>
                <w:rFonts w:ascii="Times New Roman" w:hAnsi="Times New Roman" w:cs="Times New Roman"/>
              </w:rPr>
            </w:pPr>
            <w:r w:rsidRPr="009F37AD">
              <w:rPr>
                <w:rFonts w:ascii="Times New Roman" w:hAnsi="Times New Roman" w:cs="Times New Roman"/>
              </w:rPr>
              <w:t>Active Listening Example</w:t>
            </w:r>
          </w:p>
        </w:tc>
        <w:tc>
          <w:tcPr>
            <w:tcW w:w="2160" w:type="dxa"/>
          </w:tcPr>
          <w:p w14:paraId="5CAAFBC9" w14:textId="51CC089F" w:rsidR="000A5F89" w:rsidRPr="009F37AD" w:rsidRDefault="000A5F89" w:rsidP="000A5F89">
            <w:pPr>
              <w:rPr>
                <w:rFonts w:ascii="Times New Roman" w:hAnsi="Times New Roman" w:cs="Times New Roman"/>
              </w:rPr>
            </w:pPr>
            <w:r w:rsidRPr="009F37AD">
              <w:rPr>
                <w:rFonts w:ascii="Times New Roman" w:hAnsi="Times New Roman" w:cs="Times New Roman"/>
              </w:rPr>
              <w:t>Counselling – Active Listening Sk</w:t>
            </w:r>
            <w:r w:rsidR="006D312F" w:rsidRPr="009F37AD">
              <w:rPr>
                <w:rFonts w:ascii="Times New Roman" w:hAnsi="Times New Roman" w:cs="Times New Roman"/>
              </w:rPr>
              <w:t>ills</w:t>
            </w:r>
          </w:p>
        </w:tc>
        <w:tc>
          <w:tcPr>
            <w:tcW w:w="5665" w:type="dxa"/>
          </w:tcPr>
          <w:p w14:paraId="083C0FB0" w14:textId="77777777" w:rsidR="000A5F89" w:rsidRPr="009F37AD" w:rsidRDefault="000A5F89" w:rsidP="000A5F89">
            <w:pPr>
              <w:rPr>
                <w:rFonts w:ascii="Times New Roman" w:hAnsi="Times New Roman" w:cs="Times New Roman"/>
              </w:rPr>
            </w:pPr>
            <w:r w:rsidRPr="009F37AD">
              <w:rPr>
                <w:rFonts w:ascii="Times New Roman" w:hAnsi="Times New Roman" w:cs="Times New Roman"/>
              </w:rPr>
              <w:t xml:space="preserve">https://www.youtube.com/watch?v=c0eYhY5DUEY </w:t>
            </w:r>
          </w:p>
          <w:p w14:paraId="268A234A" w14:textId="77777777" w:rsidR="000A5F89" w:rsidRPr="009F37AD" w:rsidRDefault="000A5F89" w:rsidP="000A5F89">
            <w:pPr>
              <w:rPr>
                <w:rFonts w:ascii="Times New Roman" w:hAnsi="Times New Roman" w:cs="Times New Roman"/>
                <w:b/>
              </w:rPr>
            </w:pPr>
          </w:p>
        </w:tc>
      </w:tr>
      <w:tr w:rsidR="000A5F89" w14:paraId="22550BCD" w14:textId="77777777" w:rsidTr="006D312F">
        <w:tc>
          <w:tcPr>
            <w:tcW w:w="1525" w:type="dxa"/>
          </w:tcPr>
          <w:p w14:paraId="00D5A90C" w14:textId="382CC349" w:rsidR="000A5F89" w:rsidRPr="009F37AD" w:rsidRDefault="000A5F89" w:rsidP="000A5F89">
            <w:pPr>
              <w:rPr>
                <w:rFonts w:ascii="Times New Roman" w:hAnsi="Times New Roman" w:cs="Times New Roman"/>
              </w:rPr>
            </w:pPr>
            <w:r w:rsidRPr="009F37AD">
              <w:rPr>
                <w:rFonts w:ascii="Times New Roman" w:hAnsi="Times New Roman" w:cs="Times New Roman"/>
              </w:rPr>
              <w:t>Paraphrasing Example</w:t>
            </w:r>
          </w:p>
        </w:tc>
        <w:tc>
          <w:tcPr>
            <w:tcW w:w="2160" w:type="dxa"/>
          </w:tcPr>
          <w:p w14:paraId="5A180947" w14:textId="2D5E2211" w:rsidR="000A5F89" w:rsidRPr="009F37AD" w:rsidRDefault="000A5F89" w:rsidP="000A5F89">
            <w:pPr>
              <w:rPr>
                <w:rFonts w:ascii="Times New Roman" w:hAnsi="Times New Roman" w:cs="Times New Roman"/>
              </w:rPr>
            </w:pPr>
            <w:r w:rsidRPr="009F37AD">
              <w:rPr>
                <w:rFonts w:ascii="Times New Roman" w:hAnsi="Times New Roman" w:cs="Times New Roman"/>
              </w:rPr>
              <w:t>Paraphras</w:t>
            </w:r>
            <w:r w:rsidR="006D312F" w:rsidRPr="009F37AD">
              <w:rPr>
                <w:rFonts w:ascii="Times New Roman" w:hAnsi="Times New Roman" w:cs="Times New Roman"/>
              </w:rPr>
              <w:t>ing: A Type of Active Listening</w:t>
            </w:r>
          </w:p>
        </w:tc>
        <w:tc>
          <w:tcPr>
            <w:tcW w:w="5665" w:type="dxa"/>
          </w:tcPr>
          <w:p w14:paraId="6728C687" w14:textId="41D03FBF" w:rsidR="000A5F89" w:rsidRPr="009F37AD" w:rsidRDefault="000A5F89" w:rsidP="000A5F89">
            <w:pPr>
              <w:rPr>
                <w:rFonts w:ascii="Times New Roman" w:hAnsi="Times New Roman" w:cs="Times New Roman"/>
                <w:b/>
              </w:rPr>
            </w:pPr>
            <w:r w:rsidRPr="009F37AD">
              <w:rPr>
                <w:rFonts w:ascii="Times New Roman" w:hAnsi="Times New Roman" w:cs="Times New Roman"/>
              </w:rPr>
              <w:t>https://www.youtube.com/watch?v=dJ4u4jgZ7Jo</w:t>
            </w:r>
          </w:p>
        </w:tc>
      </w:tr>
      <w:tr w:rsidR="000A5F89" w14:paraId="6CD62224" w14:textId="77777777" w:rsidTr="006D312F">
        <w:tc>
          <w:tcPr>
            <w:tcW w:w="1525" w:type="dxa"/>
          </w:tcPr>
          <w:p w14:paraId="12F9F59C" w14:textId="58F40575" w:rsidR="000A5F89" w:rsidRPr="009F37AD" w:rsidRDefault="000A5F89" w:rsidP="000A5F89">
            <w:pPr>
              <w:rPr>
                <w:rFonts w:ascii="Times New Roman" w:hAnsi="Times New Roman" w:cs="Times New Roman"/>
              </w:rPr>
            </w:pPr>
            <w:r w:rsidRPr="009F37AD">
              <w:rPr>
                <w:rFonts w:ascii="Times New Roman" w:hAnsi="Times New Roman" w:cs="Times New Roman"/>
              </w:rPr>
              <w:t>Paraphrasing Example</w:t>
            </w:r>
          </w:p>
        </w:tc>
        <w:tc>
          <w:tcPr>
            <w:tcW w:w="2160" w:type="dxa"/>
          </w:tcPr>
          <w:p w14:paraId="33B27A62" w14:textId="1FC2E5E3" w:rsidR="000A5F89" w:rsidRPr="009F37AD" w:rsidRDefault="000A5F89" w:rsidP="000A5F89">
            <w:pPr>
              <w:rPr>
                <w:rFonts w:ascii="Times New Roman" w:hAnsi="Times New Roman" w:cs="Times New Roman"/>
              </w:rPr>
            </w:pPr>
            <w:r w:rsidRPr="009F37AD">
              <w:rPr>
                <w:rFonts w:ascii="Times New Roman" w:hAnsi="Times New Roman" w:cs="Times New Roman"/>
              </w:rPr>
              <w:t>Listening Skills Paraphrasing</w:t>
            </w:r>
          </w:p>
        </w:tc>
        <w:tc>
          <w:tcPr>
            <w:tcW w:w="5665" w:type="dxa"/>
          </w:tcPr>
          <w:p w14:paraId="610DE34E" w14:textId="3202FD0E" w:rsidR="000A5F89" w:rsidRPr="009F37AD" w:rsidRDefault="006D312F" w:rsidP="000A5F89">
            <w:pPr>
              <w:rPr>
                <w:rFonts w:ascii="Times New Roman" w:hAnsi="Times New Roman" w:cs="Times New Roman"/>
              </w:rPr>
            </w:pPr>
            <w:r w:rsidRPr="009F37AD">
              <w:rPr>
                <w:rFonts w:ascii="Times New Roman" w:hAnsi="Times New Roman" w:cs="Times New Roman"/>
              </w:rPr>
              <w:t>https://www.youtube.com/watch?v=FhCggSecq_0</w:t>
            </w:r>
          </w:p>
        </w:tc>
      </w:tr>
    </w:tbl>
    <w:p w14:paraId="2B2EBDC8" w14:textId="77777777" w:rsidR="000A5F89" w:rsidRPr="003F641B" w:rsidRDefault="000A5F89" w:rsidP="000A5F89">
      <w:pPr>
        <w:pStyle w:val="ListParagraph"/>
        <w:spacing w:after="0"/>
        <w:ind w:left="1800"/>
        <w:rPr>
          <w:rFonts w:ascii="Times New Roman" w:hAnsi="Times New Roman" w:cs="Times New Roman"/>
          <w:b/>
          <w:sz w:val="24"/>
          <w:szCs w:val="24"/>
        </w:rPr>
      </w:pPr>
    </w:p>
    <w:p w14:paraId="3D1DE3F4" w14:textId="77777777" w:rsidR="006D312F" w:rsidRDefault="006D312F">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DA14050" w14:textId="44106BB6" w:rsidR="0085089C" w:rsidRPr="00965B31" w:rsidRDefault="007473FC" w:rsidP="006D312F">
      <w:pPr>
        <w:spacing w:after="0"/>
        <w:rPr>
          <w:rFonts w:ascii="Times New Roman Bold" w:hAnsi="Times New Roman Bold" w:cs="Times New Roman"/>
          <w:b/>
          <w:smallCaps/>
          <w:sz w:val="24"/>
          <w:szCs w:val="24"/>
        </w:rPr>
      </w:pPr>
      <w:r w:rsidRPr="00965B31">
        <w:rPr>
          <w:rFonts w:ascii="Times New Roman Bold" w:hAnsi="Times New Roman Bold" w:cs="Times New Roman"/>
          <w:b/>
          <w:smallCaps/>
          <w:sz w:val="24"/>
          <w:szCs w:val="24"/>
        </w:rPr>
        <w:lastRenderedPageBreak/>
        <w:t>Techniques</w:t>
      </w:r>
    </w:p>
    <w:p w14:paraId="0E2D207F" w14:textId="77777777" w:rsidR="0085089C" w:rsidRPr="003F641B" w:rsidRDefault="0085089C" w:rsidP="0085089C">
      <w:pPr>
        <w:spacing w:after="0"/>
        <w:ind w:left="360"/>
        <w:rPr>
          <w:rFonts w:ascii="Times New Roman" w:hAnsi="Times New Roman" w:cs="Times New Roman"/>
          <w:sz w:val="24"/>
          <w:szCs w:val="24"/>
        </w:rPr>
      </w:pPr>
    </w:p>
    <w:p w14:paraId="73588AA5" w14:textId="53ED0862" w:rsidR="00844393" w:rsidRDefault="00BC0F31" w:rsidP="006D312F">
      <w:pPr>
        <w:rPr>
          <w:rFonts w:ascii="Times New Roman" w:hAnsi="Times New Roman" w:cs="Times New Roman"/>
          <w:sz w:val="24"/>
          <w:szCs w:val="24"/>
        </w:rPr>
      </w:pPr>
      <w:r w:rsidRPr="006D312F">
        <w:rPr>
          <w:rFonts w:ascii="Times New Roman" w:hAnsi="Times New Roman" w:cs="Times New Roman"/>
          <w:sz w:val="24"/>
          <w:szCs w:val="24"/>
        </w:rPr>
        <w:t xml:space="preserve">In addition to </w:t>
      </w:r>
      <w:proofErr w:type="spellStart"/>
      <w:r w:rsidRPr="006D312F">
        <w:rPr>
          <w:rFonts w:ascii="Times New Roman" w:hAnsi="Times New Roman" w:cs="Times New Roman"/>
          <w:sz w:val="24"/>
          <w:szCs w:val="24"/>
        </w:rPr>
        <w:t>Kollar’s</w:t>
      </w:r>
      <w:proofErr w:type="spellEnd"/>
      <w:r w:rsidRPr="006D312F">
        <w:rPr>
          <w:rFonts w:ascii="Times New Roman" w:hAnsi="Times New Roman" w:cs="Times New Roman"/>
          <w:sz w:val="24"/>
          <w:szCs w:val="24"/>
        </w:rPr>
        <w:t xml:space="preserve"> (2011) tracking questions (ch</w:t>
      </w:r>
      <w:r w:rsidR="00FE140E" w:rsidRPr="006D312F">
        <w:rPr>
          <w:rFonts w:ascii="Times New Roman" w:hAnsi="Times New Roman" w:cs="Times New Roman"/>
          <w:sz w:val="24"/>
          <w:szCs w:val="24"/>
        </w:rPr>
        <w:t>apter</w:t>
      </w:r>
      <w:r w:rsidRPr="006D312F">
        <w:rPr>
          <w:rFonts w:ascii="Times New Roman" w:hAnsi="Times New Roman" w:cs="Times New Roman"/>
          <w:sz w:val="24"/>
          <w:szCs w:val="24"/>
        </w:rPr>
        <w:t>s. 10, 11), feedback process (</w:t>
      </w:r>
      <w:r w:rsidR="00FE140E" w:rsidRPr="006D312F">
        <w:rPr>
          <w:rFonts w:ascii="Times New Roman" w:hAnsi="Times New Roman" w:cs="Times New Roman"/>
          <w:sz w:val="24"/>
          <w:szCs w:val="24"/>
        </w:rPr>
        <w:t>chapters</w:t>
      </w:r>
      <w:r w:rsidRPr="006D312F">
        <w:rPr>
          <w:rFonts w:ascii="Times New Roman" w:hAnsi="Times New Roman" w:cs="Times New Roman"/>
          <w:sz w:val="24"/>
          <w:szCs w:val="24"/>
        </w:rPr>
        <w:t xml:space="preserve"> 12, 13)</w:t>
      </w:r>
      <w:r w:rsidR="00001C8F" w:rsidRPr="006D312F">
        <w:rPr>
          <w:rFonts w:ascii="Times New Roman" w:hAnsi="Times New Roman" w:cs="Times New Roman"/>
          <w:sz w:val="24"/>
          <w:szCs w:val="24"/>
        </w:rPr>
        <w:t>,</w:t>
      </w:r>
      <w:r w:rsidRPr="006D312F">
        <w:rPr>
          <w:rFonts w:ascii="Times New Roman" w:hAnsi="Times New Roman" w:cs="Times New Roman"/>
          <w:sz w:val="24"/>
          <w:szCs w:val="24"/>
        </w:rPr>
        <w:t xml:space="preserve"> always</w:t>
      </w:r>
      <w:r w:rsidR="00F03D0D" w:rsidRPr="006D312F">
        <w:rPr>
          <w:rFonts w:ascii="Times New Roman" w:hAnsi="Times New Roman" w:cs="Times New Roman"/>
          <w:sz w:val="24"/>
          <w:szCs w:val="24"/>
        </w:rPr>
        <w:t xml:space="preserve"> be mindful of the counseling </w:t>
      </w:r>
      <w:proofErr w:type="spellStart"/>
      <w:r w:rsidR="00F03D0D" w:rsidRPr="006D312F">
        <w:rPr>
          <w:rFonts w:ascii="Times New Roman" w:hAnsi="Times New Roman" w:cs="Times New Roman"/>
          <w:sz w:val="24"/>
          <w:szCs w:val="24"/>
        </w:rPr>
        <w:t>mnemnic</w:t>
      </w:r>
      <w:proofErr w:type="spellEnd"/>
      <w:r w:rsidR="00F03D0D" w:rsidRPr="006D312F">
        <w:rPr>
          <w:rFonts w:ascii="Times New Roman" w:hAnsi="Times New Roman" w:cs="Times New Roman"/>
          <w:sz w:val="24"/>
          <w:szCs w:val="24"/>
        </w:rPr>
        <w:t>:</w:t>
      </w:r>
      <w:r w:rsidR="007E79C3" w:rsidRPr="006D312F">
        <w:rPr>
          <w:rFonts w:ascii="Times New Roman" w:hAnsi="Times New Roman" w:cs="Times New Roman"/>
          <w:sz w:val="24"/>
          <w:szCs w:val="24"/>
        </w:rPr>
        <w:t xml:space="preserve"> </w:t>
      </w:r>
      <w:proofErr w:type="spellStart"/>
      <w:r w:rsidR="007E79C3" w:rsidRPr="006D312F">
        <w:rPr>
          <w:rFonts w:ascii="Times New Roman" w:hAnsi="Times New Roman" w:cs="Times New Roman"/>
          <w:sz w:val="24"/>
          <w:szCs w:val="24"/>
        </w:rPr>
        <w:t>MECStat</w:t>
      </w:r>
      <w:proofErr w:type="spellEnd"/>
      <w:r w:rsidRPr="006D312F">
        <w:rPr>
          <w:rFonts w:ascii="Times New Roman" w:hAnsi="Times New Roman" w:cs="Times New Roman"/>
          <w:sz w:val="24"/>
          <w:szCs w:val="24"/>
        </w:rPr>
        <w:t xml:space="preserve"> (i.e., </w:t>
      </w:r>
      <w:r w:rsidRPr="006D312F">
        <w:rPr>
          <w:rFonts w:ascii="Times New Roman" w:hAnsi="Times New Roman" w:cs="Times New Roman"/>
          <w:b/>
          <w:sz w:val="24"/>
          <w:szCs w:val="24"/>
        </w:rPr>
        <w:t>M</w:t>
      </w:r>
      <w:r w:rsidRPr="006D312F">
        <w:rPr>
          <w:rFonts w:ascii="Times New Roman" w:hAnsi="Times New Roman" w:cs="Times New Roman"/>
          <w:sz w:val="24"/>
          <w:szCs w:val="24"/>
        </w:rPr>
        <w:t xml:space="preserve">iracle Question; </w:t>
      </w:r>
      <w:r w:rsidRPr="006D312F">
        <w:rPr>
          <w:rFonts w:ascii="Times New Roman" w:hAnsi="Times New Roman" w:cs="Times New Roman"/>
          <w:b/>
          <w:sz w:val="24"/>
          <w:szCs w:val="24"/>
        </w:rPr>
        <w:t>E</w:t>
      </w:r>
      <w:r w:rsidRPr="006D312F">
        <w:rPr>
          <w:rFonts w:ascii="Times New Roman" w:hAnsi="Times New Roman" w:cs="Times New Roman"/>
          <w:sz w:val="24"/>
          <w:szCs w:val="24"/>
        </w:rPr>
        <w:t xml:space="preserve">xceptions to the problem; </w:t>
      </w:r>
      <w:r w:rsidRPr="006D312F">
        <w:rPr>
          <w:rFonts w:ascii="Times New Roman" w:hAnsi="Times New Roman" w:cs="Times New Roman"/>
          <w:b/>
          <w:sz w:val="24"/>
          <w:szCs w:val="24"/>
        </w:rPr>
        <w:t>C</w:t>
      </w:r>
      <w:r w:rsidRPr="006D312F">
        <w:rPr>
          <w:rFonts w:ascii="Times New Roman" w:hAnsi="Times New Roman" w:cs="Times New Roman"/>
          <w:sz w:val="24"/>
          <w:szCs w:val="24"/>
        </w:rPr>
        <w:t xml:space="preserve">oping skills; </w:t>
      </w:r>
      <w:r w:rsidRPr="006D312F">
        <w:rPr>
          <w:rFonts w:ascii="Times New Roman" w:hAnsi="Times New Roman" w:cs="Times New Roman"/>
          <w:b/>
          <w:sz w:val="24"/>
          <w:szCs w:val="24"/>
        </w:rPr>
        <w:t>S</w:t>
      </w:r>
      <w:r w:rsidRPr="006D312F">
        <w:rPr>
          <w:rFonts w:ascii="Times New Roman" w:hAnsi="Times New Roman" w:cs="Times New Roman"/>
          <w:sz w:val="24"/>
          <w:szCs w:val="24"/>
        </w:rPr>
        <w:t xml:space="preserve">caling questions; the supportive feedback break – </w:t>
      </w:r>
      <w:r w:rsidRPr="006D312F">
        <w:rPr>
          <w:rFonts w:ascii="Times New Roman" w:hAnsi="Times New Roman" w:cs="Times New Roman"/>
          <w:b/>
          <w:sz w:val="24"/>
          <w:szCs w:val="24"/>
        </w:rPr>
        <w:t>t</w:t>
      </w:r>
      <w:r w:rsidRPr="006D312F">
        <w:rPr>
          <w:rFonts w:ascii="Times New Roman" w:hAnsi="Times New Roman" w:cs="Times New Roman"/>
          <w:sz w:val="24"/>
          <w:szCs w:val="24"/>
        </w:rPr>
        <w:t xml:space="preserve">ime-out, </w:t>
      </w:r>
      <w:r w:rsidRPr="006D312F">
        <w:rPr>
          <w:rFonts w:ascii="Times New Roman" w:hAnsi="Times New Roman" w:cs="Times New Roman"/>
          <w:b/>
          <w:sz w:val="24"/>
          <w:szCs w:val="24"/>
        </w:rPr>
        <w:t>a</w:t>
      </w:r>
      <w:r w:rsidRPr="006D312F">
        <w:rPr>
          <w:rFonts w:ascii="Times New Roman" w:hAnsi="Times New Roman" w:cs="Times New Roman"/>
          <w:sz w:val="24"/>
          <w:szCs w:val="24"/>
        </w:rPr>
        <w:t xml:space="preserve">ffirmation, </w:t>
      </w:r>
      <w:r w:rsidRPr="006D312F">
        <w:rPr>
          <w:rFonts w:ascii="Times New Roman" w:hAnsi="Times New Roman" w:cs="Times New Roman"/>
          <w:b/>
          <w:sz w:val="24"/>
          <w:szCs w:val="24"/>
        </w:rPr>
        <w:t>t</w:t>
      </w:r>
      <w:r w:rsidRPr="006D312F">
        <w:rPr>
          <w:rFonts w:ascii="Times New Roman" w:hAnsi="Times New Roman" w:cs="Times New Roman"/>
          <w:sz w:val="24"/>
          <w:szCs w:val="24"/>
        </w:rPr>
        <w:t>asking). This</w:t>
      </w:r>
      <w:r w:rsidR="007E79C3" w:rsidRPr="006D312F">
        <w:rPr>
          <w:rFonts w:ascii="Times New Roman" w:hAnsi="Times New Roman" w:cs="Times New Roman"/>
          <w:sz w:val="24"/>
          <w:szCs w:val="24"/>
        </w:rPr>
        <w:t xml:space="preserve"> memory device</w:t>
      </w:r>
      <w:r w:rsidR="00F03D0D" w:rsidRPr="006D312F">
        <w:rPr>
          <w:rFonts w:ascii="Times New Roman" w:hAnsi="Times New Roman" w:cs="Times New Roman"/>
          <w:sz w:val="24"/>
          <w:szCs w:val="24"/>
        </w:rPr>
        <w:t xml:space="preserve"> will highlight </w:t>
      </w:r>
      <w:proofErr w:type="spellStart"/>
      <w:r w:rsidR="00F03D0D" w:rsidRPr="006D312F">
        <w:rPr>
          <w:rFonts w:ascii="Times New Roman" w:hAnsi="Times New Roman" w:cs="Times New Roman"/>
          <w:sz w:val="24"/>
          <w:szCs w:val="24"/>
        </w:rPr>
        <w:t>Kollar’s</w:t>
      </w:r>
      <w:proofErr w:type="spellEnd"/>
      <w:r w:rsidR="00F03D0D" w:rsidRPr="006D312F">
        <w:rPr>
          <w:rFonts w:ascii="Times New Roman" w:hAnsi="Times New Roman" w:cs="Times New Roman"/>
          <w:sz w:val="24"/>
          <w:szCs w:val="24"/>
        </w:rPr>
        <w:t xml:space="preserve"> presentation of core techniques</w:t>
      </w:r>
      <w:r w:rsidRPr="006D312F">
        <w:rPr>
          <w:rFonts w:ascii="Times New Roman" w:hAnsi="Times New Roman" w:cs="Times New Roman"/>
          <w:sz w:val="24"/>
          <w:szCs w:val="24"/>
        </w:rPr>
        <w:t xml:space="preserve"> (ch</w:t>
      </w:r>
      <w:r w:rsidR="00FE140E" w:rsidRPr="006D312F">
        <w:rPr>
          <w:rFonts w:ascii="Times New Roman" w:hAnsi="Times New Roman" w:cs="Times New Roman"/>
          <w:sz w:val="24"/>
          <w:szCs w:val="24"/>
        </w:rPr>
        <w:t>apter</w:t>
      </w:r>
      <w:r w:rsidRPr="006D312F">
        <w:rPr>
          <w:rFonts w:ascii="Times New Roman" w:hAnsi="Times New Roman" w:cs="Times New Roman"/>
          <w:sz w:val="24"/>
          <w:szCs w:val="24"/>
        </w:rPr>
        <w:t xml:space="preserve"> 15: Not Knowing &amp; Yes Set; Miracle Question; Scaling; Exceptions; Compliments; </w:t>
      </w:r>
      <w:r w:rsidR="000B3564" w:rsidRPr="006D312F">
        <w:rPr>
          <w:rFonts w:ascii="Times New Roman" w:hAnsi="Times New Roman" w:cs="Times New Roman"/>
          <w:sz w:val="24"/>
          <w:szCs w:val="24"/>
        </w:rPr>
        <w:t>the</w:t>
      </w:r>
      <w:r w:rsidRPr="006D312F">
        <w:rPr>
          <w:rFonts w:ascii="Times New Roman" w:hAnsi="Times New Roman" w:cs="Times New Roman"/>
          <w:sz w:val="24"/>
          <w:szCs w:val="24"/>
        </w:rPr>
        <w:t xml:space="preserve"> Break).</w:t>
      </w:r>
    </w:p>
    <w:tbl>
      <w:tblPr>
        <w:tblStyle w:val="TableGrid"/>
        <w:tblW w:w="0" w:type="auto"/>
        <w:tblLayout w:type="fixed"/>
        <w:tblLook w:val="04A0" w:firstRow="1" w:lastRow="0" w:firstColumn="1" w:lastColumn="0" w:noHBand="0" w:noVBand="1"/>
      </w:tblPr>
      <w:tblGrid>
        <w:gridCol w:w="2875"/>
        <w:gridCol w:w="3739"/>
        <w:gridCol w:w="2736"/>
      </w:tblGrid>
      <w:tr w:rsidR="008B489E" w14:paraId="64BB3DFB" w14:textId="64551DB5" w:rsidTr="009F37AD">
        <w:trPr>
          <w:trHeight w:val="225"/>
        </w:trPr>
        <w:tc>
          <w:tcPr>
            <w:tcW w:w="2875" w:type="dxa"/>
          </w:tcPr>
          <w:p w14:paraId="54C6ABD7" w14:textId="5CC8EEAC" w:rsidR="008B489E" w:rsidRPr="006D312F" w:rsidRDefault="008B489E" w:rsidP="006D312F">
            <w:pPr>
              <w:rPr>
                <w:rFonts w:ascii="Times New Roman" w:hAnsi="Times New Roman" w:cs="Times New Roman"/>
                <w:b/>
                <w:sz w:val="24"/>
                <w:szCs w:val="24"/>
              </w:rPr>
            </w:pPr>
            <w:r w:rsidRPr="006D312F">
              <w:rPr>
                <w:rFonts w:ascii="Times New Roman" w:hAnsi="Times New Roman" w:cs="Times New Roman"/>
                <w:b/>
                <w:sz w:val="24"/>
                <w:szCs w:val="24"/>
              </w:rPr>
              <w:t>Title</w:t>
            </w:r>
          </w:p>
        </w:tc>
        <w:tc>
          <w:tcPr>
            <w:tcW w:w="3739" w:type="dxa"/>
          </w:tcPr>
          <w:p w14:paraId="4395B821" w14:textId="25AD3516" w:rsidR="008B489E" w:rsidRPr="006D312F" w:rsidRDefault="008B489E" w:rsidP="006D312F">
            <w:pPr>
              <w:rPr>
                <w:rFonts w:ascii="Times New Roman" w:hAnsi="Times New Roman" w:cs="Times New Roman"/>
                <w:b/>
                <w:sz w:val="24"/>
                <w:szCs w:val="24"/>
              </w:rPr>
            </w:pPr>
            <w:r w:rsidRPr="006D312F">
              <w:rPr>
                <w:rFonts w:ascii="Times New Roman" w:hAnsi="Times New Roman" w:cs="Times New Roman"/>
                <w:b/>
                <w:sz w:val="24"/>
                <w:szCs w:val="24"/>
              </w:rPr>
              <w:t>Web Link</w:t>
            </w:r>
          </w:p>
        </w:tc>
        <w:tc>
          <w:tcPr>
            <w:tcW w:w="2736" w:type="dxa"/>
          </w:tcPr>
          <w:p w14:paraId="30618FB5" w14:textId="4490D6DC" w:rsidR="008B489E" w:rsidRPr="006D312F" w:rsidRDefault="008B489E" w:rsidP="006D312F">
            <w:pPr>
              <w:rPr>
                <w:rFonts w:ascii="Times New Roman" w:hAnsi="Times New Roman" w:cs="Times New Roman"/>
                <w:b/>
                <w:sz w:val="24"/>
                <w:szCs w:val="24"/>
              </w:rPr>
            </w:pPr>
            <w:r>
              <w:rPr>
                <w:rFonts w:ascii="Times New Roman" w:hAnsi="Times New Roman" w:cs="Times New Roman"/>
                <w:b/>
                <w:sz w:val="24"/>
                <w:szCs w:val="24"/>
              </w:rPr>
              <w:t>Additional Context</w:t>
            </w:r>
          </w:p>
        </w:tc>
      </w:tr>
      <w:tr w:rsidR="008B489E" w14:paraId="525A9DDB" w14:textId="29D2DC43" w:rsidTr="009F37AD">
        <w:trPr>
          <w:trHeight w:val="746"/>
        </w:trPr>
        <w:tc>
          <w:tcPr>
            <w:tcW w:w="2875" w:type="dxa"/>
          </w:tcPr>
          <w:p w14:paraId="7E45AF14" w14:textId="2E9F0BDD" w:rsidR="008B489E" w:rsidRPr="009F37AD" w:rsidRDefault="008B489E" w:rsidP="006D312F">
            <w:pPr>
              <w:rPr>
                <w:rFonts w:ascii="Times New Roman" w:hAnsi="Times New Roman" w:cs="Times New Roman"/>
              </w:rPr>
            </w:pPr>
            <w:r w:rsidRPr="009F37AD">
              <w:rPr>
                <w:rFonts w:ascii="Times New Roman" w:hAnsi="Times New Roman" w:cs="Times New Roman"/>
              </w:rPr>
              <w:t>Solution-focused Therapy: Counseling model for busy family physicians</w:t>
            </w:r>
          </w:p>
        </w:tc>
        <w:tc>
          <w:tcPr>
            <w:tcW w:w="3739" w:type="dxa"/>
          </w:tcPr>
          <w:p w14:paraId="6985D46B" w14:textId="1014B581" w:rsidR="008B489E" w:rsidRPr="009F37AD" w:rsidRDefault="008B489E" w:rsidP="006D312F">
            <w:pPr>
              <w:rPr>
                <w:rFonts w:ascii="Times New Roman" w:hAnsi="Times New Roman" w:cs="Times New Roman"/>
              </w:rPr>
            </w:pPr>
            <w:r w:rsidRPr="009F37AD">
              <w:rPr>
                <w:rFonts w:ascii="Times New Roman" w:hAnsi="Times New Roman" w:cs="Times New Roman"/>
              </w:rPr>
              <w:t>https://www.ncbi.nlm.nih.gov/pmc/articles/PMC2018451/pdf/11768927.pdf</w:t>
            </w:r>
          </w:p>
          <w:p w14:paraId="760B2F1B" w14:textId="77777777" w:rsidR="008B489E" w:rsidRPr="009F37AD" w:rsidRDefault="008B489E" w:rsidP="006D312F">
            <w:pPr>
              <w:rPr>
                <w:rFonts w:ascii="Times New Roman" w:hAnsi="Times New Roman" w:cs="Times New Roman"/>
              </w:rPr>
            </w:pPr>
          </w:p>
        </w:tc>
        <w:tc>
          <w:tcPr>
            <w:tcW w:w="2736" w:type="dxa"/>
          </w:tcPr>
          <w:p w14:paraId="1958B116" w14:textId="77777777" w:rsidR="008B489E" w:rsidRPr="009F37AD" w:rsidRDefault="008B489E" w:rsidP="006D312F">
            <w:pPr>
              <w:rPr>
                <w:rFonts w:ascii="Times New Roman" w:hAnsi="Times New Roman" w:cs="Times New Roman"/>
              </w:rPr>
            </w:pPr>
          </w:p>
        </w:tc>
      </w:tr>
      <w:tr w:rsidR="008B489E" w14:paraId="766DE457" w14:textId="7A8E5C0D" w:rsidTr="009F37AD">
        <w:trPr>
          <w:trHeight w:val="521"/>
        </w:trPr>
        <w:tc>
          <w:tcPr>
            <w:tcW w:w="2875" w:type="dxa"/>
          </w:tcPr>
          <w:p w14:paraId="7966C3AE" w14:textId="433A65E7" w:rsidR="008B489E" w:rsidRPr="009F37AD" w:rsidRDefault="008B489E" w:rsidP="006D312F">
            <w:pPr>
              <w:rPr>
                <w:rFonts w:ascii="Times New Roman" w:hAnsi="Times New Roman" w:cs="Times New Roman"/>
              </w:rPr>
            </w:pPr>
            <w:r w:rsidRPr="009F37AD">
              <w:rPr>
                <w:rFonts w:ascii="Times New Roman" w:hAnsi="Times New Roman" w:cs="Times New Roman"/>
              </w:rPr>
              <w:t>ABCs and Cognitive Behavioral Therapy</w:t>
            </w:r>
          </w:p>
        </w:tc>
        <w:tc>
          <w:tcPr>
            <w:tcW w:w="3739" w:type="dxa"/>
          </w:tcPr>
          <w:p w14:paraId="0E8D8D9C" w14:textId="2A7FB1D1" w:rsidR="008B489E" w:rsidRPr="009F37AD" w:rsidRDefault="008B489E" w:rsidP="006D312F">
            <w:pPr>
              <w:rPr>
                <w:rFonts w:ascii="Times New Roman" w:hAnsi="Times New Roman" w:cs="Times New Roman"/>
              </w:rPr>
            </w:pPr>
            <w:r w:rsidRPr="009F37AD">
              <w:rPr>
                <w:rFonts w:ascii="Times New Roman" w:hAnsi="Times New Roman" w:cs="Times New Roman"/>
              </w:rPr>
              <w:t>https://www.youtube.com/watch?v=</w:t>
            </w:r>
          </w:p>
          <w:p w14:paraId="7A7B9CA8" w14:textId="1B52F555" w:rsidR="008B489E" w:rsidRPr="009F37AD" w:rsidRDefault="008B489E" w:rsidP="006D312F">
            <w:pPr>
              <w:rPr>
                <w:rFonts w:ascii="Times New Roman" w:hAnsi="Times New Roman" w:cs="Times New Roman"/>
              </w:rPr>
            </w:pPr>
            <w:r w:rsidRPr="009F37AD">
              <w:rPr>
                <w:rFonts w:ascii="Times New Roman" w:hAnsi="Times New Roman" w:cs="Times New Roman"/>
              </w:rPr>
              <w:t>gQRAekLA73I</w:t>
            </w:r>
          </w:p>
        </w:tc>
        <w:tc>
          <w:tcPr>
            <w:tcW w:w="2736" w:type="dxa"/>
          </w:tcPr>
          <w:p w14:paraId="426E4E5E" w14:textId="77777777" w:rsidR="008B489E" w:rsidRPr="009F37AD" w:rsidRDefault="008B489E" w:rsidP="006D312F">
            <w:pPr>
              <w:rPr>
                <w:rFonts w:ascii="Times New Roman" w:hAnsi="Times New Roman" w:cs="Times New Roman"/>
              </w:rPr>
            </w:pPr>
          </w:p>
        </w:tc>
      </w:tr>
      <w:tr w:rsidR="008B489E" w14:paraId="0B061AC7" w14:textId="1CC13881" w:rsidTr="009F37AD">
        <w:trPr>
          <w:trHeight w:val="800"/>
        </w:trPr>
        <w:tc>
          <w:tcPr>
            <w:tcW w:w="2875" w:type="dxa"/>
          </w:tcPr>
          <w:p w14:paraId="70DDE0CD" w14:textId="2D3766AC" w:rsidR="008B489E" w:rsidRPr="009F37AD" w:rsidRDefault="008B489E" w:rsidP="006D312F">
            <w:pPr>
              <w:rPr>
                <w:rFonts w:ascii="Times New Roman" w:hAnsi="Times New Roman" w:cs="Times New Roman"/>
              </w:rPr>
            </w:pPr>
            <w:r w:rsidRPr="009F37AD">
              <w:rPr>
                <w:rFonts w:ascii="Times New Roman" w:hAnsi="Times New Roman" w:cs="Times New Roman"/>
              </w:rPr>
              <w:t>The ABCDEs of REBT (Moves Like Dryden)</w:t>
            </w:r>
          </w:p>
        </w:tc>
        <w:tc>
          <w:tcPr>
            <w:tcW w:w="3739" w:type="dxa"/>
          </w:tcPr>
          <w:p w14:paraId="7CDFF5F0" w14:textId="55DEF13A" w:rsidR="008B489E" w:rsidRPr="009F37AD" w:rsidRDefault="008B489E" w:rsidP="006D312F">
            <w:pPr>
              <w:rPr>
                <w:rFonts w:ascii="Times New Roman" w:hAnsi="Times New Roman" w:cs="Times New Roman"/>
              </w:rPr>
            </w:pPr>
            <w:r w:rsidRPr="009F37AD">
              <w:rPr>
                <w:rFonts w:ascii="Times New Roman" w:hAnsi="Times New Roman" w:cs="Times New Roman"/>
              </w:rPr>
              <w:t>http://www.youtube.com/watch?v=</w:t>
            </w:r>
          </w:p>
          <w:p w14:paraId="73E4443A" w14:textId="2824A65E" w:rsidR="008B489E" w:rsidRPr="009F37AD" w:rsidRDefault="008B489E" w:rsidP="006D312F">
            <w:pPr>
              <w:rPr>
                <w:rFonts w:ascii="Times New Roman" w:hAnsi="Times New Roman" w:cs="Times New Roman"/>
              </w:rPr>
            </w:pPr>
            <w:proofErr w:type="spellStart"/>
            <w:r w:rsidRPr="009F37AD">
              <w:rPr>
                <w:rFonts w:ascii="Times New Roman" w:hAnsi="Times New Roman" w:cs="Times New Roman"/>
              </w:rPr>
              <w:t>J_frDwckrys</w:t>
            </w:r>
            <w:proofErr w:type="spellEnd"/>
          </w:p>
        </w:tc>
        <w:tc>
          <w:tcPr>
            <w:tcW w:w="2736" w:type="dxa"/>
          </w:tcPr>
          <w:p w14:paraId="3BA163DC" w14:textId="7534A58A" w:rsidR="008B489E" w:rsidRPr="009F37AD" w:rsidRDefault="008B489E" w:rsidP="006D312F">
            <w:pPr>
              <w:rPr>
                <w:rFonts w:ascii="Times New Roman" w:hAnsi="Times New Roman" w:cs="Times New Roman"/>
              </w:rPr>
            </w:pPr>
            <w:r w:rsidRPr="009F37AD">
              <w:rPr>
                <w:rFonts w:ascii="Times New Roman" w:hAnsi="Times New Roman" w:cs="Times New Roman"/>
              </w:rPr>
              <w:t>A fun view of ABCDE and Rational Emotive Behavioral Therapy</w:t>
            </w:r>
          </w:p>
        </w:tc>
      </w:tr>
      <w:tr w:rsidR="008B489E" w14:paraId="579F1A84" w14:textId="3980D533" w:rsidTr="009F37AD">
        <w:trPr>
          <w:trHeight w:val="521"/>
        </w:trPr>
        <w:tc>
          <w:tcPr>
            <w:tcW w:w="2875" w:type="dxa"/>
          </w:tcPr>
          <w:p w14:paraId="043DF2FA" w14:textId="22CD4368" w:rsidR="008B489E" w:rsidRPr="009F37AD" w:rsidRDefault="008B489E" w:rsidP="006D312F">
            <w:pPr>
              <w:rPr>
                <w:rFonts w:ascii="Times New Roman" w:hAnsi="Times New Roman" w:cs="Times New Roman"/>
              </w:rPr>
            </w:pPr>
            <w:r w:rsidRPr="009F37AD">
              <w:rPr>
                <w:rFonts w:ascii="Times New Roman" w:hAnsi="Times New Roman" w:cs="Times New Roman"/>
              </w:rPr>
              <w:t>Dr. Adrian Rogers 5 Steps to Mental Health</w:t>
            </w:r>
          </w:p>
        </w:tc>
        <w:tc>
          <w:tcPr>
            <w:tcW w:w="3739" w:type="dxa"/>
          </w:tcPr>
          <w:p w14:paraId="1F357BF4" w14:textId="304C176F" w:rsidR="008B489E" w:rsidRPr="009F37AD" w:rsidRDefault="008B489E" w:rsidP="006D312F">
            <w:pPr>
              <w:rPr>
                <w:rFonts w:ascii="Times New Roman" w:hAnsi="Times New Roman" w:cs="Times New Roman"/>
              </w:rPr>
            </w:pPr>
            <w:r w:rsidRPr="009F37AD">
              <w:rPr>
                <w:rFonts w:ascii="Times New Roman" w:hAnsi="Times New Roman" w:cs="Times New Roman"/>
              </w:rPr>
              <w:t>https://www.youtube.com/watch?v=</w:t>
            </w:r>
          </w:p>
          <w:p w14:paraId="6AD9FE1B" w14:textId="379AB2D9" w:rsidR="008B489E" w:rsidRPr="009F37AD" w:rsidRDefault="008B489E" w:rsidP="006D312F">
            <w:pPr>
              <w:rPr>
                <w:rFonts w:ascii="Times New Roman" w:hAnsi="Times New Roman" w:cs="Times New Roman"/>
              </w:rPr>
            </w:pPr>
            <w:r w:rsidRPr="009F37AD">
              <w:rPr>
                <w:rFonts w:ascii="Times New Roman" w:hAnsi="Times New Roman" w:cs="Times New Roman"/>
              </w:rPr>
              <w:t>e-</w:t>
            </w:r>
            <w:proofErr w:type="spellStart"/>
            <w:r w:rsidRPr="009F37AD">
              <w:rPr>
                <w:rFonts w:ascii="Times New Roman" w:hAnsi="Times New Roman" w:cs="Times New Roman"/>
              </w:rPr>
              <w:t>JRgAZySIM</w:t>
            </w:r>
            <w:proofErr w:type="spellEnd"/>
          </w:p>
        </w:tc>
        <w:tc>
          <w:tcPr>
            <w:tcW w:w="2736" w:type="dxa"/>
          </w:tcPr>
          <w:p w14:paraId="1E7FDD0C" w14:textId="4CA7B737" w:rsidR="008B489E" w:rsidRPr="009F37AD" w:rsidRDefault="008B489E" w:rsidP="006D312F">
            <w:pPr>
              <w:rPr>
                <w:rFonts w:ascii="Times New Roman" w:hAnsi="Times New Roman" w:cs="Times New Roman"/>
              </w:rPr>
            </w:pPr>
            <w:r w:rsidRPr="009F37AD">
              <w:rPr>
                <w:rFonts w:ascii="Times New Roman" w:hAnsi="Times New Roman" w:cs="Times New Roman"/>
              </w:rPr>
              <w:t>A Christian perspective on Mental Health</w:t>
            </w:r>
          </w:p>
        </w:tc>
      </w:tr>
      <w:tr w:rsidR="008B489E" w14:paraId="753FED78" w14:textId="2A4FCED5" w:rsidTr="009F37AD">
        <w:trPr>
          <w:trHeight w:val="719"/>
        </w:trPr>
        <w:tc>
          <w:tcPr>
            <w:tcW w:w="2875" w:type="dxa"/>
          </w:tcPr>
          <w:p w14:paraId="0DC90E8D" w14:textId="1E50EF8A" w:rsidR="008B489E" w:rsidRPr="009F37AD" w:rsidRDefault="008B489E" w:rsidP="006D312F">
            <w:pPr>
              <w:rPr>
                <w:rFonts w:ascii="Times New Roman" w:hAnsi="Times New Roman" w:cs="Times New Roman"/>
              </w:rPr>
            </w:pPr>
            <w:r w:rsidRPr="009F37AD">
              <w:rPr>
                <w:rFonts w:ascii="Times New Roman" w:hAnsi="Times New Roman" w:cs="Times New Roman"/>
              </w:rPr>
              <w:t>False Wisdom / True Wisdom</w:t>
            </w:r>
          </w:p>
        </w:tc>
        <w:tc>
          <w:tcPr>
            <w:tcW w:w="3739" w:type="dxa"/>
          </w:tcPr>
          <w:p w14:paraId="4C8D5340" w14:textId="5C495171" w:rsidR="008B489E" w:rsidRPr="009F37AD" w:rsidRDefault="008B489E" w:rsidP="006D312F">
            <w:pPr>
              <w:rPr>
                <w:rFonts w:ascii="Times New Roman" w:hAnsi="Times New Roman" w:cs="Times New Roman"/>
                <w:b/>
              </w:rPr>
            </w:pPr>
            <w:r w:rsidRPr="009F37AD">
              <w:rPr>
                <w:rFonts w:ascii="Times New Roman" w:hAnsi="Times New Roman" w:cs="Times New Roman"/>
              </w:rPr>
              <w:t>https://www.tvcresources.net/resource-library/sermons/false-wisdom-true-wisdom</w:t>
            </w:r>
          </w:p>
        </w:tc>
        <w:tc>
          <w:tcPr>
            <w:tcW w:w="2736" w:type="dxa"/>
          </w:tcPr>
          <w:p w14:paraId="52BE8111" w14:textId="0C89C85E" w:rsidR="008B489E" w:rsidRPr="009F37AD" w:rsidRDefault="008B489E" w:rsidP="006D312F">
            <w:pPr>
              <w:rPr>
                <w:rFonts w:ascii="Times New Roman" w:hAnsi="Times New Roman" w:cs="Times New Roman"/>
              </w:rPr>
            </w:pPr>
            <w:r w:rsidRPr="009F37AD">
              <w:rPr>
                <w:rFonts w:ascii="Times New Roman" w:hAnsi="Times New Roman" w:cs="Times New Roman"/>
              </w:rPr>
              <w:t>Consider the need for True Wisdom by Matt Chandler</w:t>
            </w:r>
          </w:p>
        </w:tc>
      </w:tr>
      <w:tr w:rsidR="008B489E" w14:paraId="20044873" w14:textId="716A5226" w:rsidTr="009F37AD">
        <w:trPr>
          <w:trHeight w:val="575"/>
        </w:trPr>
        <w:tc>
          <w:tcPr>
            <w:tcW w:w="2875" w:type="dxa"/>
          </w:tcPr>
          <w:p w14:paraId="308601EA" w14:textId="11A9BA78" w:rsidR="008B489E" w:rsidRPr="009F37AD" w:rsidRDefault="008B489E" w:rsidP="006D312F">
            <w:pPr>
              <w:rPr>
                <w:rFonts w:ascii="Times New Roman" w:hAnsi="Times New Roman" w:cs="Times New Roman"/>
              </w:rPr>
            </w:pPr>
            <w:r w:rsidRPr="009F37AD">
              <w:rPr>
                <w:rFonts w:ascii="Times New Roman" w:hAnsi="Times New Roman" w:cs="Times New Roman"/>
              </w:rPr>
              <w:t>Taking Control of our Thoughts</w:t>
            </w:r>
          </w:p>
        </w:tc>
        <w:tc>
          <w:tcPr>
            <w:tcW w:w="3739" w:type="dxa"/>
          </w:tcPr>
          <w:p w14:paraId="70C3B52D" w14:textId="226569F3" w:rsidR="008B489E" w:rsidRPr="009F37AD" w:rsidRDefault="008B489E" w:rsidP="006D312F">
            <w:pPr>
              <w:rPr>
                <w:rFonts w:ascii="Times New Roman" w:hAnsi="Times New Roman" w:cs="Times New Roman"/>
              </w:rPr>
            </w:pPr>
            <w:r w:rsidRPr="009F37AD">
              <w:rPr>
                <w:rFonts w:ascii="Times New Roman" w:hAnsi="Times New Roman" w:cs="Times New Roman"/>
              </w:rPr>
              <w:t>https://www.youtube.com/watch?v=</w:t>
            </w:r>
          </w:p>
          <w:p w14:paraId="2850F877" w14:textId="72137D88" w:rsidR="008B489E" w:rsidRPr="009F37AD" w:rsidRDefault="008B489E" w:rsidP="006D312F">
            <w:pPr>
              <w:rPr>
                <w:rFonts w:ascii="Times New Roman" w:hAnsi="Times New Roman" w:cs="Times New Roman"/>
              </w:rPr>
            </w:pPr>
            <w:r w:rsidRPr="009F37AD">
              <w:rPr>
                <w:rFonts w:ascii="Times New Roman" w:hAnsi="Times New Roman" w:cs="Times New Roman"/>
              </w:rPr>
              <w:t>9bLgDoFkdqo</w:t>
            </w:r>
          </w:p>
        </w:tc>
        <w:tc>
          <w:tcPr>
            <w:tcW w:w="2736" w:type="dxa"/>
          </w:tcPr>
          <w:p w14:paraId="16DE6801" w14:textId="5F772F62" w:rsidR="008B489E" w:rsidRPr="009F37AD" w:rsidRDefault="008B489E" w:rsidP="006D312F">
            <w:pPr>
              <w:rPr>
                <w:rFonts w:ascii="Times New Roman" w:hAnsi="Times New Roman" w:cs="Times New Roman"/>
              </w:rPr>
            </w:pPr>
            <w:r w:rsidRPr="009F37AD">
              <w:rPr>
                <w:rFonts w:ascii="Times New Roman" w:hAnsi="Times New Roman" w:cs="Times New Roman"/>
              </w:rPr>
              <w:t>A Christian perspective on changing your thinking</w:t>
            </w:r>
          </w:p>
        </w:tc>
      </w:tr>
      <w:tr w:rsidR="008B489E" w14:paraId="6C567A60" w14:textId="6D48ACED" w:rsidTr="009F37AD">
        <w:trPr>
          <w:trHeight w:val="530"/>
        </w:trPr>
        <w:tc>
          <w:tcPr>
            <w:tcW w:w="2875" w:type="dxa"/>
          </w:tcPr>
          <w:p w14:paraId="5F5C2078" w14:textId="1B76F870" w:rsidR="008B489E" w:rsidRPr="009F37AD" w:rsidRDefault="008B489E" w:rsidP="006D312F">
            <w:pPr>
              <w:rPr>
                <w:rFonts w:ascii="Times New Roman" w:hAnsi="Times New Roman" w:cs="Times New Roman"/>
              </w:rPr>
            </w:pPr>
            <w:r w:rsidRPr="009F37AD">
              <w:rPr>
                <w:rStyle w:val="Hyperlink"/>
                <w:rFonts w:ascii="Times New Roman" w:hAnsi="Times New Roman" w:cs="Times New Roman"/>
                <w:color w:val="auto"/>
                <w:u w:val="none"/>
              </w:rPr>
              <w:t>Change My Attitude – Complaining</w:t>
            </w:r>
          </w:p>
        </w:tc>
        <w:tc>
          <w:tcPr>
            <w:tcW w:w="3739" w:type="dxa"/>
          </w:tcPr>
          <w:p w14:paraId="54DFA1D1" w14:textId="23E24FF9" w:rsidR="008B489E" w:rsidRPr="009F37AD" w:rsidRDefault="008B489E" w:rsidP="006D312F">
            <w:pPr>
              <w:rPr>
                <w:rStyle w:val="Hyperlink"/>
                <w:rFonts w:ascii="Times New Roman" w:hAnsi="Times New Roman" w:cs="Times New Roman"/>
                <w:color w:val="auto"/>
                <w:u w:val="none"/>
              </w:rPr>
            </w:pPr>
            <w:r w:rsidRPr="009F37AD">
              <w:rPr>
                <w:rStyle w:val="Hyperlink"/>
                <w:rFonts w:ascii="Times New Roman" w:hAnsi="Times New Roman" w:cs="Times New Roman"/>
                <w:color w:val="auto"/>
                <w:u w:val="none"/>
              </w:rPr>
              <w:t>https://www.youtube.com/watch?v=</w:t>
            </w:r>
          </w:p>
          <w:p w14:paraId="76AC53CF" w14:textId="564FF7BB" w:rsidR="008B489E" w:rsidRPr="009F37AD" w:rsidRDefault="008B489E" w:rsidP="006D312F">
            <w:pPr>
              <w:rPr>
                <w:rFonts w:ascii="Times New Roman" w:hAnsi="Times New Roman" w:cs="Times New Roman"/>
              </w:rPr>
            </w:pPr>
            <w:r w:rsidRPr="009F37AD">
              <w:rPr>
                <w:rStyle w:val="Hyperlink"/>
                <w:rFonts w:ascii="Times New Roman" w:hAnsi="Times New Roman" w:cs="Times New Roman"/>
                <w:color w:val="auto"/>
                <w:u w:val="none"/>
              </w:rPr>
              <w:t>tWIk-lEJ53E</w:t>
            </w:r>
          </w:p>
        </w:tc>
        <w:tc>
          <w:tcPr>
            <w:tcW w:w="2736" w:type="dxa"/>
          </w:tcPr>
          <w:p w14:paraId="181EF3A4" w14:textId="28FCB411" w:rsidR="008B489E" w:rsidRPr="009F37AD" w:rsidRDefault="008B489E" w:rsidP="006D312F">
            <w:pPr>
              <w:rPr>
                <w:rStyle w:val="Hyperlink"/>
                <w:rFonts w:ascii="Times New Roman" w:hAnsi="Times New Roman" w:cs="Times New Roman"/>
                <w:color w:val="auto"/>
                <w:u w:val="none"/>
              </w:rPr>
            </w:pPr>
            <w:r w:rsidRPr="009F37AD">
              <w:rPr>
                <w:rStyle w:val="Hyperlink"/>
                <w:rFonts w:ascii="Times New Roman" w:hAnsi="Times New Roman" w:cs="Times New Roman"/>
                <w:color w:val="auto"/>
                <w:u w:val="none"/>
              </w:rPr>
              <w:t>Brad Tate’s sermon</w:t>
            </w:r>
          </w:p>
        </w:tc>
      </w:tr>
    </w:tbl>
    <w:p w14:paraId="44105851" w14:textId="60A6D644" w:rsidR="00DB2B83" w:rsidRPr="008B489E" w:rsidRDefault="00DB2B83" w:rsidP="008B489E">
      <w:pPr>
        <w:rPr>
          <w:rFonts w:ascii="Times New Roman" w:hAnsi="Times New Roman" w:cs="Times New Roman"/>
          <w:sz w:val="24"/>
          <w:szCs w:val="24"/>
        </w:rPr>
      </w:pPr>
    </w:p>
    <w:p w14:paraId="4218F6C3" w14:textId="1282021F" w:rsidR="00F8447E" w:rsidRPr="00965B31" w:rsidRDefault="00F8447E" w:rsidP="00F8447E">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Will we use David Benner’s (2003) </w:t>
      </w:r>
      <w:r w:rsidRPr="00965B31">
        <w:rPr>
          <w:rFonts w:ascii="Times New Roman" w:hAnsi="Times New Roman" w:cs="Times New Roman"/>
          <w:bCs/>
          <w:i/>
          <w:sz w:val="24"/>
          <w:szCs w:val="24"/>
        </w:rPr>
        <w:t xml:space="preserve">Strategic Pastoral Counseling </w:t>
      </w:r>
      <w:r w:rsidRPr="00965B31">
        <w:rPr>
          <w:rFonts w:ascii="Times New Roman" w:hAnsi="Times New Roman" w:cs="Times New Roman"/>
          <w:bCs/>
          <w:sz w:val="24"/>
          <w:szCs w:val="24"/>
        </w:rPr>
        <w:t>stages (i.e., Encounter, Engagement, and Disenga</w:t>
      </w:r>
      <w:r w:rsidR="003F69C5" w:rsidRPr="00965B31">
        <w:rPr>
          <w:rFonts w:ascii="Times New Roman" w:hAnsi="Times New Roman" w:cs="Times New Roman"/>
          <w:bCs/>
          <w:sz w:val="24"/>
          <w:szCs w:val="24"/>
        </w:rPr>
        <w:t xml:space="preserve">gement) in our </w:t>
      </w:r>
      <w:r w:rsidR="00673BE1" w:rsidRPr="00965B31">
        <w:rPr>
          <w:rFonts w:ascii="Times New Roman" w:hAnsi="Times New Roman" w:cs="Times New Roman"/>
          <w:bCs/>
          <w:sz w:val="24"/>
          <w:szCs w:val="24"/>
        </w:rPr>
        <w:t>Solution-based, Short-term Pastoral Counseling</w:t>
      </w:r>
      <w:r w:rsidR="003F69C5" w:rsidRPr="00965B31">
        <w:rPr>
          <w:rFonts w:ascii="Times New Roman" w:hAnsi="Times New Roman" w:cs="Times New Roman"/>
          <w:bCs/>
          <w:sz w:val="24"/>
          <w:szCs w:val="24"/>
        </w:rPr>
        <w:t xml:space="preserve"> structure?</w:t>
      </w:r>
    </w:p>
    <w:p w14:paraId="52BF80CA" w14:textId="77777777" w:rsidR="00F8447E" w:rsidRPr="003F641B" w:rsidRDefault="00F8447E" w:rsidP="00F8447E">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 xml:space="preserve">No. The expectation is to use the four phases presented in this course; however, Benner’s three stages offer additional description to our </w:t>
      </w:r>
      <w:r w:rsidR="00032C4B" w:rsidRPr="003F641B">
        <w:rPr>
          <w:rFonts w:ascii="Times New Roman" w:hAnsi="Times New Roman" w:cs="Times New Roman"/>
          <w:sz w:val="24"/>
          <w:szCs w:val="24"/>
        </w:rPr>
        <w:t>four-</w:t>
      </w:r>
      <w:r w:rsidRPr="003F641B">
        <w:rPr>
          <w:rFonts w:ascii="Times New Roman" w:hAnsi="Times New Roman" w:cs="Times New Roman"/>
          <w:sz w:val="24"/>
          <w:szCs w:val="24"/>
        </w:rPr>
        <w:t xml:space="preserve">phase structure. </w:t>
      </w:r>
    </w:p>
    <w:p w14:paraId="17BC9915"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 xml:space="preserve">Phase One: Getting the </w:t>
      </w:r>
      <w:r w:rsidR="002418E0" w:rsidRPr="003F641B">
        <w:rPr>
          <w:rFonts w:ascii="Times New Roman" w:hAnsi="Times New Roman" w:cs="Times New Roman"/>
          <w:sz w:val="24"/>
          <w:szCs w:val="24"/>
        </w:rPr>
        <w:t>Care-seeker</w:t>
      </w:r>
      <w:r w:rsidRPr="003F641B">
        <w:rPr>
          <w:rFonts w:ascii="Times New Roman" w:hAnsi="Times New Roman" w:cs="Times New Roman"/>
          <w:sz w:val="24"/>
          <w:szCs w:val="24"/>
        </w:rPr>
        <w:t>’s Present Story or Portrait (Session 1: Encounter)</w:t>
      </w:r>
    </w:p>
    <w:p w14:paraId="394969FC" w14:textId="77777777" w:rsidR="00F8447E" w:rsidRPr="003F641B" w:rsidRDefault="00F8447E" w:rsidP="00254B34">
      <w:pPr>
        <w:pStyle w:val="ListParagraph"/>
        <w:ind w:left="0"/>
        <w:rPr>
          <w:rFonts w:ascii="Times New Roman" w:hAnsi="Times New Roman" w:cs="Times New Roman"/>
          <w:sz w:val="24"/>
          <w:szCs w:val="24"/>
        </w:rPr>
      </w:pPr>
      <w:r w:rsidRPr="003F641B">
        <w:rPr>
          <w:rFonts w:ascii="Times New Roman" w:hAnsi="Times New Roman" w:cs="Times New Roman"/>
          <w:sz w:val="24"/>
          <w:szCs w:val="24"/>
        </w:rPr>
        <w:tab/>
      </w:r>
      <w:r w:rsidRPr="003F641B">
        <w:rPr>
          <w:rFonts w:ascii="Times New Roman" w:hAnsi="Times New Roman" w:cs="Times New Roman"/>
          <w:sz w:val="24"/>
          <w:szCs w:val="24"/>
        </w:rPr>
        <w:tab/>
        <w:t>[possible disengagement if referral is needed]</w:t>
      </w:r>
    </w:p>
    <w:p w14:paraId="5073BA98"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 xml:space="preserve">Phase Two: Developing the </w:t>
      </w:r>
      <w:r w:rsidR="002418E0" w:rsidRPr="003F641B">
        <w:rPr>
          <w:rFonts w:ascii="Times New Roman" w:hAnsi="Times New Roman" w:cs="Times New Roman"/>
          <w:sz w:val="24"/>
          <w:szCs w:val="24"/>
        </w:rPr>
        <w:t>Care-seeker</w:t>
      </w:r>
      <w:r w:rsidRPr="003F641B">
        <w:rPr>
          <w:rFonts w:ascii="Times New Roman" w:hAnsi="Times New Roman" w:cs="Times New Roman"/>
          <w:sz w:val="24"/>
          <w:szCs w:val="24"/>
        </w:rPr>
        <w:t>’s Preferred Story/Solution (Session 2: Engagement)</w:t>
      </w:r>
    </w:p>
    <w:p w14:paraId="02CA2F17"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Phase Three: Clarifying and Executing Action Plan (Session 3: Engagement)</w:t>
      </w:r>
    </w:p>
    <w:p w14:paraId="217D3EFA"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 xml:space="preserve">Phase Four: Connecting </w:t>
      </w:r>
      <w:r w:rsidR="002418E0" w:rsidRPr="003F641B">
        <w:rPr>
          <w:rFonts w:ascii="Times New Roman" w:hAnsi="Times New Roman" w:cs="Times New Roman"/>
          <w:sz w:val="24"/>
          <w:szCs w:val="24"/>
        </w:rPr>
        <w:t>Care-seeker</w:t>
      </w:r>
      <w:r w:rsidRPr="003F641B">
        <w:rPr>
          <w:rFonts w:ascii="Times New Roman" w:hAnsi="Times New Roman" w:cs="Times New Roman"/>
          <w:sz w:val="24"/>
          <w:szCs w:val="24"/>
        </w:rPr>
        <w:t xml:space="preserve"> to Community (Final Session: Disengagement</w:t>
      </w:r>
    </w:p>
    <w:sectPr w:rsidR="00F8447E" w:rsidRPr="003F641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2F26A" w14:textId="77777777" w:rsidR="00030407" w:rsidRDefault="00030407" w:rsidP="000E4619">
      <w:pPr>
        <w:spacing w:after="0" w:line="240" w:lineRule="auto"/>
      </w:pPr>
      <w:r>
        <w:separator/>
      </w:r>
    </w:p>
  </w:endnote>
  <w:endnote w:type="continuationSeparator" w:id="0">
    <w:p w14:paraId="6B472E63" w14:textId="77777777" w:rsidR="00030407" w:rsidRDefault="00030407" w:rsidP="000E4619">
      <w:pPr>
        <w:spacing w:after="0" w:line="240" w:lineRule="auto"/>
      </w:pPr>
      <w:r>
        <w:continuationSeparator/>
      </w:r>
    </w:p>
  </w:endnote>
  <w:endnote w:type="continuationNotice" w:id="1">
    <w:p w14:paraId="2ECA6B02" w14:textId="77777777" w:rsidR="00030407" w:rsidRDefault="000304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9659935"/>
      <w:docPartObj>
        <w:docPartGallery w:val="Page Numbers (Bottom of Page)"/>
        <w:docPartUnique/>
      </w:docPartObj>
    </w:sdtPr>
    <w:sdtEndPr/>
    <w:sdtContent>
      <w:sdt>
        <w:sdtPr>
          <w:id w:val="860082579"/>
          <w:docPartObj>
            <w:docPartGallery w:val="Page Numbers (Top of Page)"/>
            <w:docPartUnique/>
          </w:docPartObj>
        </w:sdtPr>
        <w:sdtEndPr/>
        <w:sdtContent>
          <w:p w14:paraId="61F0DCC2" w14:textId="237F41AA" w:rsidR="005873D2" w:rsidRDefault="005873D2" w:rsidP="00220925">
            <w:pPr>
              <w:pStyle w:val="Footer"/>
              <w:jc w:val="right"/>
            </w:pPr>
            <w:r w:rsidRPr="00220925">
              <w:rPr>
                <w:rFonts w:ascii="Times New Roman" w:hAnsi="Times New Roman" w:cs="Times New Roman"/>
                <w:sz w:val="20"/>
                <w:szCs w:val="20"/>
              </w:rPr>
              <w:t xml:space="preserve">Page </w:t>
            </w:r>
            <w:r w:rsidRPr="00220925">
              <w:rPr>
                <w:rFonts w:ascii="Times New Roman" w:hAnsi="Times New Roman" w:cs="Times New Roman"/>
                <w:bCs/>
                <w:sz w:val="20"/>
                <w:szCs w:val="20"/>
              </w:rPr>
              <w:fldChar w:fldCharType="begin"/>
            </w:r>
            <w:r w:rsidRPr="00220925">
              <w:rPr>
                <w:rFonts w:ascii="Times New Roman" w:hAnsi="Times New Roman" w:cs="Times New Roman"/>
                <w:bCs/>
                <w:sz w:val="20"/>
                <w:szCs w:val="20"/>
              </w:rPr>
              <w:instrText xml:space="preserve"> PAGE </w:instrText>
            </w:r>
            <w:r w:rsidRPr="00220925">
              <w:rPr>
                <w:rFonts w:ascii="Times New Roman" w:hAnsi="Times New Roman" w:cs="Times New Roman"/>
                <w:bCs/>
                <w:sz w:val="20"/>
                <w:szCs w:val="20"/>
              </w:rPr>
              <w:fldChar w:fldCharType="separate"/>
            </w:r>
            <w:r w:rsidR="009F37AD">
              <w:rPr>
                <w:rFonts w:ascii="Times New Roman" w:hAnsi="Times New Roman" w:cs="Times New Roman"/>
                <w:bCs/>
                <w:noProof/>
                <w:sz w:val="20"/>
                <w:szCs w:val="20"/>
              </w:rPr>
              <w:t>8</w:t>
            </w:r>
            <w:r w:rsidRPr="00220925">
              <w:rPr>
                <w:rFonts w:ascii="Times New Roman" w:hAnsi="Times New Roman" w:cs="Times New Roman"/>
                <w:bCs/>
                <w:sz w:val="20"/>
                <w:szCs w:val="20"/>
              </w:rPr>
              <w:fldChar w:fldCharType="end"/>
            </w:r>
            <w:r w:rsidRPr="00220925">
              <w:rPr>
                <w:rFonts w:ascii="Times New Roman" w:hAnsi="Times New Roman" w:cs="Times New Roman"/>
                <w:sz w:val="20"/>
                <w:szCs w:val="20"/>
              </w:rPr>
              <w:t xml:space="preserve"> of </w:t>
            </w:r>
            <w:r w:rsidRPr="00220925">
              <w:rPr>
                <w:rFonts w:ascii="Times New Roman" w:hAnsi="Times New Roman" w:cs="Times New Roman"/>
                <w:bCs/>
                <w:sz w:val="20"/>
                <w:szCs w:val="20"/>
              </w:rPr>
              <w:fldChar w:fldCharType="begin"/>
            </w:r>
            <w:r w:rsidRPr="00220925">
              <w:rPr>
                <w:rFonts w:ascii="Times New Roman" w:hAnsi="Times New Roman" w:cs="Times New Roman"/>
                <w:bCs/>
                <w:sz w:val="20"/>
                <w:szCs w:val="20"/>
              </w:rPr>
              <w:instrText xml:space="preserve"> NUMPAGES  </w:instrText>
            </w:r>
            <w:r w:rsidRPr="00220925">
              <w:rPr>
                <w:rFonts w:ascii="Times New Roman" w:hAnsi="Times New Roman" w:cs="Times New Roman"/>
                <w:bCs/>
                <w:sz w:val="20"/>
                <w:szCs w:val="20"/>
              </w:rPr>
              <w:fldChar w:fldCharType="separate"/>
            </w:r>
            <w:r w:rsidR="009F37AD">
              <w:rPr>
                <w:rFonts w:ascii="Times New Roman" w:hAnsi="Times New Roman" w:cs="Times New Roman"/>
                <w:bCs/>
                <w:noProof/>
                <w:sz w:val="20"/>
                <w:szCs w:val="20"/>
              </w:rPr>
              <w:t>8</w:t>
            </w:r>
            <w:r w:rsidRPr="00220925">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7726C" w14:textId="77777777" w:rsidR="00030407" w:rsidRDefault="00030407" w:rsidP="000E4619">
      <w:pPr>
        <w:spacing w:after="0" w:line="240" w:lineRule="auto"/>
      </w:pPr>
      <w:r>
        <w:separator/>
      </w:r>
    </w:p>
  </w:footnote>
  <w:footnote w:type="continuationSeparator" w:id="0">
    <w:p w14:paraId="221F1969" w14:textId="77777777" w:rsidR="00030407" w:rsidRDefault="00030407" w:rsidP="000E4619">
      <w:pPr>
        <w:spacing w:after="0" w:line="240" w:lineRule="auto"/>
      </w:pPr>
      <w:r>
        <w:continuationSeparator/>
      </w:r>
    </w:p>
  </w:footnote>
  <w:footnote w:type="continuationNotice" w:id="1">
    <w:p w14:paraId="143FD486" w14:textId="77777777" w:rsidR="00030407" w:rsidRDefault="000304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0212370"/>
      <w:docPartObj>
        <w:docPartGallery w:val="Page Numbers (Top of Page)"/>
        <w:docPartUnique/>
      </w:docPartObj>
    </w:sdtPr>
    <w:sdtEndPr>
      <w:rPr>
        <w:rFonts w:ascii="Times New Roman" w:hAnsi="Times New Roman" w:cs="Times New Roman"/>
        <w:noProof/>
        <w:sz w:val="20"/>
      </w:rPr>
    </w:sdtEndPr>
    <w:sdtContent>
      <w:p w14:paraId="5D5CBE9C" w14:textId="77777777" w:rsidR="005873D2" w:rsidRDefault="005873D2" w:rsidP="00711A70">
        <w:pPr>
          <w:pStyle w:val="Header"/>
          <w:jc w:val="right"/>
        </w:pPr>
        <w:r w:rsidRPr="00711A70">
          <w:rPr>
            <w:rFonts w:ascii="Times New Roman" w:hAnsi="Times New Roman" w:cs="Times New Roman"/>
            <w:sz w:val="20"/>
          </w:rPr>
          <w:t>PACO 500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A3F98"/>
    <w:multiLevelType w:val="hybridMultilevel"/>
    <w:tmpl w:val="F3C8F6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C92908"/>
    <w:multiLevelType w:val="hybridMultilevel"/>
    <w:tmpl w:val="8596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54518"/>
    <w:multiLevelType w:val="hybridMultilevel"/>
    <w:tmpl w:val="DF30C72A"/>
    <w:lvl w:ilvl="0" w:tplc="3B06A5F8">
      <w:start w:val="1"/>
      <w:numFmt w:val="bullet"/>
      <w:lvlText w:val="•"/>
      <w:lvlJc w:val="left"/>
      <w:pPr>
        <w:tabs>
          <w:tab w:val="num" w:pos="720"/>
        </w:tabs>
        <w:ind w:left="720" w:hanging="360"/>
      </w:pPr>
      <w:rPr>
        <w:rFonts w:ascii="Times New Roman" w:hAnsi="Times New Roman" w:hint="default"/>
      </w:rPr>
    </w:lvl>
    <w:lvl w:ilvl="1" w:tplc="A0E28FE4" w:tentative="1">
      <w:start w:val="1"/>
      <w:numFmt w:val="bullet"/>
      <w:lvlText w:val="•"/>
      <w:lvlJc w:val="left"/>
      <w:pPr>
        <w:tabs>
          <w:tab w:val="num" w:pos="1440"/>
        </w:tabs>
        <w:ind w:left="1440" w:hanging="360"/>
      </w:pPr>
      <w:rPr>
        <w:rFonts w:ascii="Times New Roman" w:hAnsi="Times New Roman" w:hint="default"/>
      </w:rPr>
    </w:lvl>
    <w:lvl w:ilvl="2" w:tplc="98D22BFA" w:tentative="1">
      <w:start w:val="1"/>
      <w:numFmt w:val="bullet"/>
      <w:lvlText w:val="•"/>
      <w:lvlJc w:val="left"/>
      <w:pPr>
        <w:tabs>
          <w:tab w:val="num" w:pos="2160"/>
        </w:tabs>
        <w:ind w:left="2160" w:hanging="360"/>
      </w:pPr>
      <w:rPr>
        <w:rFonts w:ascii="Times New Roman" w:hAnsi="Times New Roman" w:hint="default"/>
      </w:rPr>
    </w:lvl>
    <w:lvl w:ilvl="3" w:tplc="700877C4" w:tentative="1">
      <w:start w:val="1"/>
      <w:numFmt w:val="bullet"/>
      <w:lvlText w:val="•"/>
      <w:lvlJc w:val="left"/>
      <w:pPr>
        <w:tabs>
          <w:tab w:val="num" w:pos="2880"/>
        </w:tabs>
        <w:ind w:left="2880" w:hanging="360"/>
      </w:pPr>
      <w:rPr>
        <w:rFonts w:ascii="Times New Roman" w:hAnsi="Times New Roman" w:hint="default"/>
      </w:rPr>
    </w:lvl>
    <w:lvl w:ilvl="4" w:tplc="17B62690" w:tentative="1">
      <w:start w:val="1"/>
      <w:numFmt w:val="bullet"/>
      <w:lvlText w:val="•"/>
      <w:lvlJc w:val="left"/>
      <w:pPr>
        <w:tabs>
          <w:tab w:val="num" w:pos="3600"/>
        </w:tabs>
        <w:ind w:left="3600" w:hanging="360"/>
      </w:pPr>
      <w:rPr>
        <w:rFonts w:ascii="Times New Roman" w:hAnsi="Times New Roman" w:hint="default"/>
      </w:rPr>
    </w:lvl>
    <w:lvl w:ilvl="5" w:tplc="E3A6E0CA" w:tentative="1">
      <w:start w:val="1"/>
      <w:numFmt w:val="bullet"/>
      <w:lvlText w:val="•"/>
      <w:lvlJc w:val="left"/>
      <w:pPr>
        <w:tabs>
          <w:tab w:val="num" w:pos="4320"/>
        </w:tabs>
        <w:ind w:left="4320" w:hanging="360"/>
      </w:pPr>
      <w:rPr>
        <w:rFonts w:ascii="Times New Roman" w:hAnsi="Times New Roman" w:hint="default"/>
      </w:rPr>
    </w:lvl>
    <w:lvl w:ilvl="6" w:tplc="20B2B350" w:tentative="1">
      <w:start w:val="1"/>
      <w:numFmt w:val="bullet"/>
      <w:lvlText w:val="•"/>
      <w:lvlJc w:val="left"/>
      <w:pPr>
        <w:tabs>
          <w:tab w:val="num" w:pos="5040"/>
        </w:tabs>
        <w:ind w:left="5040" w:hanging="360"/>
      </w:pPr>
      <w:rPr>
        <w:rFonts w:ascii="Times New Roman" w:hAnsi="Times New Roman" w:hint="default"/>
      </w:rPr>
    </w:lvl>
    <w:lvl w:ilvl="7" w:tplc="94922768" w:tentative="1">
      <w:start w:val="1"/>
      <w:numFmt w:val="bullet"/>
      <w:lvlText w:val="•"/>
      <w:lvlJc w:val="left"/>
      <w:pPr>
        <w:tabs>
          <w:tab w:val="num" w:pos="5760"/>
        </w:tabs>
        <w:ind w:left="5760" w:hanging="360"/>
      </w:pPr>
      <w:rPr>
        <w:rFonts w:ascii="Times New Roman" w:hAnsi="Times New Roman" w:hint="default"/>
      </w:rPr>
    </w:lvl>
    <w:lvl w:ilvl="8" w:tplc="47C4B6C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F62729"/>
    <w:multiLevelType w:val="hybridMultilevel"/>
    <w:tmpl w:val="5EB0E2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1B2222"/>
    <w:multiLevelType w:val="hybridMultilevel"/>
    <w:tmpl w:val="4D4020C8"/>
    <w:lvl w:ilvl="0" w:tplc="6F488776">
      <w:start w:val="1"/>
      <w:numFmt w:val="decimal"/>
      <w:lvlText w:val="%1."/>
      <w:lvlJc w:val="left"/>
      <w:pPr>
        <w:ind w:left="360" w:hanging="360"/>
      </w:pPr>
      <w:rPr>
        <w:rFonts w:ascii="Times New Roman" w:eastAsiaTheme="minorHAnsi" w:hAnsi="Times New Roman" w:cs="Times New Roman"/>
        <w:b/>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6D2B78"/>
    <w:multiLevelType w:val="hybridMultilevel"/>
    <w:tmpl w:val="92429382"/>
    <w:lvl w:ilvl="0" w:tplc="45B49490">
      <w:start w:val="1"/>
      <w:numFmt w:val="decimal"/>
      <w:lvlText w:val="%1."/>
      <w:lvlJc w:val="left"/>
      <w:pPr>
        <w:tabs>
          <w:tab w:val="num" w:pos="720"/>
        </w:tabs>
        <w:ind w:left="720" w:hanging="360"/>
      </w:pPr>
    </w:lvl>
    <w:lvl w:ilvl="1" w:tplc="BF92D5EA" w:tentative="1">
      <w:start w:val="1"/>
      <w:numFmt w:val="decimal"/>
      <w:lvlText w:val="%2."/>
      <w:lvlJc w:val="left"/>
      <w:pPr>
        <w:tabs>
          <w:tab w:val="num" w:pos="1440"/>
        </w:tabs>
        <w:ind w:left="1440" w:hanging="360"/>
      </w:pPr>
    </w:lvl>
    <w:lvl w:ilvl="2" w:tplc="34F0620E" w:tentative="1">
      <w:start w:val="1"/>
      <w:numFmt w:val="decimal"/>
      <w:lvlText w:val="%3."/>
      <w:lvlJc w:val="left"/>
      <w:pPr>
        <w:tabs>
          <w:tab w:val="num" w:pos="2160"/>
        </w:tabs>
        <w:ind w:left="2160" w:hanging="360"/>
      </w:pPr>
    </w:lvl>
    <w:lvl w:ilvl="3" w:tplc="364207D2" w:tentative="1">
      <w:start w:val="1"/>
      <w:numFmt w:val="decimal"/>
      <w:lvlText w:val="%4."/>
      <w:lvlJc w:val="left"/>
      <w:pPr>
        <w:tabs>
          <w:tab w:val="num" w:pos="2880"/>
        </w:tabs>
        <w:ind w:left="2880" w:hanging="360"/>
      </w:pPr>
    </w:lvl>
    <w:lvl w:ilvl="4" w:tplc="861EA83E" w:tentative="1">
      <w:start w:val="1"/>
      <w:numFmt w:val="decimal"/>
      <w:lvlText w:val="%5."/>
      <w:lvlJc w:val="left"/>
      <w:pPr>
        <w:tabs>
          <w:tab w:val="num" w:pos="3600"/>
        </w:tabs>
        <w:ind w:left="3600" w:hanging="360"/>
      </w:pPr>
    </w:lvl>
    <w:lvl w:ilvl="5" w:tplc="CFFA53DA" w:tentative="1">
      <w:start w:val="1"/>
      <w:numFmt w:val="decimal"/>
      <w:lvlText w:val="%6."/>
      <w:lvlJc w:val="left"/>
      <w:pPr>
        <w:tabs>
          <w:tab w:val="num" w:pos="4320"/>
        </w:tabs>
        <w:ind w:left="4320" w:hanging="360"/>
      </w:pPr>
    </w:lvl>
    <w:lvl w:ilvl="6" w:tplc="5DD048F0" w:tentative="1">
      <w:start w:val="1"/>
      <w:numFmt w:val="decimal"/>
      <w:lvlText w:val="%7."/>
      <w:lvlJc w:val="left"/>
      <w:pPr>
        <w:tabs>
          <w:tab w:val="num" w:pos="5040"/>
        </w:tabs>
        <w:ind w:left="5040" w:hanging="360"/>
      </w:pPr>
    </w:lvl>
    <w:lvl w:ilvl="7" w:tplc="806891C4" w:tentative="1">
      <w:start w:val="1"/>
      <w:numFmt w:val="decimal"/>
      <w:lvlText w:val="%8."/>
      <w:lvlJc w:val="left"/>
      <w:pPr>
        <w:tabs>
          <w:tab w:val="num" w:pos="5760"/>
        </w:tabs>
        <w:ind w:left="5760" w:hanging="360"/>
      </w:pPr>
    </w:lvl>
    <w:lvl w:ilvl="8" w:tplc="AD844436" w:tentative="1">
      <w:start w:val="1"/>
      <w:numFmt w:val="decimal"/>
      <w:lvlText w:val="%9."/>
      <w:lvlJc w:val="left"/>
      <w:pPr>
        <w:tabs>
          <w:tab w:val="num" w:pos="6480"/>
        </w:tabs>
        <w:ind w:left="6480" w:hanging="360"/>
      </w:pPr>
    </w:lvl>
  </w:abstractNum>
  <w:abstractNum w:abstractNumId="6" w15:restartNumberingAfterBreak="0">
    <w:nsid w:val="48DB35C2"/>
    <w:multiLevelType w:val="hybridMultilevel"/>
    <w:tmpl w:val="0166F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2C01DA"/>
    <w:multiLevelType w:val="hybridMultilevel"/>
    <w:tmpl w:val="4DA2CD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4D505BD"/>
    <w:multiLevelType w:val="hybridMultilevel"/>
    <w:tmpl w:val="C8F87F5A"/>
    <w:lvl w:ilvl="0" w:tplc="1D581ED8">
      <w:start w:val="1"/>
      <w:numFmt w:val="bullet"/>
      <w:lvlText w:val="•"/>
      <w:lvlJc w:val="left"/>
      <w:pPr>
        <w:tabs>
          <w:tab w:val="num" w:pos="720"/>
        </w:tabs>
        <w:ind w:left="720" w:hanging="360"/>
      </w:pPr>
      <w:rPr>
        <w:rFonts w:ascii="Times New Roman" w:hAnsi="Times New Roman" w:hint="default"/>
      </w:rPr>
    </w:lvl>
    <w:lvl w:ilvl="1" w:tplc="C720CD8C" w:tentative="1">
      <w:start w:val="1"/>
      <w:numFmt w:val="bullet"/>
      <w:lvlText w:val="•"/>
      <w:lvlJc w:val="left"/>
      <w:pPr>
        <w:tabs>
          <w:tab w:val="num" w:pos="1440"/>
        </w:tabs>
        <w:ind w:left="1440" w:hanging="360"/>
      </w:pPr>
      <w:rPr>
        <w:rFonts w:ascii="Times New Roman" w:hAnsi="Times New Roman" w:hint="default"/>
      </w:rPr>
    </w:lvl>
    <w:lvl w:ilvl="2" w:tplc="21C62A46" w:tentative="1">
      <w:start w:val="1"/>
      <w:numFmt w:val="bullet"/>
      <w:lvlText w:val="•"/>
      <w:lvlJc w:val="left"/>
      <w:pPr>
        <w:tabs>
          <w:tab w:val="num" w:pos="2160"/>
        </w:tabs>
        <w:ind w:left="2160" w:hanging="360"/>
      </w:pPr>
      <w:rPr>
        <w:rFonts w:ascii="Times New Roman" w:hAnsi="Times New Roman" w:hint="default"/>
      </w:rPr>
    </w:lvl>
    <w:lvl w:ilvl="3" w:tplc="29C61D78" w:tentative="1">
      <w:start w:val="1"/>
      <w:numFmt w:val="bullet"/>
      <w:lvlText w:val="•"/>
      <w:lvlJc w:val="left"/>
      <w:pPr>
        <w:tabs>
          <w:tab w:val="num" w:pos="2880"/>
        </w:tabs>
        <w:ind w:left="2880" w:hanging="360"/>
      </w:pPr>
      <w:rPr>
        <w:rFonts w:ascii="Times New Roman" w:hAnsi="Times New Roman" w:hint="default"/>
      </w:rPr>
    </w:lvl>
    <w:lvl w:ilvl="4" w:tplc="D2AEEC62" w:tentative="1">
      <w:start w:val="1"/>
      <w:numFmt w:val="bullet"/>
      <w:lvlText w:val="•"/>
      <w:lvlJc w:val="left"/>
      <w:pPr>
        <w:tabs>
          <w:tab w:val="num" w:pos="3600"/>
        </w:tabs>
        <w:ind w:left="3600" w:hanging="360"/>
      </w:pPr>
      <w:rPr>
        <w:rFonts w:ascii="Times New Roman" w:hAnsi="Times New Roman" w:hint="default"/>
      </w:rPr>
    </w:lvl>
    <w:lvl w:ilvl="5" w:tplc="E8EE83B2" w:tentative="1">
      <w:start w:val="1"/>
      <w:numFmt w:val="bullet"/>
      <w:lvlText w:val="•"/>
      <w:lvlJc w:val="left"/>
      <w:pPr>
        <w:tabs>
          <w:tab w:val="num" w:pos="4320"/>
        </w:tabs>
        <w:ind w:left="4320" w:hanging="360"/>
      </w:pPr>
      <w:rPr>
        <w:rFonts w:ascii="Times New Roman" w:hAnsi="Times New Roman" w:hint="default"/>
      </w:rPr>
    </w:lvl>
    <w:lvl w:ilvl="6" w:tplc="A3126868" w:tentative="1">
      <w:start w:val="1"/>
      <w:numFmt w:val="bullet"/>
      <w:lvlText w:val="•"/>
      <w:lvlJc w:val="left"/>
      <w:pPr>
        <w:tabs>
          <w:tab w:val="num" w:pos="5040"/>
        </w:tabs>
        <w:ind w:left="5040" w:hanging="360"/>
      </w:pPr>
      <w:rPr>
        <w:rFonts w:ascii="Times New Roman" w:hAnsi="Times New Roman" w:hint="default"/>
      </w:rPr>
    </w:lvl>
    <w:lvl w:ilvl="7" w:tplc="EB3AD44A" w:tentative="1">
      <w:start w:val="1"/>
      <w:numFmt w:val="bullet"/>
      <w:lvlText w:val="•"/>
      <w:lvlJc w:val="left"/>
      <w:pPr>
        <w:tabs>
          <w:tab w:val="num" w:pos="5760"/>
        </w:tabs>
        <w:ind w:left="5760" w:hanging="360"/>
      </w:pPr>
      <w:rPr>
        <w:rFonts w:ascii="Times New Roman" w:hAnsi="Times New Roman" w:hint="default"/>
      </w:rPr>
    </w:lvl>
    <w:lvl w:ilvl="8" w:tplc="A0A0A5C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6F63590"/>
    <w:multiLevelType w:val="hybridMultilevel"/>
    <w:tmpl w:val="2ED4E6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9BB5608"/>
    <w:multiLevelType w:val="hybridMultilevel"/>
    <w:tmpl w:val="40289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CC778E"/>
    <w:multiLevelType w:val="hybridMultilevel"/>
    <w:tmpl w:val="884C6F90"/>
    <w:lvl w:ilvl="0" w:tplc="47ECA6AC">
      <w:start w:val="6"/>
      <w:numFmt w:val="decimal"/>
      <w:lvlText w:val="%1."/>
      <w:lvlJc w:val="left"/>
      <w:pPr>
        <w:tabs>
          <w:tab w:val="num" w:pos="720"/>
        </w:tabs>
        <w:ind w:left="720" w:hanging="360"/>
      </w:pPr>
    </w:lvl>
    <w:lvl w:ilvl="1" w:tplc="95DECD06" w:tentative="1">
      <w:start w:val="1"/>
      <w:numFmt w:val="decimal"/>
      <w:lvlText w:val="%2."/>
      <w:lvlJc w:val="left"/>
      <w:pPr>
        <w:tabs>
          <w:tab w:val="num" w:pos="1440"/>
        </w:tabs>
        <w:ind w:left="1440" w:hanging="360"/>
      </w:pPr>
    </w:lvl>
    <w:lvl w:ilvl="2" w:tplc="16D0A09A" w:tentative="1">
      <w:start w:val="1"/>
      <w:numFmt w:val="decimal"/>
      <w:lvlText w:val="%3."/>
      <w:lvlJc w:val="left"/>
      <w:pPr>
        <w:tabs>
          <w:tab w:val="num" w:pos="2160"/>
        </w:tabs>
        <w:ind w:left="2160" w:hanging="360"/>
      </w:pPr>
    </w:lvl>
    <w:lvl w:ilvl="3" w:tplc="A57899D4" w:tentative="1">
      <w:start w:val="1"/>
      <w:numFmt w:val="decimal"/>
      <w:lvlText w:val="%4."/>
      <w:lvlJc w:val="left"/>
      <w:pPr>
        <w:tabs>
          <w:tab w:val="num" w:pos="2880"/>
        </w:tabs>
        <w:ind w:left="2880" w:hanging="360"/>
      </w:pPr>
    </w:lvl>
    <w:lvl w:ilvl="4" w:tplc="FA8E9D9E" w:tentative="1">
      <w:start w:val="1"/>
      <w:numFmt w:val="decimal"/>
      <w:lvlText w:val="%5."/>
      <w:lvlJc w:val="left"/>
      <w:pPr>
        <w:tabs>
          <w:tab w:val="num" w:pos="3600"/>
        </w:tabs>
        <w:ind w:left="3600" w:hanging="360"/>
      </w:pPr>
    </w:lvl>
    <w:lvl w:ilvl="5" w:tplc="3B1AA0EA" w:tentative="1">
      <w:start w:val="1"/>
      <w:numFmt w:val="decimal"/>
      <w:lvlText w:val="%6."/>
      <w:lvlJc w:val="left"/>
      <w:pPr>
        <w:tabs>
          <w:tab w:val="num" w:pos="4320"/>
        </w:tabs>
        <w:ind w:left="4320" w:hanging="360"/>
      </w:pPr>
    </w:lvl>
    <w:lvl w:ilvl="6" w:tplc="E370F59E" w:tentative="1">
      <w:start w:val="1"/>
      <w:numFmt w:val="decimal"/>
      <w:lvlText w:val="%7."/>
      <w:lvlJc w:val="left"/>
      <w:pPr>
        <w:tabs>
          <w:tab w:val="num" w:pos="5040"/>
        </w:tabs>
        <w:ind w:left="5040" w:hanging="360"/>
      </w:pPr>
    </w:lvl>
    <w:lvl w:ilvl="7" w:tplc="6A943188" w:tentative="1">
      <w:start w:val="1"/>
      <w:numFmt w:val="decimal"/>
      <w:lvlText w:val="%8."/>
      <w:lvlJc w:val="left"/>
      <w:pPr>
        <w:tabs>
          <w:tab w:val="num" w:pos="5760"/>
        </w:tabs>
        <w:ind w:left="5760" w:hanging="360"/>
      </w:pPr>
    </w:lvl>
    <w:lvl w:ilvl="8" w:tplc="94CA8D20" w:tentative="1">
      <w:start w:val="1"/>
      <w:numFmt w:val="decimal"/>
      <w:lvlText w:val="%9."/>
      <w:lvlJc w:val="left"/>
      <w:pPr>
        <w:tabs>
          <w:tab w:val="num" w:pos="6480"/>
        </w:tabs>
        <w:ind w:left="6480" w:hanging="360"/>
      </w:pPr>
    </w:lvl>
  </w:abstractNum>
  <w:num w:numId="1">
    <w:abstractNumId w:val="4"/>
  </w:num>
  <w:num w:numId="2">
    <w:abstractNumId w:val="8"/>
  </w:num>
  <w:num w:numId="3">
    <w:abstractNumId w:val="2"/>
  </w:num>
  <w:num w:numId="4">
    <w:abstractNumId w:val="6"/>
  </w:num>
  <w:num w:numId="5">
    <w:abstractNumId w:val="7"/>
  </w:num>
  <w:num w:numId="6">
    <w:abstractNumId w:val="5"/>
  </w:num>
  <w:num w:numId="7">
    <w:abstractNumId w:val="11"/>
  </w:num>
  <w:num w:numId="8">
    <w:abstractNumId w:val="10"/>
  </w:num>
  <w:num w:numId="9">
    <w:abstractNumId w:val="1"/>
  </w:num>
  <w:num w:numId="10">
    <w:abstractNumId w:val="3"/>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5FE"/>
    <w:rsid w:val="00001C8F"/>
    <w:rsid w:val="00030407"/>
    <w:rsid w:val="00032C4B"/>
    <w:rsid w:val="000437C4"/>
    <w:rsid w:val="00046356"/>
    <w:rsid w:val="0006077E"/>
    <w:rsid w:val="00061657"/>
    <w:rsid w:val="00072007"/>
    <w:rsid w:val="00082CF3"/>
    <w:rsid w:val="0008376D"/>
    <w:rsid w:val="000839FB"/>
    <w:rsid w:val="000A523F"/>
    <w:rsid w:val="000A5F89"/>
    <w:rsid w:val="000B3564"/>
    <w:rsid w:val="000E4619"/>
    <w:rsid w:val="000F30F2"/>
    <w:rsid w:val="000F6EF7"/>
    <w:rsid w:val="000F7226"/>
    <w:rsid w:val="00140A8D"/>
    <w:rsid w:val="00142D91"/>
    <w:rsid w:val="00150704"/>
    <w:rsid w:val="001513BE"/>
    <w:rsid w:val="00177D73"/>
    <w:rsid w:val="001A3B46"/>
    <w:rsid w:val="001A57C2"/>
    <w:rsid w:val="001B354D"/>
    <w:rsid w:val="001B421B"/>
    <w:rsid w:val="001C2BAE"/>
    <w:rsid w:val="001C7152"/>
    <w:rsid w:val="001D3294"/>
    <w:rsid w:val="001D7C9C"/>
    <w:rsid w:val="001E2B04"/>
    <w:rsid w:val="001E4650"/>
    <w:rsid w:val="001F0216"/>
    <w:rsid w:val="001F1066"/>
    <w:rsid w:val="001F6CFD"/>
    <w:rsid w:val="00201E34"/>
    <w:rsid w:val="00215FBA"/>
    <w:rsid w:val="00220925"/>
    <w:rsid w:val="0022182A"/>
    <w:rsid w:val="00221FBD"/>
    <w:rsid w:val="00236D60"/>
    <w:rsid w:val="002418E0"/>
    <w:rsid w:val="0024217D"/>
    <w:rsid w:val="002444C3"/>
    <w:rsid w:val="00251278"/>
    <w:rsid w:val="00254B34"/>
    <w:rsid w:val="00256F30"/>
    <w:rsid w:val="00260AAF"/>
    <w:rsid w:val="00275164"/>
    <w:rsid w:val="0029397F"/>
    <w:rsid w:val="00293A24"/>
    <w:rsid w:val="002A3E15"/>
    <w:rsid w:val="002A6638"/>
    <w:rsid w:val="002B0BE8"/>
    <w:rsid w:val="002B62DC"/>
    <w:rsid w:val="002C6918"/>
    <w:rsid w:val="002E00A1"/>
    <w:rsid w:val="002E7EFE"/>
    <w:rsid w:val="00300D20"/>
    <w:rsid w:val="00320AB9"/>
    <w:rsid w:val="003333BF"/>
    <w:rsid w:val="0034296D"/>
    <w:rsid w:val="003706F3"/>
    <w:rsid w:val="00376C74"/>
    <w:rsid w:val="00377300"/>
    <w:rsid w:val="003802BB"/>
    <w:rsid w:val="00391143"/>
    <w:rsid w:val="00394411"/>
    <w:rsid w:val="003A1399"/>
    <w:rsid w:val="003A6DF8"/>
    <w:rsid w:val="003B3C31"/>
    <w:rsid w:val="003B4BEC"/>
    <w:rsid w:val="003E0A37"/>
    <w:rsid w:val="003F641B"/>
    <w:rsid w:val="003F69C5"/>
    <w:rsid w:val="00411AA6"/>
    <w:rsid w:val="00413FC8"/>
    <w:rsid w:val="0041655C"/>
    <w:rsid w:val="00423320"/>
    <w:rsid w:val="00423A13"/>
    <w:rsid w:val="00424610"/>
    <w:rsid w:val="0046779E"/>
    <w:rsid w:val="00482591"/>
    <w:rsid w:val="00482F49"/>
    <w:rsid w:val="00486A93"/>
    <w:rsid w:val="00495AAD"/>
    <w:rsid w:val="004C0144"/>
    <w:rsid w:val="004C29EF"/>
    <w:rsid w:val="004C32F2"/>
    <w:rsid w:val="004C47CD"/>
    <w:rsid w:val="00504BB5"/>
    <w:rsid w:val="005154A6"/>
    <w:rsid w:val="0051663F"/>
    <w:rsid w:val="00530DDE"/>
    <w:rsid w:val="00537D45"/>
    <w:rsid w:val="00543782"/>
    <w:rsid w:val="0054651C"/>
    <w:rsid w:val="0055061E"/>
    <w:rsid w:val="00550D64"/>
    <w:rsid w:val="00551BA5"/>
    <w:rsid w:val="00580E97"/>
    <w:rsid w:val="005873D2"/>
    <w:rsid w:val="005A0578"/>
    <w:rsid w:val="005A1A31"/>
    <w:rsid w:val="005A39EE"/>
    <w:rsid w:val="005A4E83"/>
    <w:rsid w:val="005B5D93"/>
    <w:rsid w:val="005D1CB5"/>
    <w:rsid w:val="005D3A3C"/>
    <w:rsid w:val="005D5073"/>
    <w:rsid w:val="005D50AF"/>
    <w:rsid w:val="005D51D5"/>
    <w:rsid w:val="005D737B"/>
    <w:rsid w:val="005D749B"/>
    <w:rsid w:val="005E4F23"/>
    <w:rsid w:val="005E618D"/>
    <w:rsid w:val="006013A0"/>
    <w:rsid w:val="006062F9"/>
    <w:rsid w:val="00625ED2"/>
    <w:rsid w:val="00630FFF"/>
    <w:rsid w:val="006328FD"/>
    <w:rsid w:val="00664FA2"/>
    <w:rsid w:val="00673BE1"/>
    <w:rsid w:val="006A12E9"/>
    <w:rsid w:val="006A553B"/>
    <w:rsid w:val="006D312F"/>
    <w:rsid w:val="006D4813"/>
    <w:rsid w:val="006E0C2D"/>
    <w:rsid w:val="006E3053"/>
    <w:rsid w:val="006E4A8B"/>
    <w:rsid w:val="007068FE"/>
    <w:rsid w:val="00711A70"/>
    <w:rsid w:val="007473FC"/>
    <w:rsid w:val="00747D7A"/>
    <w:rsid w:val="0076075C"/>
    <w:rsid w:val="00761003"/>
    <w:rsid w:val="0076354B"/>
    <w:rsid w:val="00766E52"/>
    <w:rsid w:val="007705D0"/>
    <w:rsid w:val="00780CDE"/>
    <w:rsid w:val="007942C4"/>
    <w:rsid w:val="007B4AFD"/>
    <w:rsid w:val="007B677F"/>
    <w:rsid w:val="007C1177"/>
    <w:rsid w:val="007C35CD"/>
    <w:rsid w:val="007E79C3"/>
    <w:rsid w:val="008053CD"/>
    <w:rsid w:val="008063C1"/>
    <w:rsid w:val="00811E66"/>
    <w:rsid w:val="00844393"/>
    <w:rsid w:val="00847861"/>
    <w:rsid w:val="0085089C"/>
    <w:rsid w:val="00855C3A"/>
    <w:rsid w:val="00856A54"/>
    <w:rsid w:val="0086035F"/>
    <w:rsid w:val="0088180B"/>
    <w:rsid w:val="008A1CA2"/>
    <w:rsid w:val="008A2C6C"/>
    <w:rsid w:val="008A5A65"/>
    <w:rsid w:val="008A60B2"/>
    <w:rsid w:val="008B097F"/>
    <w:rsid w:val="008B489E"/>
    <w:rsid w:val="008D320B"/>
    <w:rsid w:val="008E3AE2"/>
    <w:rsid w:val="008E4E9C"/>
    <w:rsid w:val="008F377F"/>
    <w:rsid w:val="00921D05"/>
    <w:rsid w:val="0092704F"/>
    <w:rsid w:val="00933CCB"/>
    <w:rsid w:val="0093595E"/>
    <w:rsid w:val="009537DB"/>
    <w:rsid w:val="009614BE"/>
    <w:rsid w:val="00961642"/>
    <w:rsid w:val="00965B31"/>
    <w:rsid w:val="0097291C"/>
    <w:rsid w:val="00973C3E"/>
    <w:rsid w:val="00973FBF"/>
    <w:rsid w:val="009751D6"/>
    <w:rsid w:val="00986213"/>
    <w:rsid w:val="009A2ABF"/>
    <w:rsid w:val="009B56F9"/>
    <w:rsid w:val="009B62A1"/>
    <w:rsid w:val="009C40B3"/>
    <w:rsid w:val="009C6E72"/>
    <w:rsid w:val="009D47FE"/>
    <w:rsid w:val="009D7D73"/>
    <w:rsid w:val="009E13C1"/>
    <w:rsid w:val="009E1B36"/>
    <w:rsid w:val="009E3167"/>
    <w:rsid w:val="009E3620"/>
    <w:rsid w:val="009F37AD"/>
    <w:rsid w:val="009F743E"/>
    <w:rsid w:val="00A04C14"/>
    <w:rsid w:val="00A77530"/>
    <w:rsid w:val="00AA03B5"/>
    <w:rsid w:val="00AA114C"/>
    <w:rsid w:val="00AA205A"/>
    <w:rsid w:val="00AB651C"/>
    <w:rsid w:val="00AC5BD3"/>
    <w:rsid w:val="00AD1FC9"/>
    <w:rsid w:val="00AF36F8"/>
    <w:rsid w:val="00AF5958"/>
    <w:rsid w:val="00AF771D"/>
    <w:rsid w:val="00B00BE9"/>
    <w:rsid w:val="00B04687"/>
    <w:rsid w:val="00B533CB"/>
    <w:rsid w:val="00B570E0"/>
    <w:rsid w:val="00B64352"/>
    <w:rsid w:val="00B64DA9"/>
    <w:rsid w:val="00B65239"/>
    <w:rsid w:val="00B73F68"/>
    <w:rsid w:val="00B84DA3"/>
    <w:rsid w:val="00B878C8"/>
    <w:rsid w:val="00BA44B9"/>
    <w:rsid w:val="00BA6FDD"/>
    <w:rsid w:val="00BB53DE"/>
    <w:rsid w:val="00BC0F31"/>
    <w:rsid w:val="00BC4060"/>
    <w:rsid w:val="00BD14D4"/>
    <w:rsid w:val="00BF3B63"/>
    <w:rsid w:val="00C02882"/>
    <w:rsid w:val="00C07DDA"/>
    <w:rsid w:val="00C10A58"/>
    <w:rsid w:val="00C162D8"/>
    <w:rsid w:val="00C1794F"/>
    <w:rsid w:val="00C20F5D"/>
    <w:rsid w:val="00C33BB1"/>
    <w:rsid w:val="00C42F2F"/>
    <w:rsid w:val="00C52744"/>
    <w:rsid w:val="00C61393"/>
    <w:rsid w:val="00C665A3"/>
    <w:rsid w:val="00CA2C89"/>
    <w:rsid w:val="00CA433B"/>
    <w:rsid w:val="00CE288F"/>
    <w:rsid w:val="00CF321C"/>
    <w:rsid w:val="00D03624"/>
    <w:rsid w:val="00D11FBC"/>
    <w:rsid w:val="00D2016F"/>
    <w:rsid w:val="00D23267"/>
    <w:rsid w:val="00D43C4B"/>
    <w:rsid w:val="00D47348"/>
    <w:rsid w:val="00D5345C"/>
    <w:rsid w:val="00D77DA4"/>
    <w:rsid w:val="00D837E6"/>
    <w:rsid w:val="00D857BF"/>
    <w:rsid w:val="00DB2B83"/>
    <w:rsid w:val="00DB5803"/>
    <w:rsid w:val="00DD0BFE"/>
    <w:rsid w:val="00DD3A1D"/>
    <w:rsid w:val="00DD3B29"/>
    <w:rsid w:val="00DD6227"/>
    <w:rsid w:val="00DE24E4"/>
    <w:rsid w:val="00E013AD"/>
    <w:rsid w:val="00E02919"/>
    <w:rsid w:val="00E04575"/>
    <w:rsid w:val="00E31712"/>
    <w:rsid w:val="00E44BAF"/>
    <w:rsid w:val="00E44FB6"/>
    <w:rsid w:val="00E57C2E"/>
    <w:rsid w:val="00E720CD"/>
    <w:rsid w:val="00E85A9B"/>
    <w:rsid w:val="00E87CAC"/>
    <w:rsid w:val="00EB25CA"/>
    <w:rsid w:val="00EB2DA7"/>
    <w:rsid w:val="00ED7405"/>
    <w:rsid w:val="00EE78A3"/>
    <w:rsid w:val="00EF05FC"/>
    <w:rsid w:val="00F03D0D"/>
    <w:rsid w:val="00F12331"/>
    <w:rsid w:val="00F1659D"/>
    <w:rsid w:val="00F207E7"/>
    <w:rsid w:val="00F31313"/>
    <w:rsid w:val="00F335FE"/>
    <w:rsid w:val="00F67CD1"/>
    <w:rsid w:val="00F71B5E"/>
    <w:rsid w:val="00F75DA6"/>
    <w:rsid w:val="00F8447E"/>
    <w:rsid w:val="00FB213A"/>
    <w:rsid w:val="00FB4C9A"/>
    <w:rsid w:val="00FB7B85"/>
    <w:rsid w:val="00FC22BB"/>
    <w:rsid w:val="00FC4752"/>
    <w:rsid w:val="00FC593A"/>
    <w:rsid w:val="00FE140E"/>
    <w:rsid w:val="00FE7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1BBF"/>
  <w15:docId w15:val="{4A062FC8-7A8E-4C47-8B22-9E9C8406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DA6"/>
    <w:pPr>
      <w:ind w:left="720"/>
      <w:contextualSpacing/>
    </w:pPr>
  </w:style>
  <w:style w:type="paragraph" w:styleId="Header">
    <w:name w:val="header"/>
    <w:basedOn w:val="Normal"/>
    <w:link w:val="HeaderChar"/>
    <w:uiPriority w:val="99"/>
    <w:unhideWhenUsed/>
    <w:rsid w:val="000E4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619"/>
  </w:style>
  <w:style w:type="paragraph" w:styleId="Footer">
    <w:name w:val="footer"/>
    <w:basedOn w:val="Normal"/>
    <w:link w:val="FooterChar"/>
    <w:uiPriority w:val="99"/>
    <w:unhideWhenUsed/>
    <w:rsid w:val="000E4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619"/>
  </w:style>
  <w:style w:type="character" w:styleId="Hyperlink">
    <w:name w:val="Hyperlink"/>
    <w:basedOn w:val="DefaultParagraphFont"/>
    <w:uiPriority w:val="99"/>
    <w:unhideWhenUsed/>
    <w:rsid w:val="007E79C3"/>
    <w:rPr>
      <w:color w:val="0000FF" w:themeColor="hyperlink"/>
      <w:u w:val="single"/>
    </w:rPr>
  </w:style>
  <w:style w:type="character" w:styleId="CommentReference">
    <w:name w:val="annotation reference"/>
    <w:basedOn w:val="DefaultParagraphFont"/>
    <w:uiPriority w:val="99"/>
    <w:semiHidden/>
    <w:unhideWhenUsed/>
    <w:rsid w:val="00260AAF"/>
    <w:rPr>
      <w:sz w:val="16"/>
      <w:szCs w:val="16"/>
    </w:rPr>
  </w:style>
  <w:style w:type="paragraph" w:styleId="CommentText">
    <w:name w:val="annotation text"/>
    <w:basedOn w:val="Normal"/>
    <w:link w:val="CommentTextChar"/>
    <w:uiPriority w:val="99"/>
    <w:semiHidden/>
    <w:unhideWhenUsed/>
    <w:rsid w:val="00260AAF"/>
    <w:pPr>
      <w:spacing w:line="240" w:lineRule="auto"/>
    </w:pPr>
    <w:rPr>
      <w:sz w:val="20"/>
      <w:szCs w:val="20"/>
    </w:rPr>
  </w:style>
  <w:style w:type="character" w:customStyle="1" w:styleId="CommentTextChar">
    <w:name w:val="Comment Text Char"/>
    <w:basedOn w:val="DefaultParagraphFont"/>
    <w:link w:val="CommentText"/>
    <w:uiPriority w:val="99"/>
    <w:semiHidden/>
    <w:rsid w:val="00260AAF"/>
    <w:rPr>
      <w:sz w:val="20"/>
      <w:szCs w:val="20"/>
    </w:rPr>
  </w:style>
  <w:style w:type="paragraph" w:styleId="CommentSubject">
    <w:name w:val="annotation subject"/>
    <w:basedOn w:val="CommentText"/>
    <w:next w:val="CommentText"/>
    <w:link w:val="CommentSubjectChar"/>
    <w:uiPriority w:val="99"/>
    <w:semiHidden/>
    <w:unhideWhenUsed/>
    <w:rsid w:val="00260AAF"/>
    <w:rPr>
      <w:b/>
      <w:bCs/>
    </w:rPr>
  </w:style>
  <w:style w:type="character" w:customStyle="1" w:styleId="CommentSubjectChar">
    <w:name w:val="Comment Subject Char"/>
    <w:basedOn w:val="CommentTextChar"/>
    <w:link w:val="CommentSubject"/>
    <w:uiPriority w:val="99"/>
    <w:semiHidden/>
    <w:rsid w:val="00260AAF"/>
    <w:rPr>
      <w:b/>
      <w:bCs/>
      <w:sz w:val="20"/>
      <w:szCs w:val="20"/>
    </w:rPr>
  </w:style>
  <w:style w:type="paragraph" w:styleId="Revision">
    <w:name w:val="Revision"/>
    <w:hidden/>
    <w:uiPriority w:val="99"/>
    <w:semiHidden/>
    <w:rsid w:val="00260AAF"/>
    <w:pPr>
      <w:spacing w:after="0" w:line="240" w:lineRule="auto"/>
    </w:pPr>
  </w:style>
  <w:style w:type="paragraph" w:styleId="BalloonText">
    <w:name w:val="Balloon Text"/>
    <w:basedOn w:val="Normal"/>
    <w:link w:val="BalloonTextChar"/>
    <w:uiPriority w:val="99"/>
    <w:semiHidden/>
    <w:unhideWhenUsed/>
    <w:rsid w:val="00260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AAF"/>
    <w:rPr>
      <w:rFonts w:ascii="Tahoma" w:hAnsi="Tahoma" w:cs="Tahoma"/>
      <w:sz w:val="16"/>
      <w:szCs w:val="16"/>
    </w:rPr>
  </w:style>
  <w:style w:type="character" w:styleId="FollowedHyperlink">
    <w:name w:val="FollowedHyperlink"/>
    <w:basedOn w:val="DefaultParagraphFont"/>
    <w:uiPriority w:val="99"/>
    <w:semiHidden/>
    <w:unhideWhenUsed/>
    <w:rsid w:val="009D7D73"/>
    <w:rPr>
      <w:color w:val="800080" w:themeColor="followedHyperlink"/>
      <w:u w:val="single"/>
    </w:rPr>
  </w:style>
  <w:style w:type="character" w:customStyle="1" w:styleId="UnresolvedMention1">
    <w:name w:val="Unresolved Mention1"/>
    <w:basedOn w:val="DefaultParagraphFont"/>
    <w:uiPriority w:val="99"/>
    <w:semiHidden/>
    <w:unhideWhenUsed/>
    <w:rsid w:val="00B533CB"/>
    <w:rPr>
      <w:color w:val="605E5C"/>
      <w:shd w:val="clear" w:color="auto" w:fill="E1DFDD"/>
    </w:rPr>
  </w:style>
  <w:style w:type="table" w:styleId="TableGrid">
    <w:name w:val="Table Grid"/>
    <w:basedOn w:val="TableNormal"/>
    <w:uiPriority w:val="59"/>
    <w:rsid w:val="000A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2032659">
      <w:bodyDiv w:val="1"/>
      <w:marLeft w:val="0"/>
      <w:marRight w:val="0"/>
      <w:marTop w:val="0"/>
      <w:marBottom w:val="0"/>
      <w:divBdr>
        <w:top w:val="none" w:sz="0" w:space="0" w:color="auto"/>
        <w:left w:val="none" w:sz="0" w:space="0" w:color="auto"/>
        <w:bottom w:val="none" w:sz="0" w:space="0" w:color="auto"/>
        <w:right w:val="none" w:sz="0" w:space="0" w:color="auto"/>
      </w:divBdr>
      <w:divsChild>
        <w:div w:id="1163278722">
          <w:marLeft w:val="547"/>
          <w:marRight w:val="0"/>
          <w:marTop w:val="86"/>
          <w:marBottom w:val="0"/>
          <w:divBdr>
            <w:top w:val="none" w:sz="0" w:space="0" w:color="auto"/>
            <w:left w:val="none" w:sz="0" w:space="0" w:color="auto"/>
            <w:bottom w:val="none" w:sz="0" w:space="0" w:color="auto"/>
            <w:right w:val="none" w:sz="0" w:space="0" w:color="auto"/>
          </w:divBdr>
        </w:div>
      </w:divsChild>
    </w:div>
    <w:div w:id="1033962088">
      <w:bodyDiv w:val="1"/>
      <w:marLeft w:val="0"/>
      <w:marRight w:val="0"/>
      <w:marTop w:val="0"/>
      <w:marBottom w:val="0"/>
      <w:divBdr>
        <w:top w:val="none" w:sz="0" w:space="0" w:color="auto"/>
        <w:left w:val="none" w:sz="0" w:space="0" w:color="auto"/>
        <w:bottom w:val="none" w:sz="0" w:space="0" w:color="auto"/>
        <w:right w:val="none" w:sz="0" w:space="0" w:color="auto"/>
      </w:divBdr>
      <w:divsChild>
        <w:div w:id="1974291226">
          <w:marLeft w:val="547"/>
          <w:marRight w:val="0"/>
          <w:marTop w:val="86"/>
          <w:marBottom w:val="0"/>
          <w:divBdr>
            <w:top w:val="none" w:sz="0" w:space="0" w:color="auto"/>
            <w:left w:val="none" w:sz="0" w:space="0" w:color="auto"/>
            <w:bottom w:val="none" w:sz="0" w:space="0" w:color="auto"/>
            <w:right w:val="none" w:sz="0" w:space="0" w:color="auto"/>
          </w:divBdr>
        </w:div>
      </w:divsChild>
    </w:div>
    <w:div w:id="1062946299">
      <w:bodyDiv w:val="1"/>
      <w:marLeft w:val="0"/>
      <w:marRight w:val="0"/>
      <w:marTop w:val="0"/>
      <w:marBottom w:val="0"/>
      <w:divBdr>
        <w:top w:val="none" w:sz="0" w:space="0" w:color="auto"/>
        <w:left w:val="none" w:sz="0" w:space="0" w:color="auto"/>
        <w:bottom w:val="none" w:sz="0" w:space="0" w:color="auto"/>
        <w:right w:val="none" w:sz="0" w:space="0" w:color="auto"/>
      </w:divBdr>
      <w:divsChild>
        <w:div w:id="409235900">
          <w:marLeft w:val="965"/>
          <w:marRight w:val="0"/>
          <w:marTop w:val="115"/>
          <w:marBottom w:val="0"/>
          <w:divBdr>
            <w:top w:val="none" w:sz="0" w:space="0" w:color="auto"/>
            <w:left w:val="none" w:sz="0" w:space="0" w:color="auto"/>
            <w:bottom w:val="none" w:sz="0" w:space="0" w:color="auto"/>
            <w:right w:val="none" w:sz="0" w:space="0" w:color="auto"/>
          </w:divBdr>
        </w:div>
        <w:div w:id="305161552">
          <w:marLeft w:val="965"/>
          <w:marRight w:val="0"/>
          <w:marTop w:val="115"/>
          <w:marBottom w:val="0"/>
          <w:divBdr>
            <w:top w:val="none" w:sz="0" w:space="0" w:color="auto"/>
            <w:left w:val="none" w:sz="0" w:space="0" w:color="auto"/>
            <w:bottom w:val="none" w:sz="0" w:space="0" w:color="auto"/>
            <w:right w:val="none" w:sz="0" w:space="0" w:color="auto"/>
          </w:divBdr>
        </w:div>
        <w:div w:id="1279988303">
          <w:marLeft w:val="965"/>
          <w:marRight w:val="0"/>
          <w:marTop w:val="115"/>
          <w:marBottom w:val="0"/>
          <w:divBdr>
            <w:top w:val="none" w:sz="0" w:space="0" w:color="auto"/>
            <w:left w:val="none" w:sz="0" w:space="0" w:color="auto"/>
            <w:bottom w:val="none" w:sz="0" w:space="0" w:color="auto"/>
            <w:right w:val="none" w:sz="0" w:space="0" w:color="auto"/>
          </w:divBdr>
        </w:div>
        <w:div w:id="286469064">
          <w:marLeft w:val="965"/>
          <w:marRight w:val="0"/>
          <w:marTop w:val="115"/>
          <w:marBottom w:val="0"/>
          <w:divBdr>
            <w:top w:val="none" w:sz="0" w:space="0" w:color="auto"/>
            <w:left w:val="none" w:sz="0" w:space="0" w:color="auto"/>
            <w:bottom w:val="none" w:sz="0" w:space="0" w:color="auto"/>
            <w:right w:val="none" w:sz="0" w:space="0" w:color="auto"/>
          </w:divBdr>
        </w:div>
        <w:div w:id="1020398724">
          <w:marLeft w:val="965"/>
          <w:marRight w:val="0"/>
          <w:marTop w:val="115"/>
          <w:marBottom w:val="0"/>
          <w:divBdr>
            <w:top w:val="none" w:sz="0" w:space="0" w:color="auto"/>
            <w:left w:val="none" w:sz="0" w:space="0" w:color="auto"/>
            <w:bottom w:val="none" w:sz="0" w:space="0" w:color="auto"/>
            <w:right w:val="none" w:sz="0" w:space="0" w:color="auto"/>
          </w:divBdr>
        </w:div>
      </w:divsChild>
    </w:div>
    <w:div w:id="1423717303">
      <w:bodyDiv w:val="1"/>
      <w:marLeft w:val="0"/>
      <w:marRight w:val="0"/>
      <w:marTop w:val="0"/>
      <w:marBottom w:val="0"/>
      <w:divBdr>
        <w:top w:val="none" w:sz="0" w:space="0" w:color="auto"/>
        <w:left w:val="none" w:sz="0" w:space="0" w:color="auto"/>
        <w:bottom w:val="none" w:sz="0" w:space="0" w:color="auto"/>
        <w:right w:val="none" w:sz="0" w:space="0" w:color="auto"/>
      </w:divBdr>
      <w:divsChild>
        <w:div w:id="1673147562">
          <w:marLeft w:val="965"/>
          <w:marRight w:val="0"/>
          <w:marTop w:val="134"/>
          <w:marBottom w:val="0"/>
          <w:divBdr>
            <w:top w:val="none" w:sz="0" w:space="0" w:color="auto"/>
            <w:left w:val="none" w:sz="0" w:space="0" w:color="auto"/>
            <w:bottom w:val="none" w:sz="0" w:space="0" w:color="auto"/>
            <w:right w:val="none" w:sz="0" w:space="0" w:color="auto"/>
          </w:divBdr>
        </w:div>
        <w:div w:id="836457662">
          <w:marLeft w:val="965"/>
          <w:marRight w:val="0"/>
          <w:marTop w:val="134"/>
          <w:marBottom w:val="0"/>
          <w:divBdr>
            <w:top w:val="none" w:sz="0" w:space="0" w:color="auto"/>
            <w:left w:val="none" w:sz="0" w:space="0" w:color="auto"/>
            <w:bottom w:val="none" w:sz="0" w:space="0" w:color="auto"/>
            <w:right w:val="none" w:sz="0" w:space="0" w:color="auto"/>
          </w:divBdr>
        </w:div>
        <w:div w:id="1087506225">
          <w:marLeft w:val="965"/>
          <w:marRight w:val="0"/>
          <w:marTop w:val="134"/>
          <w:marBottom w:val="0"/>
          <w:divBdr>
            <w:top w:val="none" w:sz="0" w:space="0" w:color="auto"/>
            <w:left w:val="none" w:sz="0" w:space="0" w:color="auto"/>
            <w:bottom w:val="none" w:sz="0" w:space="0" w:color="auto"/>
            <w:right w:val="none" w:sz="0" w:space="0" w:color="auto"/>
          </w:divBdr>
        </w:div>
        <w:div w:id="631860030">
          <w:marLeft w:val="965"/>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3AC25DD-9359-4613-89A5-1CB106193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8</Pages>
  <Words>2850</Words>
  <Characters>16250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Dwight Rice</dc:creator>
  <cp:lastModifiedBy>Vejar, Lauren Michel (Ctr for Counseling &amp; Family Studies)</cp:lastModifiedBy>
  <cp:revision>13</cp:revision>
  <cp:lastPrinted>2014-03-17T17:05:00Z</cp:lastPrinted>
  <dcterms:created xsi:type="dcterms:W3CDTF">2020-08-27T18:48:00Z</dcterms:created>
  <dcterms:modified xsi:type="dcterms:W3CDTF">2021-02-03T14:49:00Z</dcterms:modified>
</cp:coreProperties>
</file>