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94CB1" w14:textId="77777777" w:rsidR="00EC581F" w:rsidRDefault="000239BE">
      <w:pPr>
        <w:pStyle w:val="Title"/>
      </w:pPr>
      <w:sdt>
        <w:sdtPr>
          <w:alias w:val="Title"/>
          <w:tag w:val=""/>
          <w:id w:val="726351117"/>
          <w:placeholder>
            <w:docPart w:val="301E9C89EAB18D4680881128B0FBEDF0"/>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E6170">
            <w:t>Solving My People Puzzle</w:t>
          </w:r>
        </w:sdtContent>
      </w:sdt>
    </w:p>
    <w:p w14:paraId="537FD540" w14:textId="46244F68" w:rsidR="00EC581F" w:rsidRDefault="00677000">
      <w:pPr>
        <w:pStyle w:val="Title2"/>
      </w:pPr>
      <w:r>
        <w:t xml:space="preserve">Andy </w:t>
      </w:r>
      <w:proofErr w:type="spellStart"/>
      <w:r>
        <w:t>Jandy</w:t>
      </w:r>
      <w:proofErr w:type="spellEnd"/>
    </w:p>
    <w:p w14:paraId="1330D834" w14:textId="717A75A3" w:rsidR="00377B05" w:rsidRDefault="0035315D" w:rsidP="00377B05">
      <w:pPr>
        <w:pStyle w:val="Title2"/>
      </w:pPr>
      <w:r>
        <w:t>Liber</w:t>
      </w:r>
      <w:r w:rsidR="00377B05">
        <w:t>ty University School of Behavioral Sciences</w:t>
      </w:r>
    </w:p>
    <w:p w14:paraId="401D032F" w14:textId="77777777" w:rsidR="00677000" w:rsidRDefault="00677000">
      <w:pPr>
        <w:pStyle w:val="Title2"/>
      </w:pPr>
    </w:p>
    <w:p w14:paraId="346C6023" w14:textId="6ED47158" w:rsidR="00677000" w:rsidRPr="00677000" w:rsidRDefault="00677000" w:rsidP="00225D47">
      <w:pPr>
        <w:jc w:val="both"/>
      </w:pPr>
      <w:r w:rsidRPr="00EE52C0">
        <w:t xml:space="preserve">[Disclaimer: This </w:t>
      </w:r>
      <w:r w:rsidR="003A5FAD">
        <w:t xml:space="preserve">unedited </w:t>
      </w:r>
      <w:r w:rsidRPr="00EE52C0">
        <w:t>student sample</w:t>
      </w:r>
      <w:r w:rsidR="003A5FAD">
        <w:t xml:space="preserve"> (</w:t>
      </w:r>
      <w:r w:rsidR="003545D3">
        <w:t xml:space="preserve">i.e., </w:t>
      </w:r>
      <w:r w:rsidR="003A5FAD">
        <w:t xml:space="preserve">not </w:t>
      </w:r>
      <w:r w:rsidR="003545D3">
        <w:t xml:space="preserve">an </w:t>
      </w:r>
      <w:r w:rsidR="003A5FAD">
        <w:t>example)</w:t>
      </w:r>
      <w:r w:rsidRPr="00EE52C0">
        <w:t xml:space="preserve"> </w:t>
      </w:r>
      <w:r w:rsidR="003A5FAD">
        <w:t xml:space="preserve">should not be considered </w:t>
      </w:r>
      <w:r w:rsidRPr="00EE52C0">
        <w:t xml:space="preserve">more authoritative than the Solving My People Puzzle instructions &amp; rubric. </w:t>
      </w:r>
      <w:r w:rsidR="00EE52C0">
        <w:t>As a sample, do not assume it follows current APA standards or Tura</w:t>
      </w:r>
      <w:r w:rsidR="003A5FAD">
        <w:t>bian Form. Make sure to current</w:t>
      </w:r>
      <w:r w:rsidR="00EE52C0">
        <w:t xml:space="preserve"> manuals and/or the Syllabus’ writing guidelines resources</w:t>
      </w:r>
      <w:r w:rsidR="00EE52C0" w:rsidRPr="00C10194">
        <w:t xml:space="preserve">. </w:t>
      </w:r>
      <w:r w:rsidR="00EE52C0">
        <w:t>Do insert</w:t>
      </w:r>
      <w:r w:rsidR="00EE52C0" w:rsidRPr="00C10194">
        <w:t xml:space="preserve"> your initials in the file name</w:t>
      </w:r>
      <w:r w:rsidR="00EE52C0">
        <w:t xml:space="preserve"> rather than using the student sample initials</w:t>
      </w:r>
      <w:r w:rsidR="00EE52C0" w:rsidRPr="00C10194">
        <w:t xml:space="preserve">. </w:t>
      </w:r>
      <w:r w:rsidRPr="00EE52C0">
        <w:t>Its value i</w:t>
      </w:r>
      <w:r w:rsidR="00DC3DFE" w:rsidRPr="00EE52C0">
        <w:t>s in how well it followed intended structure</w:t>
      </w:r>
      <w:r w:rsidRPr="00EE52C0">
        <w:t xml:space="preserve">. As a whole, this sample provides a satisfactory presentation of required questions, conclusion, and sources. </w:t>
      </w:r>
      <w:r w:rsidR="003A5FAD">
        <w:t xml:space="preserve">Though </w:t>
      </w:r>
      <w:r w:rsidR="00377B05" w:rsidRPr="00EE52C0">
        <w:t xml:space="preserve">deficits </w:t>
      </w:r>
      <w:r w:rsidRPr="00EE52C0">
        <w:t>precluded a perfect</w:t>
      </w:r>
      <w:r w:rsidR="00377B05" w:rsidRPr="00EE52C0">
        <w:t xml:space="preserve"> score, it met most expectations</w:t>
      </w:r>
      <w:r w:rsidRPr="00EE52C0">
        <w:t xml:space="preserve">.  NOTE: </w:t>
      </w:r>
      <w:r w:rsidR="003A5FAD">
        <w:t>this submission was not a patch-</w:t>
      </w:r>
      <w:r w:rsidRPr="00EE52C0">
        <w:t xml:space="preserve">work project (i.e., cut &amp; paste from another source). Apart from its basic structure, do not use any portion of this student sample. In like fashion, you must begin with a new word document and do original work! DO NOT delete or revise material within this sample in order to create a document for submission. If attempted, a </w:t>
      </w:r>
      <w:r w:rsidR="00EE52C0">
        <w:t>half-</w:t>
      </w:r>
      <w:r w:rsidRPr="00EE52C0">
        <w:t>letter grade will be applied after assessment.]</w:t>
      </w:r>
    </w:p>
    <w:p w14:paraId="50AF0394" w14:textId="77777777" w:rsidR="00EC581F" w:rsidRDefault="00EC581F"/>
    <w:sdt>
      <w:sdtPr>
        <w:rPr>
          <w:rFonts w:asciiTheme="minorHAnsi" w:eastAsiaTheme="minorEastAsia" w:hAnsiTheme="minorHAnsi" w:cstheme="minorBidi"/>
          <w:kern w:val="24"/>
          <w:szCs w:val="24"/>
          <w:lang w:eastAsia="ja-JP"/>
        </w:rPr>
        <w:id w:val="-2069870525"/>
        <w:docPartObj>
          <w:docPartGallery w:val="Table of Contents"/>
          <w:docPartUnique/>
        </w:docPartObj>
      </w:sdtPr>
      <w:sdtEndPr>
        <w:rPr>
          <w:rFonts w:ascii="Times New Roman" w:eastAsia="Times New Roman" w:hAnsi="Times New Roman" w:cs="Times New Roman"/>
          <w:b/>
          <w:bCs/>
          <w:noProof/>
          <w:kern w:val="0"/>
          <w:lang w:eastAsia="en-US"/>
        </w:rPr>
      </w:sdtEndPr>
      <w:sdtContent>
        <w:p w14:paraId="65292DE3" w14:textId="77777777" w:rsidR="00EC581F" w:rsidRDefault="001A5E56">
          <w:pPr>
            <w:pStyle w:val="TOCHeading"/>
          </w:pPr>
          <w:r>
            <w:t>Table of Contents</w:t>
          </w:r>
        </w:p>
        <w:p w14:paraId="00723355" w14:textId="76AC26BA" w:rsidR="008C42F0" w:rsidRDefault="001A5E56">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524886579" w:history="1">
            <w:r w:rsidR="008C42F0" w:rsidRPr="00C33CF2">
              <w:rPr>
                <w:rStyle w:val="Hyperlink"/>
                <w:rFonts w:eastAsiaTheme="majorEastAsia"/>
                <w:noProof/>
              </w:rPr>
              <w:t>Solving My People Puzzle</w:t>
            </w:r>
            <w:r w:rsidR="008C42F0">
              <w:rPr>
                <w:noProof/>
                <w:webHidden/>
              </w:rPr>
              <w:tab/>
            </w:r>
            <w:r w:rsidR="008C42F0">
              <w:rPr>
                <w:noProof/>
                <w:webHidden/>
              </w:rPr>
              <w:fldChar w:fldCharType="begin"/>
            </w:r>
            <w:r w:rsidR="008C42F0">
              <w:rPr>
                <w:noProof/>
                <w:webHidden/>
              </w:rPr>
              <w:instrText xml:space="preserve"> PAGEREF _Toc524886579 \h </w:instrText>
            </w:r>
            <w:r w:rsidR="008C42F0">
              <w:rPr>
                <w:noProof/>
                <w:webHidden/>
              </w:rPr>
            </w:r>
            <w:r w:rsidR="008C42F0">
              <w:rPr>
                <w:noProof/>
                <w:webHidden/>
              </w:rPr>
              <w:fldChar w:fldCharType="separate"/>
            </w:r>
            <w:r w:rsidR="008C42F0">
              <w:rPr>
                <w:noProof/>
                <w:webHidden/>
              </w:rPr>
              <w:t>3</w:t>
            </w:r>
            <w:r w:rsidR="008C42F0">
              <w:rPr>
                <w:noProof/>
                <w:webHidden/>
              </w:rPr>
              <w:fldChar w:fldCharType="end"/>
            </w:r>
          </w:hyperlink>
        </w:p>
        <w:p w14:paraId="3827FC73" w14:textId="7FDED2FC" w:rsidR="008C42F0" w:rsidRDefault="000239BE">
          <w:pPr>
            <w:pStyle w:val="TOC1"/>
            <w:tabs>
              <w:tab w:val="right" w:leader="dot" w:pos="9350"/>
            </w:tabs>
            <w:rPr>
              <w:noProof/>
            </w:rPr>
          </w:pPr>
          <w:hyperlink w:anchor="_Toc524886580" w:history="1">
            <w:r w:rsidR="008C42F0" w:rsidRPr="00C33CF2">
              <w:rPr>
                <w:rStyle w:val="Hyperlink"/>
                <w:rFonts w:eastAsiaTheme="majorEastAsia"/>
                <w:noProof/>
              </w:rPr>
              <w:t>Guiding Purpose Statement</w:t>
            </w:r>
            <w:r w:rsidR="008C42F0">
              <w:rPr>
                <w:noProof/>
                <w:webHidden/>
              </w:rPr>
              <w:tab/>
            </w:r>
            <w:r w:rsidR="008C42F0">
              <w:rPr>
                <w:noProof/>
                <w:webHidden/>
              </w:rPr>
              <w:fldChar w:fldCharType="begin"/>
            </w:r>
            <w:r w:rsidR="008C42F0">
              <w:rPr>
                <w:noProof/>
                <w:webHidden/>
              </w:rPr>
              <w:instrText xml:space="preserve"> PAGEREF _Toc524886580 \h </w:instrText>
            </w:r>
            <w:r w:rsidR="008C42F0">
              <w:rPr>
                <w:noProof/>
                <w:webHidden/>
              </w:rPr>
            </w:r>
            <w:r w:rsidR="008C42F0">
              <w:rPr>
                <w:noProof/>
                <w:webHidden/>
              </w:rPr>
              <w:fldChar w:fldCharType="separate"/>
            </w:r>
            <w:r w:rsidR="008C42F0">
              <w:rPr>
                <w:noProof/>
                <w:webHidden/>
              </w:rPr>
              <w:t>3</w:t>
            </w:r>
            <w:r w:rsidR="008C42F0">
              <w:rPr>
                <w:noProof/>
                <w:webHidden/>
              </w:rPr>
              <w:fldChar w:fldCharType="end"/>
            </w:r>
          </w:hyperlink>
        </w:p>
        <w:p w14:paraId="22510210" w14:textId="2843340E" w:rsidR="00AD4BB2" w:rsidRPr="00AD4BB2" w:rsidRDefault="00AD4BB2" w:rsidP="00AD4BB2">
          <w:r>
            <w:t>DISC Description………………………………………………………………………………….3</w:t>
          </w:r>
        </w:p>
        <w:p w14:paraId="710CA6EF" w14:textId="53444088" w:rsidR="008C42F0" w:rsidRDefault="00B04679" w:rsidP="00B04679">
          <w:pPr>
            <w:rPr>
              <w:rFonts w:asciiTheme="minorHAnsi" w:eastAsiaTheme="minorEastAsia" w:hAnsiTheme="minorHAnsi" w:cstheme="minorBidi"/>
              <w:noProof/>
            </w:rPr>
          </w:pPr>
          <w:r>
            <w:t>DISC Style Alignmet</w:t>
          </w:r>
          <w:r>
            <w:rPr>
              <w:rFonts w:eastAsiaTheme="minorEastAsia"/>
            </w:rPr>
            <w:t>………………………………………………..…………………………….4</w:t>
          </w:r>
        </w:p>
        <w:p w14:paraId="0D6D1E5B" w14:textId="6BDD2DBC" w:rsidR="008C42F0" w:rsidRDefault="000239BE">
          <w:pPr>
            <w:pStyle w:val="TOC2"/>
            <w:tabs>
              <w:tab w:val="right" w:leader="dot" w:pos="9350"/>
            </w:tabs>
            <w:rPr>
              <w:rFonts w:asciiTheme="minorHAnsi" w:eastAsiaTheme="minorEastAsia" w:hAnsiTheme="minorHAnsi" w:cstheme="minorBidi"/>
              <w:noProof/>
            </w:rPr>
          </w:pPr>
          <w:hyperlink w:anchor="_Toc524886582" w:history="1">
            <w:r w:rsidR="008C42F0" w:rsidRPr="00C33CF2">
              <w:rPr>
                <w:rStyle w:val="Hyperlink"/>
                <w:rFonts w:eastAsiaTheme="majorEastAsia"/>
                <w:noProof/>
              </w:rPr>
              <w:t>Active/Task-oriented "D"</w:t>
            </w:r>
            <w:r w:rsidR="008C42F0">
              <w:rPr>
                <w:noProof/>
                <w:webHidden/>
              </w:rPr>
              <w:tab/>
            </w:r>
            <w:r w:rsidR="00B04679">
              <w:rPr>
                <w:noProof/>
                <w:webHidden/>
              </w:rPr>
              <w:t>4</w:t>
            </w:r>
          </w:hyperlink>
        </w:p>
        <w:p w14:paraId="2E324288" w14:textId="13C093A4" w:rsidR="008C42F0" w:rsidRDefault="000239BE">
          <w:pPr>
            <w:pStyle w:val="TOC2"/>
            <w:tabs>
              <w:tab w:val="right" w:leader="dot" w:pos="9350"/>
            </w:tabs>
            <w:rPr>
              <w:rFonts w:asciiTheme="minorHAnsi" w:eastAsiaTheme="minorEastAsia" w:hAnsiTheme="minorHAnsi" w:cstheme="minorBidi"/>
              <w:noProof/>
            </w:rPr>
          </w:pPr>
          <w:hyperlink w:anchor="_Toc524886583" w:history="1">
            <w:r w:rsidR="008C42F0" w:rsidRPr="00C33CF2">
              <w:rPr>
                <w:rStyle w:val="Hyperlink"/>
                <w:rFonts w:eastAsiaTheme="majorEastAsia"/>
                <w:noProof/>
              </w:rPr>
              <w:t>Active/People-oriented "I"</w:t>
            </w:r>
            <w:r w:rsidR="008C42F0">
              <w:rPr>
                <w:noProof/>
                <w:webHidden/>
              </w:rPr>
              <w:tab/>
            </w:r>
            <w:r w:rsidR="008C42F0">
              <w:rPr>
                <w:noProof/>
                <w:webHidden/>
              </w:rPr>
              <w:fldChar w:fldCharType="begin"/>
            </w:r>
            <w:r w:rsidR="008C42F0">
              <w:rPr>
                <w:noProof/>
                <w:webHidden/>
              </w:rPr>
              <w:instrText xml:space="preserve"> PAGEREF _Toc524886583 \h </w:instrText>
            </w:r>
            <w:r w:rsidR="008C42F0">
              <w:rPr>
                <w:noProof/>
                <w:webHidden/>
              </w:rPr>
            </w:r>
            <w:r w:rsidR="008C42F0">
              <w:rPr>
                <w:noProof/>
                <w:webHidden/>
              </w:rPr>
              <w:fldChar w:fldCharType="separate"/>
            </w:r>
            <w:r w:rsidR="008C42F0">
              <w:rPr>
                <w:noProof/>
                <w:webHidden/>
              </w:rPr>
              <w:t>4</w:t>
            </w:r>
            <w:r w:rsidR="008C42F0">
              <w:rPr>
                <w:noProof/>
                <w:webHidden/>
              </w:rPr>
              <w:fldChar w:fldCharType="end"/>
            </w:r>
          </w:hyperlink>
        </w:p>
        <w:p w14:paraId="592F1B18" w14:textId="37DD54A5" w:rsidR="008C42F0" w:rsidRDefault="000239BE">
          <w:pPr>
            <w:pStyle w:val="TOC2"/>
            <w:tabs>
              <w:tab w:val="right" w:leader="dot" w:pos="9350"/>
            </w:tabs>
            <w:rPr>
              <w:rFonts w:asciiTheme="minorHAnsi" w:eastAsiaTheme="minorEastAsia" w:hAnsiTheme="minorHAnsi" w:cstheme="minorBidi"/>
              <w:noProof/>
            </w:rPr>
          </w:pPr>
          <w:hyperlink w:anchor="_Toc524886584" w:history="1">
            <w:r w:rsidR="008C42F0" w:rsidRPr="00C33CF2">
              <w:rPr>
                <w:rStyle w:val="Hyperlink"/>
                <w:rFonts w:eastAsiaTheme="majorEastAsia"/>
                <w:noProof/>
              </w:rPr>
              <w:t>Passive/People-oriented "S"</w:t>
            </w:r>
            <w:r w:rsidR="008C42F0">
              <w:rPr>
                <w:noProof/>
                <w:webHidden/>
              </w:rPr>
              <w:tab/>
            </w:r>
            <w:r w:rsidR="008C42F0">
              <w:rPr>
                <w:noProof/>
                <w:webHidden/>
              </w:rPr>
              <w:fldChar w:fldCharType="begin"/>
            </w:r>
            <w:r w:rsidR="008C42F0">
              <w:rPr>
                <w:noProof/>
                <w:webHidden/>
              </w:rPr>
              <w:instrText xml:space="preserve"> PAGEREF _Toc524886584 \h </w:instrText>
            </w:r>
            <w:r w:rsidR="008C42F0">
              <w:rPr>
                <w:noProof/>
                <w:webHidden/>
              </w:rPr>
            </w:r>
            <w:r w:rsidR="008C42F0">
              <w:rPr>
                <w:noProof/>
                <w:webHidden/>
              </w:rPr>
              <w:fldChar w:fldCharType="separate"/>
            </w:r>
            <w:r w:rsidR="008C42F0">
              <w:rPr>
                <w:noProof/>
                <w:webHidden/>
              </w:rPr>
              <w:t>4</w:t>
            </w:r>
            <w:r w:rsidR="008C42F0">
              <w:rPr>
                <w:noProof/>
                <w:webHidden/>
              </w:rPr>
              <w:fldChar w:fldCharType="end"/>
            </w:r>
          </w:hyperlink>
        </w:p>
        <w:p w14:paraId="7F2F50B1" w14:textId="5F81DC40" w:rsidR="008C42F0" w:rsidRDefault="000239BE">
          <w:pPr>
            <w:pStyle w:val="TOC2"/>
            <w:tabs>
              <w:tab w:val="right" w:leader="dot" w:pos="9350"/>
            </w:tabs>
            <w:rPr>
              <w:rFonts w:asciiTheme="minorHAnsi" w:eastAsiaTheme="minorEastAsia" w:hAnsiTheme="minorHAnsi" w:cstheme="minorBidi"/>
              <w:noProof/>
            </w:rPr>
          </w:pPr>
          <w:hyperlink w:anchor="_Toc524886585" w:history="1">
            <w:r w:rsidR="008C42F0" w:rsidRPr="00C33CF2">
              <w:rPr>
                <w:rStyle w:val="Hyperlink"/>
                <w:rFonts w:eastAsiaTheme="majorEastAsia"/>
                <w:noProof/>
              </w:rPr>
              <w:t>Passive/Task-oriented "C"</w:t>
            </w:r>
            <w:r w:rsidR="008C42F0">
              <w:rPr>
                <w:noProof/>
                <w:webHidden/>
              </w:rPr>
              <w:tab/>
            </w:r>
            <w:r w:rsidR="008C42F0">
              <w:rPr>
                <w:noProof/>
                <w:webHidden/>
              </w:rPr>
              <w:fldChar w:fldCharType="begin"/>
            </w:r>
            <w:r w:rsidR="008C42F0">
              <w:rPr>
                <w:noProof/>
                <w:webHidden/>
              </w:rPr>
              <w:instrText xml:space="preserve"> PAGEREF _Toc524886585 \h </w:instrText>
            </w:r>
            <w:r w:rsidR="008C42F0">
              <w:rPr>
                <w:noProof/>
                <w:webHidden/>
              </w:rPr>
            </w:r>
            <w:r w:rsidR="008C42F0">
              <w:rPr>
                <w:noProof/>
                <w:webHidden/>
              </w:rPr>
              <w:fldChar w:fldCharType="separate"/>
            </w:r>
            <w:r w:rsidR="008C42F0">
              <w:rPr>
                <w:noProof/>
                <w:webHidden/>
              </w:rPr>
              <w:t>5</w:t>
            </w:r>
            <w:r w:rsidR="008C42F0">
              <w:rPr>
                <w:noProof/>
                <w:webHidden/>
              </w:rPr>
              <w:fldChar w:fldCharType="end"/>
            </w:r>
          </w:hyperlink>
        </w:p>
        <w:p w14:paraId="5537827F" w14:textId="7232C50F" w:rsidR="008C42F0" w:rsidRDefault="000239BE">
          <w:pPr>
            <w:pStyle w:val="TOC1"/>
            <w:tabs>
              <w:tab w:val="right" w:leader="dot" w:pos="9350"/>
            </w:tabs>
            <w:rPr>
              <w:rFonts w:asciiTheme="minorHAnsi" w:eastAsiaTheme="minorEastAsia" w:hAnsiTheme="minorHAnsi" w:cstheme="minorBidi"/>
              <w:noProof/>
            </w:rPr>
          </w:pPr>
          <w:hyperlink w:anchor="_Toc524886586" w:history="1">
            <w:r w:rsidR="008C42F0" w:rsidRPr="00C33CF2">
              <w:rPr>
                <w:rStyle w:val="Hyperlink"/>
                <w:rFonts w:eastAsiaTheme="majorEastAsia"/>
                <w:noProof/>
              </w:rPr>
              <w:t>Care-Seeker Connection</w:t>
            </w:r>
            <w:r w:rsidR="008C42F0">
              <w:rPr>
                <w:noProof/>
                <w:webHidden/>
              </w:rPr>
              <w:tab/>
            </w:r>
            <w:r w:rsidR="008C42F0">
              <w:rPr>
                <w:noProof/>
                <w:webHidden/>
              </w:rPr>
              <w:fldChar w:fldCharType="begin"/>
            </w:r>
            <w:r w:rsidR="008C42F0">
              <w:rPr>
                <w:noProof/>
                <w:webHidden/>
              </w:rPr>
              <w:instrText xml:space="preserve"> PAGEREF _Toc524886586 \h </w:instrText>
            </w:r>
            <w:r w:rsidR="008C42F0">
              <w:rPr>
                <w:noProof/>
                <w:webHidden/>
              </w:rPr>
            </w:r>
            <w:r w:rsidR="008C42F0">
              <w:rPr>
                <w:noProof/>
                <w:webHidden/>
              </w:rPr>
              <w:fldChar w:fldCharType="separate"/>
            </w:r>
            <w:r w:rsidR="008C42F0">
              <w:rPr>
                <w:noProof/>
                <w:webHidden/>
              </w:rPr>
              <w:t>5</w:t>
            </w:r>
            <w:r w:rsidR="008C42F0">
              <w:rPr>
                <w:noProof/>
                <w:webHidden/>
              </w:rPr>
              <w:fldChar w:fldCharType="end"/>
            </w:r>
          </w:hyperlink>
        </w:p>
        <w:p w14:paraId="4D962711" w14:textId="441E6523" w:rsidR="008C42F0" w:rsidRDefault="000239BE">
          <w:pPr>
            <w:pStyle w:val="TOC1"/>
            <w:tabs>
              <w:tab w:val="right" w:leader="dot" w:pos="9350"/>
            </w:tabs>
            <w:rPr>
              <w:rFonts w:asciiTheme="minorHAnsi" w:eastAsiaTheme="minorEastAsia" w:hAnsiTheme="minorHAnsi" w:cstheme="minorBidi"/>
              <w:noProof/>
            </w:rPr>
          </w:pPr>
          <w:hyperlink w:anchor="_Toc524886587" w:history="1">
            <w:r w:rsidR="008C42F0" w:rsidRPr="00C33CF2">
              <w:rPr>
                <w:rStyle w:val="Hyperlink"/>
                <w:rFonts w:eastAsiaTheme="majorEastAsia"/>
                <w:noProof/>
              </w:rPr>
              <w:t>Mentor Connection</w:t>
            </w:r>
            <w:r w:rsidR="008C42F0">
              <w:rPr>
                <w:noProof/>
                <w:webHidden/>
              </w:rPr>
              <w:tab/>
            </w:r>
            <w:r w:rsidR="008C42F0">
              <w:rPr>
                <w:noProof/>
                <w:webHidden/>
              </w:rPr>
              <w:fldChar w:fldCharType="begin"/>
            </w:r>
            <w:r w:rsidR="008C42F0">
              <w:rPr>
                <w:noProof/>
                <w:webHidden/>
              </w:rPr>
              <w:instrText xml:space="preserve"> PAGEREF _Toc524886587 \h </w:instrText>
            </w:r>
            <w:r w:rsidR="008C42F0">
              <w:rPr>
                <w:noProof/>
                <w:webHidden/>
              </w:rPr>
            </w:r>
            <w:r w:rsidR="008C42F0">
              <w:rPr>
                <w:noProof/>
                <w:webHidden/>
              </w:rPr>
              <w:fldChar w:fldCharType="separate"/>
            </w:r>
            <w:r w:rsidR="008C42F0">
              <w:rPr>
                <w:noProof/>
                <w:webHidden/>
              </w:rPr>
              <w:t>6</w:t>
            </w:r>
            <w:r w:rsidR="008C42F0">
              <w:rPr>
                <w:noProof/>
                <w:webHidden/>
              </w:rPr>
              <w:fldChar w:fldCharType="end"/>
            </w:r>
          </w:hyperlink>
        </w:p>
        <w:p w14:paraId="1465845B" w14:textId="673021C6" w:rsidR="008C42F0" w:rsidRDefault="000239BE">
          <w:pPr>
            <w:pStyle w:val="TOC1"/>
            <w:tabs>
              <w:tab w:val="right" w:leader="dot" w:pos="9350"/>
            </w:tabs>
            <w:rPr>
              <w:rFonts w:asciiTheme="minorHAnsi" w:eastAsiaTheme="minorEastAsia" w:hAnsiTheme="minorHAnsi" w:cstheme="minorBidi"/>
              <w:noProof/>
            </w:rPr>
          </w:pPr>
          <w:hyperlink w:anchor="_Toc524886588" w:history="1">
            <w:r w:rsidR="008C42F0" w:rsidRPr="00C33CF2">
              <w:rPr>
                <w:rStyle w:val="Hyperlink"/>
                <w:rFonts w:eastAsiaTheme="majorEastAsia"/>
                <w:noProof/>
              </w:rPr>
              <w:t>Conclusion</w:t>
            </w:r>
            <w:r w:rsidR="008C42F0">
              <w:rPr>
                <w:noProof/>
                <w:webHidden/>
              </w:rPr>
              <w:tab/>
            </w:r>
            <w:r w:rsidR="008C42F0">
              <w:rPr>
                <w:noProof/>
                <w:webHidden/>
              </w:rPr>
              <w:fldChar w:fldCharType="begin"/>
            </w:r>
            <w:r w:rsidR="008C42F0">
              <w:rPr>
                <w:noProof/>
                <w:webHidden/>
              </w:rPr>
              <w:instrText xml:space="preserve"> PAGEREF _Toc524886588 \h </w:instrText>
            </w:r>
            <w:r w:rsidR="008C42F0">
              <w:rPr>
                <w:noProof/>
                <w:webHidden/>
              </w:rPr>
            </w:r>
            <w:r w:rsidR="008C42F0">
              <w:rPr>
                <w:noProof/>
                <w:webHidden/>
              </w:rPr>
              <w:fldChar w:fldCharType="separate"/>
            </w:r>
            <w:r w:rsidR="008C42F0">
              <w:rPr>
                <w:noProof/>
                <w:webHidden/>
              </w:rPr>
              <w:t>7</w:t>
            </w:r>
            <w:r w:rsidR="008C42F0">
              <w:rPr>
                <w:noProof/>
                <w:webHidden/>
              </w:rPr>
              <w:fldChar w:fldCharType="end"/>
            </w:r>
          </w:hyperlink>
        </w:p>
        <w:p w14:paraId="15934DFC" w14:textId="636282E8" w:rsidR="008C42F0" w:rsidRDefault="000239BE">
          <w:pPr>
            <w:pStyle w:val="TOC1"/>
            <w:tabs>
              <w:tab w:val="right" w:leader="dot" w:pos="9350"/>
            </w:tabs>
            <w:rPr>
              <w:rFonts w:asciiTheme="minorHAnsi" w:eastAsiaTheme="minorEastAsia" w:hAnsiTheme="minorHAnsi" w:cstheme="minorBidi"/>
              <w:noProof/>
            </w:rPr>
          </w:pPr>
          <w:hyperlink w:anchor="_Toc524886589" w:history="1">
            <w:r w:rsidR="008C42F0" w:rsidRPr="00C33CF2">
              <w:rPr>
                <w:rStyle w:val="Hyperlink"/>
                <w:rFonts w:eastAsiaTheme="majorEastAsia"/>
                <w:noProof/>
              </w:rPr>
              <w:t>References</w:t>
            </w:r>
            <w:r w:rsidR="008C42F0">
              <w:rPr>
                <w:noProof/>
                <w:webHidden/>
              </w:rPr>
              <w:tab/>
            </w:r>
            <w:r w:rsidR="008C42F0">
              <w:rPr>
                <w:noProof/>
                <w:webHidden/>
              </w:rPr>
              <w:fldChar w:fldCharType="begin"/>
            </w:r>
            <w:r w:rsidR="008C42F0">
              <w:rPr>
                <w:noProof/>
                <w:webHidden/>
              </w:rPr>
              <w:instrText xml:space="preserve"> PAGEREF _Toc524886589 \h </w:instrText>
            </w:r>
            <w:r w:rsidR="008C42F0">
              <w:rPr>
                <w:noProof/>
                <w:webHidden/>
              </w:rPr>
            </w:r>
            <w:r w:rsidR="008C42F0">
              <w:rPr>
                <w:noProof/>
                <w:webHidden/>
              </w:rPr>
              <w:fldChar w:fldCharType="separate"/>
            </w:r>
            <w:r w:rsidR="008C42F0">
              <w:rPr>
                <w:noProof/>
                <w:webHidden/>
              </w:rPr>
              <w:t>9</w:t>
            </w:r>
            <w:r w:rsidR="008C42F0">
              <w:rPr>
                <w:noProof/>
                <w:webHidden/>
              </w:rPr>
              <w:fldChar w:fldCharType="end"/>
            </w:r>
          </w:hyperlink>
        </w:p>
        <w:p w14:paraId="4F23757E" w14:textId="68B40AC8" w:rsidR="008C42F0" w:rsidRDefault="000239BE">
          <w:pPr>
            <w:pStyle w:val="TOC1"/>
            <w:tabs>
              <w:tab w:val="right" w:leader="dot" w:pos="9350"/>
            </w:tabs>
            <w:rPr>
              <w:rFonts w:asciiTheme="minorHAnsi" w:eastAsiaTheme="minorEastAsia" w:hAnsiTheme="minorHAnsi" w:cstheme="minorBidi"/>
              <w:noProof/>
            </w:rPr>
          </w:pPr>
          <w:hyperlink w:anchor="_Toc524886590" w:history="1">
            <w:r w:rsidR="00F265D6">
              <w:rPr>
                <w:rStyle w:val="Hyperlink"/>
                <w:rFonts w:eastAsiaTheme="majorEastAsia"/>
                <w:noProof/>
              </w:rPr>
              <w:t>Appendix</w:t>
            </w:r>
            <w:r w:rsidR="008C42F0">
              <w:rPr>
                <w:noProof/>
                <w:webHidden/>
              </w:rPr>
              <w:tab/>
            </w:r>
            <w:r w:rsidR="008C42F0">
              <w:rPr>
                <w:noProof/>
                <w:webHidden/>
              </w:rPr>
              <w:fldChar w:fldCharType="begin"/>
            </w:r>
            <w:r w:rsidR="008C42F0">
              <w:rPr>
                <w:noProof/>
                <w:webHidden/>
              </w:rPr>
              <w:instrText xml:space="preserve"> PAGEREF _Toc524886590 \h </w:instrText>
            </w:r>
            <w:r w:rsidR="008C42F0">
              <w:rPr>
                <w:noProof/>
                <w:webHidden/>
              </w:rPr>
            </w:r>
            <w:r w:rsidR="008C42F0">
              <w:rPr>
                <w:noProof/>
                <w:webHidden/>
              </w:rPr>
              <w:fldChar w:fldCharType="separate"/>
            </w:r>
            <w:r w:rsidR="008C42F0">
              <w:rPr>
                <w:noProof/>
                <w:webHidden/>
              </w:rPr>
              <w:t>10</w:t>
            </w:r>
            <w:r w:rsidR="008C42F0">
              <w:rPr>
                <w:noProof/>
                <w:webHidden/>
              </w:rPr>
              <w:fldChar w:fldCharType="end"/>
            </w:r>
          </w:hyperlink>
        </w:p>
        <w:p w14:paraId="586F9DE2" w14:textId="061C22DD" w:rsidR="00EC581F" w:rsidRDefault="001A5E56">
          <w:r>
            <w:rPr>
              <w:b/>
              <w:bCs/>
              <w:noProof/>
            </w:rPr>
            <w:fldChar w:fldCharType="end"/>
          </w:r>
        </w:p>
      </w:sdtContent>
    </w:sdt>
    <w:p w14:paraId="43A1FF3D" w14:textId="42C6467D" w:rsidR="00EC581F" w:rsidRDefault="00EC581F"/>
    <w:bookmarkStart w:id="0" w:name="_Toc524886579"/>
    <w:p w14:paraId="38C99BC1" w14:textId="77777777" w:rsidR="00EC581F" w:rsidRDefault="000239BE" w:rsidP="00B06FD9">
      <w:pPr>
        <w:pStyle w:val="SectionTitle"/>
        <w:spacing w:line="480" w:lineRule="auto"/>
      </w:pPr>
      <w:sdt>
        <w:sdtPr>
          <w:alias w:val="Title"/>
          <w:tag w:val=""/>
          <w:id w:val="-1756435886"/>
          <w:placeholder>
            <w:docPart w:val="084BC7E125220F45B00EC72A0726C56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E6170">
            <w:t>Solving My People Puzzle</w:t>
          </w:r>
        </w:sdtContent>
      </w:sdt>
      <w:bookmarkEnd w:id="0"/>
    </w:p>
    <w:p w14:paraId="296917BA" w14:textId="0C869899" w:rsidR="00EC581F" w:rsidRDefault="004B5D86" w:rsidP="00F4465D">
      <w:pPr>
        <w:spacing w:line="480" w:lineRule="auto"/>
        <w:ind w:firstLine="720"/>
      </w:pPr>
      <w:r>
        <w:t xml:space="preserve">The purpose of this paper will be to analyze my particular personality profile in relation to other prominent personalities. The intention of this assessment will be done in a form and fashion that will prepare me to be able to communicate positively. Petersen (2015) explains that “underneath the words are attitudes and ways of treating people that make a difference” (p. 165). </w:t>
      </w:r>
    </w:p>
    <w:p w14:paraId="3FC00187" w14:textId="48AFCA76" w:rsidR="00EC581F" w:rsidRDefault="00141C4D" w:rsidP="003D021E">
      <w:pPr>
        <w:pStyle w:val="Heading1"/>
        <w:spacing w:line="480" w:lineRule="auto"/>
      </w:pPr>
      <w:bookmarkStart w:id="1" w:name="_Toc524886580"/>
      <w:r>
        <w:t xml:space="preserve">Question #1: </w:t>
      </w:r>
      <w:r w:rsidR="000C5BF3">
        <w:t>Guiding Purpose Statement</w:t>
      </w:r>
      <w:bookmarkEnd w:id="1"/>
    </w:p>
    <w:p w14:paraId="44077268" w14:textId="4B34BDD8" w:rsidR="00EC581F" w:rsidRDefault="000D55AC" w:rsidP="003D021E">
      <w:pPr>
        <w:spacing w:line="480" w:lineRule="auto"/>
        <w:ind w:firstLine="720"/>
      </w:pPr>
      <w:r>
        <w:t>Nichols</w:t>
      </w:r>
      <w:r w:rsidR="004E6EE1">
        <w:t xml:space="preserve"> (2017)</w:t>
      </w:r>
      <w:r>
        <w:t xml:space="preserve"> </w:t>
      </w:r>
      <w:r w:rsidR="004E6EE1">
        <w:t xml:space="preserve">describes differing approaches to relationships based upon the security of a person’s self-image. It is only with a secure self-image that a person can enter a relationship that seeks to invest or build up the other person. A secure self-image is found through understanding more of the masterpiece that God is developing in me, </w:t>
      </w:r>
      <w:r w:rsidR="00AE434C">
        <w:t>“</w:t>
      </w:r>
      <w:r w:rsidR="004E6EE1">
        <w:t>to be conformed to the image of [God’s]</w:t>
      </w:r>
      <w:r w:rsidR="00AE434C">
        <w:t xml:space="preserve"> son” (Rom. 8:31).</w:t>
      </w:r>
      <w:r w:rsidR="003452DD">
        <w:t xml:space="preserve"> In sum, my current GPS draft follows: Seeking to be an example of Christ, I am committed to become an attentive friend. In some instances with stronger personalities, I may need to ratchet up attentiveness to assertiveness.</w:t>
      </w:r>
    </w:p>
    <w:p w14:paraId="314D25CD" w14:textId="6DD83DA0" w:rsidR="000C5BF3" w:rsidRDefault="00141C4D" w:rsidP="003D021E">
      <w:pPr>
        <w:pStyle w:val="Heading1"/>
        <w:spacing w:line="480" w:lineRule="auto"/>
      </w:pPr>
      <w:bookmarkStart w:id="2" w:name="_Toc524886581"/>
      <w:r>
        <w:t xml:space="preserve">Question #2: </w:t>
      </w:r>
      <w:bookmarkEnd w:id="2"/>
      <w:r w:rsidR="009918FC">
        <w:t>DISC Description</w:t>
      </w:r>
    </w:p>
    <w:p w14:paraId="244BB68E" w14:textId="1BC108CE" w:rsidR="00EC581F" w:rsidRDefault="00741EB2" w:rsidP="003D021E">
      <w:pPr>
        <w:spacing w:line="480" w:lineRule="auto"/>
        <w:ind w:firstLine="720"/>
      </w:pPr>
      <w:r>
        <w:t>After completing the Uniquely</w:t>
      </w:r>
      <w:r w:rsidR="00D25578">
        <w:t xml:space="preserve"> </w:t>
      </w:r>
      <w:r>
        <w:t>You DISC assessment (2018), I received a report of a C/I/S personality type.</w:t>
      </w:r>
      <w:r w:rsidR="003611D6">
        <w:t xml:space="preserve"> </w:t>
      </w:r>
      <w:r w:rsidR="00B65876">
        <w:t xml:space="preserve">This assessment proved to be significantly accurate as I read through the report describing </w:t>
      </w:r>
      <w:r w:rsidR="00D25578">
        <w:t xml:space="preserve">my tendencies in different roles, situations and views. </w:t>
      </w:r>
      <w:r w:rsidR="00A51611">
        <w:t xml:space="preserve">Knowing the accuracy of this report in determining my tendencies enables me to more fully embrace </w:t>
      </w:r>
      <w:r w:rsidR="002837EF">
        <w:t xml:space="preserve">and trust the system’s ability to analyze other people. The below reflect my takeaways on how my personality type can find common ground with the four major personality types. </w:t>
      </w:r>
    </w:p>
    <w:p w14:paraId="577B8D0B" w14:textId="41EBB6B2" w:rsidR="009918FC" w:rsidRDefault="009918FC" w:rsidP="009918FC">
      <w:pPr>
        <w:pStyle w:val="Heading1"/>
        <w:spacing w:line="480" w:lineRule="auto"/>
      </w:pPr>
      <w:r>
        <w:lastRenderedPageBreak/>
        <w:t>Question 3: DISC Style Alignment</w:t>
      </w:r>
    </w:p>
    <w:p w14:paraId="763C85B0" w14:textId="3FEBAB76" w:rsidR="00663E05" w:rsidRDefault="00663E05" w:rsidP="003D021E">
      <w:pPr>
        <w:pStyle w:val="Heading2"/>
        <w:spacing w:line="480" w:lineRule="auto"/>
      </w:pPr>
      <w:bookmarkStart w:id="3" w:name="_Toc524886582"/>
      <w:r w:rsidRPr="00663E05">
        <w:t>Active/Task-oriented "D"</w:t>
      </w:r>
      <w:bookmarkEnd w:id="3"/>
      <w:r w:rsidRPr="00663E05">
        <w:t xml:space="preserve"> </w:t>
      </w:r>
    </w:p>
    <w:p w14:paraId="4F1D9619" w14:textId="0DF865DA" w:rsidR="00663E05" w:rsidRDefault="00663E05" w:rsidP="003D021E">
      <w:pPr>
        <w:spacing w:line="480" w:lineRule="auto"/>
        <w:ind w:firstLine="720"/>
      </w:pPr>
      <w:r>
        <w:t>Relating</w:t>
      </w:r>
      <w:r w:rsidR="00D56CF5">
        <w:t xml:space="preserve"> to a “D” personality type when I am in a leadership position will require me to be more directing than I am comfortable with. The “D” personality responds best to a direct challenge rather than my tendency to allow people under my leadership to pick and choose what they would like to accomplish. </w:t>
      </w:r>
      <w:r w:rsidR="00A133E5">
        <w:t>My personality profile will work well with the “D” who is in leadership</w:t>
      </w:r>
      <w:r w:rsidR="00D25578">
        <w:t xml:space="preserve">. I tend to do what I am told, and the “D” likes to tell people what to do. I will need to be more assertive with the “D”. If I am not mindful, I will be pushed around by the “D” personality. </w:t>
      </w:r>
      <w:r w:rsidR="00102AFC">
        <w:t>I</w:t>
      </w:r>
      <w:r w:rsidR="00144843">
        <w:t xml:space="preserve"> need to strive to </w:t>
      </w:r>
      <w:r w:rsidR="00D25578">
        <w:t>“</w:t>
      </w:r>
      <w:r w:rsidR="00D25578" w:rsidRPr="00D25578">
        <w:rPr>
          <w:rFonts w:asciiTheme="minorHAnsi" w:hAnsiTheme="minorHAnsi" w:cstheme="minorBidi"/>
        </w:rPr>
        <w:t xml:space="preserve">increase </w:t>
      </w:r>
      <w:r w:rsidR="00144843">
        <w:rPr>
          <w:rFonts w:asciiTheme="minorHAnsi" w:hAnsiTheme="minorHAnsi" w:cstheme="minorBidi"/>
        </w:rPr>
        <w:t>[my]</w:t>
      </w:r>
      <w:r w:rsidR="00D25578" w:rsidRPr="00D25578">
        <w:rPr>
          <w:rFonts w:asciiTheme="minorHAnsi" w:hAnsiTheme="minorHAnsi" w:cstheme="minorBidi"/>
        </w:rPr>
        <w:t xml:space="preserve"> strength to resist those who want to control </w:t>
      </w:r>
      <w:r w:rsidR="00144843">
        <w:rPr>
          <w:rFonts w:asciiTheme="minorHAnsi" w:hAnsiTheme="minorHAnsi" w:cstheme="minorBidi"/>
        </w:rPr>
        <w:t>[me]</w:t>
      </w:r>
      <w:r w:rsidR="005618C2">
        <w:rPr>
          <w:rFonts w:asciiTheme="minorHAnsi" w:hAnsiTheme="minorHAnsi" w:cstheme="minorBidi"/>
        </w:rPr>
        <w:t>. Learn how to say ‘</w:t>
      </w:r>
      <w:r w:rsidR="00D25578" w:rsidRPr="00D25578">
        <w:rPr>
          <w:rFonts w:asciiTheme="minorHAnsi" w:hAnsiTheme="minorHAnsi" w:cstheme="minorBidi"/>
        </w:rPr>
        <w:t>no</w:t>
      </w:r>
      <w:r w:rsidR="005618C2">
        <w:rPr>
          <w:rFonts w:asciiTheme="minorHAnsi" w:hAnsiTheme="minorHAnsi" w:cstheme="minorBidi"/>
        </w:rPr>
        <w:t>’ even when people may be right</w:t>
      </w:r>
      <w:r w:rsidR="00D25578" w:rsidRPr="00D25578">
        <w:rPr>
          <w:rFonts w:asciiTheme="minorHAnsi" w:hAnsiTheme="minorHAnsi" w:cstheme="minorBidi"/>
        </w:rPr>
        <w:t xml:space="preserve"> but are</w:t>
      </w:r>
      <w:r w:rsidR="00D25578">
        <w:t xml:space="preserve"> threatening </w:t>
      </w:r>
      <w:r w:rsidR="00144843">
        <w:t>[me]</w:t>
      </w:r>
      <w:r w:rsidR="00D25578">
        <w:t xml:space="preserve"> in wrong ways” (Uniquely You Report, 2018, p. 9).</w:t>
      </w:r>
      <w:r w:rsidR="0088349F">
        <w:t xml:space="preserve"> I must be </w:t>
      </w:r>
      <w:r w:rsidR="00144843">
        <w:t>aware</w:t>
      </w:r>
      <w:r w:rsidR="0088349F">
        <w:t xml:space="preserve"> of my own confidence</w:t>
      </w:r>
      <w:r w:rsidR="00144843">
        <w:t xml:space="preserve"> levels</w:t>
      </w:r>
      <w:r w:rsidR="0088349F">
        <w:t xml:space="preserve"> as I tend to feel intimidated by the strong will “D” personality. I will need to focus greatly on my posture. As Peterson</w:t>
      </w:r>
      <w:r w:rsidR="009B6A83">
        <w:t xml:space="preserve"> (2015)</w:t>
      </w:r>
      <w:r w:rsidR="0088349F">
        <w:t xml:space="preserve"> puts it, “Straighten up physically and grow into it emotionally” (p. 43).</w:t>
      </w:r>
    </w:p>
    <w:p w14:paraId="58C4ACF4" w14:textId="77777777" w:rsidR="00663E05" w:rsidRPr="00663E05" w:rsidRDefault="00663E05" w:rsidP="003D021E">
      <w:pPr>
        <w:pStyle w:val="Heading2"/>
        <w:spacing w:line="480" w:lineRule="auto"/>
      </w:pPr>
      <w:bookmarkStart w:id="4" w:name="_Toc524886583"/>
      <w:r w:rsidRPr="00663E05">
        <w:t>Active/People-oriented "I"</w:t>
      </w:r>
      <w:bookmarkEnd w:id="4"/>
      <w:r w:rsidRPr="00663E05">
        <w:t xml:space="preserve"> </w:t>
      </w:r>
    </w:p>
    <w:p w14:paraId="64C06C08" w14:textId="102286FF" w:rsidR="00663E05" w:rsidRDefault="004B5D86" w:rsidP="003D021E">
      <w:pPr>
        <w:spacing w:line="480" w:lineRule="auto"/>
        <w:ind w:firstLine="720"/>
      </w:pPr>
      <w:r>
        <w:t>The “I” personality likes to connect to people through stories. One of the greatest ways that I can find common ground with an “I” personality is by focusing more on the stories that they share in response to what I am saying. I can remain open to understanding the “I”</w:t>
      </w:r>
      <w:r w:rsidR="000F05B1">
        <w:t xml:space="preserve"> personality even when they express emotionally charged or exaggerated responses. If I</w:t>
      </w:r>
      <w:r w:rsidR="00D26562">
        <w:t xml:space="preserve"> am</w:t>
      </w:r>
      <w:r w:rsidR="000F05B1">
        <w:t xml:space="preserve"> in a leadership position over an “I” or in a counseling</w:t>
      </w:r>
      <w:r w:rsidR="005618C2">
        <w:t xml:space="preserve"> situation with</w:t>
      </w:r>
      <w:r w:rsidR="000F05B1">
        <w:t xml:space="preserve"> an “I”, I will </w:t>
      </w:r>
      <w:r w:rsidR="005618C2">
        <w:t>be intentional to give</w:t>
      </w:r>
      <w:r w:rsidR="000F05B1">
        <w:t xml:space="preserve"> praise and </w:t>
      </w:r>
      <w:r w:rsidR="0087355C">
        <w:t xml:space="preserve">recognition for </w:t>
      </w:r>
      <w:r w:rsidR="005618C2">
        <w:t xml:space="preserve">their </w:t>
      </w:r>
      <w:r w:rsidR="0087355C">
        <w:t>accomplishments</w:t>
      </w:r>
      <w:r w:rsidR="000F05B1">
        <w:t xml:space="preserve"> (Carbonell, 2008)</w:t>
      </w:r>
      <w:r w:rsidR="0087355C">
        <w:t>.</w:t>
      </w:r>
      <w:r w:rsidR="00191B03">
        <w:t xml:space="preserve"> </w:t>
      </w:r>
    </w:p>
    <w:p w14:paraId="5F739413" w14:textId="77777777" w:rsidR="00663E05" w:rsidRPr="00663E05" w:rsidRDefault="00663E05" w:rsidP="003D021E">
      <w:pPr>
        <w:pStyle w:val="Heading2"/>
        <w:spacing w:line="480" w:lineRule="auto"/>
      </w:pPr>
      <w:bookmarkStart w:id="5" w:name="_Toc524886584"/>
      <w:r w:rsidRPr="00663E05">
        <w:t>Passive/People-oriented "S"</w:t>
      </w:r>
      <w:bookmarkEnd w:id="5"/>
      <w:r w:rsidRPr="00663E05">
        <w:t xml:space="preserve"> </w:t>
      </w:r>
    </w:p>
    <w:p w14:paraId="2C53E93C" w14:textId="543D6CBB" w:rsidR="00663E05" w:rsidRPr="00663E05" w:rsidRDefault="008017A9" w:rsidP="003D021E">
      <w:pPr>
        <w:spacing w:line="480" w:lineRule="auto"/>
        <w:ind w:firstLine="720"/>
      </w:pPr>
      <w:r>
        <w:t xml:space="preserve">To </w:t>
      </w:r>
      <w:r w:rsidR="0087355C">
        <w:t>obtain a relationship that is meaningful and uplifting to the “S” personality, I must express my belief in their value and abilities without being pushy</w:t>
      </w:r>
      <w:r w:rsidR="00D26562">
        <w:t xml:space="preserve"> (Carbonell, 2008).</w:t>
      </w:r>
      <w:r w:rsidR="0087355C">
        <w:t xml:space="preserve"> </w:t>
      </w:r>
      <w:r w:rsidR="00D26562">
        <w:t xml:space="preserve">I must be </w:t>
      </w:r>
      <w:r w:rsidR="00D26562">
        <w:lastRenderedPageBreak/>
        <w:t>ever aware and cautious that I can “</w:t>
      </w:r>
      <w:r w:rsidR="00D26562" w:rsidRPr="00D26562">
        <w:rPr>
          <w:rFonts w:asciiTheme="minorHAnsi" w:hAnsiTheme="minorHAnsi" w:cstheme="minorBidi"/>
        </w:rPr>
        <w:t xml:space="preserve">abuse people's trust in </w:t>
      </w:r>
      <w:r w:rsidR="00D26562">
        <w:t>[me]</w:t>
      </w:r>
      <w:r w:rsidR="00D26562" w:rsidRPr="00D26562">
        <w:rPr>
          <w:rFonts w:asciiTheme="minorHAnsi" w:hAnsiTheme="minorHAnsi" w:cstheme="minorBidi"/>
        </w:rPr>
        <w:t xml:space="preserve"> by taking advantage of those who can be manipulated</w:t>
      </w:r>
      <w:r w:rsidR="00D26562">
        <w:t>”</w:t>
      </w:r>
      <w:r w:rsidR="00D26562" w:rsidRPr="00D26562">
        <w:rPr>
          <w:rFonts w:asciiTheme="minorHAnsi" w:hAnsiTheme="minorHAnsi" w:cstheme="minorBidi"/>
        </w:rPr>
        <w:t xml:space="preserve"> </w:t>
      </w:r>
      <w:r w:rsidR="00D26562">
        <w:t xml:space="preserve">(Uniquely You Report, 2018, p. 9). </w:t>
      </w:r>
      <w:r w:rsidR="00B06FD9">
        <w:t>The “S” personality is more sensitive and submissive</w:t>
      </w:r>
      <w:r w:rsidR="00D83A98">
        <w:t>. F</w:t>
      </w:r>
      <w:r w:rsidR="00B06FD9">
        <w:t xml:space="preserve">or me to relate positively requires that my more extraverted nature be kept within </w:t>
      </w:r>
      <w:r w:rsidR="0014371E">
        <w:t>check,</w:t>
      </w:r>
      <w:r w:rsidR="00B06FD9">
        <w:t xml:space="preserve"> so I do not overwhelm and overpower the “S”. </w:t>
      </w:r>
      <w:r w:rsidR="000623B4">
        <w:t>As a person who seeks to encourage and inspire, I must learn to do so in a way that does not put the “S”</w:t>
      </w:r>
      <w:r w:rsidR="00950DB1">
        <w:t xml:space="preserve"> on the spot to speak in front of a group. Careful attention must be paid to encourage and recognize the “S” as they often go unnoticed (Carbonell, 2008). </w:t>
      </w:r>
    </w:p>
    <w:p w14:paraId="03A3F6A1" w14:textId="77777777" w:rsidR="00663E05" w:rsidRPr="00663E05" w:rsidRDefault="00663E05" w:rsidP="003D021E">
      <w:pPr>
        <w:pStyle w:val="Heading2"/>
        <w:spacing w:line="480" w:lineRule="auto"/>
      </w:pPr>
      <w:bookmarkStart w:id="6" w:name="_Toc524886585"/>
      <w:r w:rsidRPr="00663E05">
        <w:t>Passive/Task-oriented "C"</w:t>
      </w:r>
      <w:bookmarkEnd w:id="6"/>
      <w:r w:rsidRPr="00663E05">
        <w:t xml:space="preserve"> </w:t>
      </w:r>
    </w:p>
    <w:p w14:paraId="4ABCF448" w14:textId="02ACA89E" w:rsidR="00663E05" w:rsidRDefault="00E8623C" w:rsidP="003D021E">
      <w:pPr>
        <w:spacing w:line="480" w:lineRule="auto"/>
        <w:ind w:firstLine="720"/>
      </w:pPr>
      <w:r>
        <w:t xml:space="preserve">The “C” personality is one in which I noticeably struggle to positively engage. </w:t>
      </w:r>
      <w:r w:rsidR="001827F6">
        <w:t>In my former occupation I was a team leader in an insurance underwriting department. One of the underwriters that I oversaw was a strong “C” personality. The task often took precedence over</w:t>
      </w:r>
      <w:r w:rsidR="00D83A98">
        <w:t xml:space="preserve"> her colleague</w:t>
      </w:r>
      <w:r w:rsidR="001827F6">
        <w:t xml:space="preserve"> relationship</w:t>
      </w:r>
      <w:r w:rsidR="00D83A98">
        <w:t>s</w:t>
      </w:r>
      <w:r w:rsidR="001827F6">
        <w:t xml:space="preserve"> which gave many </w:t>
      </w:r>
      <w:r w:rsidR="00D83A98">
        <w:t>of her</w:t>
      </w:r>
      <w:r w:rsidR="001827F6">
        <w:t xml:space="preserve"> coworkers the feeling that </w:t>
      </w:r>
      <w:r w:rsidR="00D83A98">
        <w:t>she was</w:t>
      </w:r>
      <w:r w:rsidR="001827F6">
        <w:t xml:space="preserve"> angry and unapproachable. I have learned and continue to find common </w:t>
      </w:r>
      <w:r w:rsidR="005F1966">
        <w:t xml:space="preserve">ground in my and the “C” personality’s </w:t>
      </w:r>
      <w:r w:rsidR="001827F6">
        <w:t xml:space="preserve">mutual desire for compliance to truth. </w:t>
      </w:r>
      <w:r w:rsidR="00247192">
        <w:t>I will seek to build up the “C” personality by acknowledging and appreciating the dedication to accuracy. My desire for relationship and the “C” personality’s need to consider relationships more can be mutually beneficial as I can achieve relationship while helping the “C” to pursue relationship in the midst of tasks (Carbonell, 2008).</w:t>
      </w:r>
    </w:p>
    <w:p w14:paraId="347FC22C" w14:textId="00859F2C" w:rsidR="00465B70" w:rsidRPr="00663E05" w:rsidRDefault="00465B70" w:rsidP="003D021E">
      <w:pPr>
        <w:spacing w:line="480" w:lineRule="auto"/>
      </w:pPr>
      <w:r>
        <w:t xml:space="preserve">To </w:t>
      </w:r>
      <w:r w:rsidR="00F3751B">
        <w:t>find common ground with a variety of people requires me to be a human chameleon. Like a chameleon, I am changing based upon the environment, but I am not changing who I am. I look forward to the opportunities to build others up through meaningful relationships.</w:t>
      </w:r>
    </w:p>
    <w:p w14:paraId="0FAC6272" w14:textId="6011E081" w:rsidR="000C5BF3" w:rsidRDefault="00141C4D" w:rsidP="003D021E">
      <w:pPr>
        <w:pStyle w:val="Heading1"/>
        <w:spacing w:line="480" w:lineRule="auto"/>
      </w:pPr>
      <w:bookmarkStart w:id="7" w:name="_Toc524886586"/>
      <w:r>
        <w:t xml:space="preserve">Question #3: </w:t>
      </w:r>
      <w:r w:rsidR="000C5BF3">
        <w:t>Care-Seeker Connection</w:t>
      </w:r>
      <w:bookmarkEnd w:id="7"/>
    </w:p>
    <w:p w14:paraId="608D080D" w14:textId="2E66ED5F" w:rsidR="000C5BF3" w:rsidRDefault="001120C5" w:rsidP="003D021E">
      <w:pPr>
        <w:spacing w:line="480" w:lineRule="auto"/>
      </w:pPr>
      <w:r>
        <w:tab/>
      </w:r>
      <w:r w:rsidR="00285869">
        <w:t xml:space="preserve">Brody, age 15, is the second son of </w:t>
      </w:r>
      <w:r w:rsidR="00DA540E">
        <w:t>Bruce and Cindy</w:t>
      </w:r>
      <w:r w:rsidR="00781534">
        <w:t xml:space="preserve">. Brody is described as someone who “relies heavily on those closest to him for approval or acceptance” (Rice, 2018, p. 5). </w:t>
      </w:r>
      <w:r w:rsidR="009143B6">
        <w:t xml:space="preserve">Brody </w:t>
      </w:r>
      <w:r w:rsidR="009143B6">
        <w:lastRenderedPageBreak/>
        <w:t xml:space="preserve">resembles a strong “S” personality type. He receives a lot of his confidence and self-worth from the close relationship, encouragement and support that he receives from his family, primarily his mother and sister. Brody relates well with those who spend time taking interest and supporting him in his interests and abilities. He </w:t>
      </w:r>
      <w:r w:rsidR="00B05669">
        <w:t xml:space="preserve">does not do well with relationships where the other person is overbearing and demanding. </w:t>
      </w:r>
    </w:p>
    <w:p w14:paraId="3DAD296F" w14:textId="66442970" w:rsidR="00B05669" w:rsidRDefault="00B05669" w:rsidP="003D021E">
      <w:pPr>
        <w:spacing w:line="480" w:lineRule="auto"/>
      </w:pPr>
      <w:r>
        <w:tab/>
        <w:t>When seeking to counsel or help Brody, it will be important that I avoid Petersen’s (2015) ninth common communication trap</w:t>
      </w:r>
      <w:r w:rsidR="006B35A5">
        <w:t>, fixing it. Fixing it</w:t>
      </w:r>
      <w:r>
        <w:t xml:space="preserve"> is described as taking away confidence from the talker. With Brody’s personality profile, such a blow to his confidence would seriously </w:t>
      </w:r>
      <w:r w:rsidR="00141C4D">
        <w:t>encumber</w:t>
      </w:r>
      <w:r>
        <w:t xml:space="preserve"> our counselor-counselee relationship. Instead of seeking to solve Brody’s problem, I will </w:t>
      </w:r>
      <w:r w:rsidR="00774F59">
        <w:t>be intentional</w:t>
      </w:r>
      <w:r>
        <w:t xml:space="preserve"> to alternate feelings and thoughts in my responses to him. By </w:t>
      </w:r>
      <w:r w:rsidR="0000322F">
        <w:t xml:space="preserve">asking responsive questions that switch his brain from feeling to thought and back again, I will be appropriately engaged to help Brody own his problem and he will be able to avoid the traps of depression and anger. </w:t>
      </w:r>
      <w:r w:rsidR="00DD54FC">
        <w:t xml:space="preserve">This is supported by taking into consideration that the counselee is always changing. </w:t>
      </w:r>
      <w:r w:rsidR="0058234D">
        <w:t>“</w:t>
      </w:r>
      <w:r w:rsidR="0058234D" w:rsidRPr="0058234D">
        <w:t>For everything there is a season, and a time for every matter under heaven</w:t>
      </w:r>
      <w:r w:rsidR="0058234D">
        <w:t>” (</w:t>
      </w:r>
      <w:proofErr w:type="spellStart"/>
      <w:r w:rsidR="0058234D">
        <w:t>Ecc</w:t>
      </w:r>
      <w:proofErr w:type="spellEnd"/>
      <w:r w:rsidR="0058234D">
        <w:t xml:space="preserve">. 3:1, The English Standard Version). </w:t>
      </w:r>
      <w:r w:rsidR="00DD54FC">
        <w:t xml:space="preserve">With this in mind, it will help me to alternate Brody’s feelings and thoughts to ensure that he is never dwelling to long in a negative state of anger or depression. In so doing, this will help me focus on how the change in Brody will occur more than spending time and effort trying to figure out when the change will occur (Kollar, 2011). </w:t>
      </w:r>
    </w:p>
    <w:p w14:paraId="6A53B9CC" w14:textId="3A3ED6B3" w:rsidR="0058234D" w:rsidRDefault="0058234D" w:rsidP="003D021E">
      <w:pPr>
        <w:spacing w:line="480" w:lineRule="auto"/>
      </w:pPr>
      <w:r>
        <w:tab/>
        <w:t>I must seek to be supportive and encouraging with Brody throughout the counseling process</w:t>
      </w:r>
      <w:r w:rsidR="00191B03">
        <w:t xml:space="preserve"> by </w:t>
      </w:r>
      <w:r w:rsidR="0088349F">
        <w:t>emitting a “raised tone of voice, excited expressions, and nonverbal positive gestures” (Kollar, 2011, p. 97)</w:t>
      </w:r>
      <w:r>
        <w:t xml:space="preserve">. He needs to be affirmed and not pushed beyond his comfort publicly. I will work hard at leaving teeth marks on my tongue so that I do not dominate him or take charge of </w:t>
      </w:r>
      <w:r>
        <w:lastRenderedPageBreak/>
        <w:t xml:space="preserve">his problem. By allowing Brody to speak and express his thoughts and feelings, I will be able to help him change with a solution-focused approach. </w:t>
      </w:r>
    </w:p>
    <w:p w14:paraId="505395BA" w14:textId="154838E8" w:rsidR="000C5BF3" w:rsidRDefault="00141C4D" w:rsidP="003D021E">
      <w:pPr>
        <w:pStyle w:val="Heading1"/>
        <w:spacing w:line="480" w:lineRule="auto"/>
      </w:pPr>
      <w:bookmarkStart w:id="8" w:name="_Toc524886587"/>
      <w:r>
        <w:t xml:space="preserve">Question #4: </w:t>
      </w:r>
      <w:r w:rsidR="000C5BF3">
        <w:t>Mentor Connection</w:t>
      </w:r>
      <w:bookmarkEnd w:id="8"/>
    </w:p>
    <w:p w14:paraId="0BCBA9EC" w14:textId="5356D06C" w:rsidR="000947BD" w:rsidRPr="000C5BF3" w:rsidRDefault="003D021E" w:rsidP="003D021E">
      <w:pPr>
        <w:spacing w:line="480" w:lineRule="auto"/>
      </w:pPr>
      <w:r>
        <w:tab/>
      </w:r>
      <w:r w:rsidR="009E0561">
        <w:t xml:space="preserve">Based upon my mentor’s answer to the Interview Worksheet (2018) and Mentor </w:t>
      </w:r>
      <w:r w:rsidR="00CC420C">
        <w:t>DISC A</w:t>
      </w:r>
      <w:r w:rsidR="009E0561">
        <w:t>ssessment (2018)</w:t>
      </w:r>
      <w:r w:rsidR="00CC420C">
        <w:t xml:space="preserve"> I will shift my relational style to be more compatible with their S/D personality type. My mentor revealed that one of my weaknesses is self-doubt. They feel that my self-doubt lessens my willingness to use my strengths and abilities to their fullest potential resulting in a </w:t>
      </w:r>
      <w:r w:rsidR="000C60AF">
        <w:t xml:space="preserve">less effective ministry than could be realized. </w:t>
      </w:r>
      <w:r w:rsidR="000947BD">
        <w:t>Another area that my mentor points out that I need improvement in is listening. I need to fight the urge to think of my answer, response and/or story while my mentor is speaking and focus on what they are saying (</w:t>
      </w:r>
      <w:proofErr w:type="spellStart"/>
      <w:r w:rsidR="000947BD">
        <w:t>Jantz</w:t>
      </w:r>
      <w:proofErr w:type="spellEnd"/>
      <w:r w:rsidR="000947BD">
        <w:t xml:space="preserve">, 2018). This can be achieved by following Petersen’s (2015) technique #2 and repeat what the speaker is saying to reassure them that I am listening and reassure myself of what I am hearing. </w:t>
      </w:r>
      <w:r w:rsidR="0051267F">
        <w:t xml:space="preserve">My mentor has a unique personality profile when compared to my own. I tend to allow “those who are willfully stronger to intimidate [me]” (Uniquely You Report, 2018, p. 8). My mentor’s “D” personality reflects a very strong will; however, their “S” personality reflects humble submission. I tend to recognize the strong will and feel intimidated. This results in me seeking to give up leadership and authority to them when their “S” personality really wants me to be the vocal leader. </w:t>
      </w:r>
    </w:p>
    <w:p w14:paraId="144A2F94" w14:textId="3F5C45BE" w:rsidR="00EC581F" w:rsidRDefault="001A5E56" w:rsidP="003D021E">
      <w:pPr>
        <w:pStyle w:val="Heading1"/>
        <w:spacing w:line="480" w:lineRule="auto"/>
      </w:pPr>
      <w:r>
        <w:t xml:space="preserve">  </w:t>
      </w:r>
      <w:bookmarkStart w:id="9" w:name="_Toc524886588"/>
      <w:r w:rsidR="00663E05">
        <w:t>Conclusion</w:t>
      </w:r>
      <w:bookmarkEnd w:id="9"/>
    </w:p>
    <w:p w14:paraId="43952A9F" w14:textId="2955A534" w:rsidR="00455922" w:rsidRDefault="00455922" w:rsidP="003D021E">
      <w:pPr>
        <w:spacing w:line="480" w:lineRule="auto"/>
        <w:ind w:firstLine="720"/>
      </w:pPr>
      <w:r>
        <w:t>There are limit</w:t>
      </w:r>
      <w:r w:rsidR="007D5CF5">
        <w:t>less combinations of personalities</w:t>
      </w:r>
      <w:r>
        <w:t xml:space="preserve"> that I will encounter in my ministry career and in life. </w:t>
      </w:r>
      <w:r w:rsidR="00AD4A09">
        <w:t>A</w:t>
      </w:r>
      <w:r>
        <w:t xml:space="preserve"> better understanding of </w:t>
      </w:r>
      <w:r w:rsidR="00AD4A09">
        <w:t xml:space="preserve">how to interpret a person’s disposition, behavior and interactions with others will give me insight as to how I can </w:t>
      </w:r>
      <w:r>
        <w:t>best communicate with them in a way that is mutually benefic</w:t>
      </w:r>
      <w:r w:rsidR="00AD4A09">
        <w:t xml:space="preserve">ial. </w:t>
      </w:r>
      <w:r w:rsidR="005F6632">
        <w:t>Being equipped in this manner,</w:t>
      </w:r>
      <w:r>
        <w:t xml:space="preserve"> I can be used more fully by God </w:t>
      </w:r>
      <w:r>
        <w:lastRenderedPageBreak/>
        <w:t>to further His kingdom</w:t>
      </w:r>
      <w:r w:rsidR="00AD4A09">
        <w:t xml:space="preserve"> through healthy communication and relationships</w:t>
      </w:r>
      <w:r>
        <w:t>.</w:t>
      </w:r>
      <w:r w:rsidR="00530300">
        <w:t xml:space="preserve"> Whether it is office relationships, neighbors, friends, family or counselees</w:t>
      </w:r>
      <w:r w:rsidR="007D5CF5">
        <w:t>,</w:t>
      </w:r>
      <w:r w:rsidR="00530300">
        <w:t xml:space="preserve"> the need to understand the other person to effectively communicate and encourage is central.</w:t>
      </w:r>
    </w:p>
    <w:p w14:paraId="51EC6DAE" w14:textId="214CEEC3" w:rsidR="00663E05" w:rsidRPr="00663E05" w:rsidRDefault="00377B05" w:rsidP="003D021E">
      <w:pPr>
        <w:spacing w:line="480" w:lineRule="auto"/>
        <w:ind w:firstLine="720"/>
      </w:pPr>
      <w:r>
        <w:t xml:space="preserve">A “So </w:t>
      </w:r>
      <w:proofErr w:type="gramStart"/>
      <w:r>
        <w:t>What</w:t>
      </w:r>
      <w:proofErr w:type="gramEnd"/>
      <w:r>
        <w:t xml:space="preserve"> of it All?!” </w:t>
      </w:r>
      <w:r w:rsidR="00AD007E">
        <w:t xml:space="preserve">Gaining </w:t>
      </w:r>
      <w:r w:rsidR="00663E05">
        <w:t xml:space="preserve">a better understanding of </w:t>
      </w:r>
      <w:r w:rsidR="00D25578">
        <w:t xml:space="preserve">who I am, I am more aware of my strengths and weaknesses in relating to others in a way that will </w:t>
      </w:r>
      <w:r w:rsidR="006B023E">
        <w:t xml:space="preserve">build others up. </w:t>
      </w:r>
      <w:r w:rsidR="0014371E">
        <w:t>Being aware of the variety of personalities I will encounter allows me to be more fluid with my own personality when I remember that “God’s intention for us becomes the formative truth regarding personality development, not primarily our understanding and perception of ourselves” (</w:t>
      </w:r>
      <w:r w:rsidR="00D50685">
        <w:t>Kollar, 2011, 50</w:t>
      </w:r>
      <w:r w:rsidR="0014371E">
        <w:t>).</w:t>
      </w:r>
      <w:r w:rsidR="00B97645">
        <w:t xml:space="preserve"> I can find comfort and security in my self-image knowing that God’s intention is shaping me more into the image of Jesus Christ. </w:t>
      </w:r>
    </w:p>
    <w:bookmarkStart w:id="10" w:name="_Toc524886589" w:displacedByCustomXml="next"/>
    <w:sdt>
      <w:sdtPr>
        <w:rPr>
          <w:rFonts w:asciiTheme="minorHAnsi" w:eastAsiaTheme="minorEastAsia" w:hAnsiTheme="minorHAnsi" w:cstheme="minorBidi"/>
        </w:rPr>
        <w:id w:val="-573587230"/>
        <w:bibliography/>
      </w:sdtPr>
      <w:sdtEndPr/>
      <w:sdtContent>
        <w:p w14:paraId="7D100865" w14:textId="3A0556B1" w:rsidR="00EC581F" w:rsidRDefault="001A5E56">
          <w:pPr>
            <w:pStyle w:val="SectionTitle"/>
          </w:pPr>
          <w:r>
            <w:t>References</w:t>
          </w:r>
        </w:p>
      </w:sdtContent>
    </w:sdt>
    <w:bookmarkEnd w:id="10" w:displacedByCustomXml="prev"/>
    <w:p w14:paraId="69EDD517" w14:textId="77777777" w:rsidR="00E55D7C" w:rsidRDefault="00E55D7C" w:rsidP="00B80ED8">
      <w:pPr>
        <w:rPr>
          <w:color w:val="000000"/>
          <w:shd w:val="clear" w:color="auto" w:fill="FFFFFF"/>
        </w:rPr>
      </w:pPr>
    </w:p>
    <w:p w14:paraId="0EEEC26E" w14:textId="4860BE21" w:rsidR="00B80ED8" w:rsidRPr="00B80ED8" w:rsidRDefault="00B80ED8" w:rsidP="00B80ED8">
      <w:r w:rsidRPr="00B80ED8">
        <w:rPr>
          <w:color w:val="000000"/>
          <w:shd w:val="clear" w:color="auto" w:fill="FFFFFF"/>
        </w:rPr>
        <w:t>Carbonell, M. (</w:t>
      </w:r>
      <w:proofErr w:type="spellStart"/>
      <w:r w:rsidRPr="00B80ED8">
        <w:rPr>
          <w:color w:val="000000"/>
          <w:shd w:val="clear" w:color="auto" w:fill="FFFFFF"/>
        </w:rPr>
        <w:t>n.d.</w:t>
      </w:r>
      <w:proofErr w:type="spellEnd"/>
      <w:r w:rsidRPr="00B80ED8">
        <w:rPr>
          <w:color w:val="000000"/>
          <w:shd w:val="clear" w:color="auto" w:fill="FFFFFF"/>
        </w:rPr>
        <w:t xml:space="preserve">). </w:t>
      </w:r>
      <w:r w:rsidR="00141C4D">
        <w:rPr>
          <w:color w:val="000000"/>
          <w:shd w:val="clear" w:color="auto" w:fill="FFFFFF"/>
        </w:rPr>
        <w:t>“</w:t>
      </w:r>
      <w:r w:rsidRPr="00B80ED8">
        <w:rPr>
          <w:color w:val="000000"/>
          <w:shd w:val="clear" w:color="auto" w:fill="FFFFFF"/>
        </w:rPr>
        <w:t>Uniquely You DISC Assessment. Retrieved from </w:t>
      </w:r>
      <w:bookmarkStart w:id="11" w:name="_GoBack"/>
      <w:bookmarkEnd w:id="11"/>
      <w:r w:rsidRPr="00B80ED8">
        <w:rPr>
          <w:color w:val="0000FF"/>
          <w:u w:val="single"/>
          <w:shd w:val="clear" w:color="auto" w:fill="FFFFFF"/>
        </w:rPr>
        <w:t>https://uniquelyyou.org/</w:t>
      </w:r>
    </w:p>
    <w:p w14:paraId="09BA98D3" w14:textId="77777777" w:rsidR="00B80ED8" w:rsidRDefault="00B80ED8" w:rsidP="0035315D">
      <w:pPr>
        <w:rPr>
          <w:color w:val="000000"/>
          <w:shd w:val="clear" w:color="auto" w:fill="FFFFFF"/>
        </w:rPr>
      </w:pPr>
    </w:p>
    <w:p w14:paraId="54502A5E" w14:textId="77777777" w:rsidR="006C6CDC" w:rsidRPr="00BF0A50" w:rsidRDefault="006C6CDC" w:rsidP="006C6CDC">
      <w:pPr>
        <w:pStyle w:val="ReferenceEntry"/>
        <w:spacing w:line="240" w:lineRule="auto"/>
      </w:pPr>
      <w:r w:rsidRPr="00BF0A50">
        <w:t xml:space="preserve">Carbonell, M. (2008). </w:t>
      </w:r>
      <w:r w:rsidRPr="00393805">
        <w:rPr>
          <w:i/>
        </w:rPr>
        <w:t>How to solve the people puzzle: Understanding personality patterns</w:t>
      </w:r>
      <w:r w:rsidRPr="00BF0A50">
        <w:t>. Blue Ridge, GA: Uniquely You Resources.</w:t>
      </w:r>
    </w:p>
    <w:p w14:paraId="4F087730" w14:textId="6CFC1C6F" w:rsidR="0035315D" w:rsidRDefault="0035315D" w:rsidP="0035315D"/>
    <w:p w14:paraId="1EDBBF52" w14:textId="600E677D" w:rsidR="009E0561" w:rsidRDefault="009E0561" w:rsidP="0035315D">
      <w:r>
        <w:rPr>
          <w:color w:val="000000"/>
          <w:shd w:val="clear" w:color="auto" w:fill="FFFFFF"/>
        </w:rPr>
        <w:t>Harris, G., &amp; Eikenberry, K. (</w:t>
      </w:r>
      <w:proofErr w:type="spellStart"/>
      <w:r>
        <w:rPr>
          <w:color w:val="000000"/>
          <w:shd w:val="clear" w:color="auto" w:fill="FFFFFF"/>
        </w:rPr>
        <w:t>n.d.</w:t>
      </w:r>
      <w:proofErr w:type="spellEnd"/>
      <w:r>
        <w:rPr>
          <w:color w:val="000000"/>
          <w:shd w:val="clear" w:color="auto" w:fill="FFFFFF"/>
        </w:rPr>
        <w:t xml:space="preserve">). A Free DISC Personality Test: </w:t>
      </w:r>
      <w:r w:rsidR="00B876AE">
        <w:rPr>
          <w:color w:val="000000"/>
          <w:shd w:val="clear" w:color="auto" w:fill="FFFFFF"/>
        </w:rPr>
        <w:t>Gain</w:t>
      </w:r>
      <w:r>
        <w:rPr>
          <w:color w:val="000000"/>
          <w:shd w:val="clear" w:color="auto" w:fill="FFFFFF"/>
        </w:rPr>
        <w:t xml:space="preserve"> </w:t>
      </w:r>
      <w:r w:rsidR="00B876AE">
        <w:rPr>
          <w:color w:val="000000"/>
          <w:shd w:val="clear" w:color="auto" w:fill="FFFFFF"/>
        </w:rPr>
        <w:t>Insights to</w:t>
      </w:r>
      <w:r>
        <w:rPr>
          <w:color w:val="000000"/>
          <w:shd w:val="clear" w:color="auto" w:fill="FFFFFF"/>
        </w:rPr>
        <w:t xml:space="preserve"> B</w:t>
      </w:r>
      <w:r w:rsidR="00B876AE">
        <w:rPr>
          <w:color w:val="000000"/>
          <w:shd w:val="clear" w:color="auto" w:fill="FFFFFF"/>
        </w:rPr>
        <w:t>uild</w:t>
      </w:r>
      <w:r>
        <w:rPr>
          <w:color w:val="000000"/>
          <w:shd w:val="clear" w:color="auto" w:fill="FFFFFF"/>
        </w:rPr>
        <w:t xml:space="preserve"> </w:t>
      </w:r>
      <w:r w:rsidR="00B876AE">
        <w:rPr>
          <w:color w:val="000000"/>
          <w:shd w:val="clear" w:color="auto" w:fill="FFFFFF"/>
        </w:rPr>
        <w:t>Better</w:t>
      </w:r>
      <w:r>
        <w:rPr>
          <w:color w:val="000000"/>
          <w:shd w:val="clear" w:color="auto" w:fill="FFFFFF"/>
        </w:rPr>
        <w:t xml:space="preserve">, </w:t>
      </w:r>
      <w:r w:rsidR="00B876AE">
        <w:rPr>
          <w:color w:val="000000"/>
          <w:shd w:val="clear" w:color="auto" w:fill="FFFFFF"/>
        </w:rPr>
        <w:tab/>
        <w:t>Stronger</w:t>
      </w:r>
      <w:r>
        <w:rPr>
          <w:color w:val="000000"/>
          <w:shd w:val="clear" w:color="auto" w:fill="FFFFFF"/>
        </w:rPr>
        <w:t xml:space="preserve">, </w:t>
      </w:r>
      <w:r w:rsidR="00B876AE">
        <w:rPr>
          <w:color w:val="000000"/>
          <w:shd w:val="clear" w:color="auto" w:fill="FFFFFF"/>
        </w:rPr>
        <w:t>More</w:t>
      </w:r>
      <w:r>
        <w:rPr>
          <w:color w:val="000000"/>
          <w:shd w:val="clear" w:color="auto" w:fill="FFFFFF"/>
        </w:rPr>
        <w:t xml:space="preserve"> </w:t>
      </w:r>
      <w:r w:rsidR="00B876AE">
        <w:rPr>
          <w:color w:val="000000"/>
          <w:shd w:val="clear" w:color="auto" w:fill="FFFFFF"/>
        </w:rPr>
        <w:t>Fulfilling</w:t>
      </w:r>
      <w:r>
        <w:rPr>
          <w:color w:val="000000"/>
          <w:shd w:val="clear" w:color="auto" w:fill="FFFFFF"/>
        </w:rPr>
        <w:t xml:space="preserve"> </w:t>
      </w:r>
      <w:r w:rsidR="00B876AE">
        <w:rPr>
          <w:color w:val="000000"/>
          <w:shd w:val="clear" w:color="auto" w:fill="FFFFFF"/>
        </w:rPr>
        <w:t>Relationships</w:t>
      </w:r>
      <w:r>
        <w:rPr>
          <w:color w:val="000000"/>
          <w:shd w:val="clear" w:color="auto" w:fill="FFFFFF"/>
        </w:rPr>
        <w:t xml:space="preserve">. Retrieved </w:t>
      </w:r>
      <w:r w:rsidR="00B876AE">
        <w:rPr>
          <w:color w:val="000000"/>
          <w:shd w:val="clear" w:color="auto" w:fill="FFFFFF"/>
        </w:rPr>
        <w:tab/>
      </w:r>
      <w:r>
        <w:rPr>
          <w:color w:val="000000"/>
          <w:shd w:val="clear" w:color="auto" w:fill="FFFFFF"/>
        </w:rPr>
        <w:t>from </w:t>
      </w:r>
      <w:hyperlink r:id="rId9" w:tgtFrame="newTurabianAPA" w:history="1">
        <w:r>
          <w:rPr>
            <w:rStyle w:val="Hyperlink"/>
            <w:shd w:val="clear" w:color="auto" w:fill="FFFFFF"/>
          </w:rPr>
          <w:t>https://discpersonalitytesting.com/free-disc-test/</w:t>
        </w:r>
      </w:hyperlink>
    </w:p>
    <w:p w14:paraId="7F364597" w14:textId="23A50F3D" w:rsidR="0035315D" w:rsidRDefault="0035315D" w:rsidP="0035315D"/>
    <w:p w14:paraId="33F3F963" w14:textId="452FF61A" w:rsidR="009E0561" w:rsidRDefault="009E0561" w:rsidP="00D74E2A">
      <w:pPr>
        <w:rPr>
          <w:color w:val="000000"/>
          <w:shd w:val="clear" w:color="auto" w:fill="FFFFFF"/>
        </w:rPr>
      </w:pPr>
      <w:proofErr w:type="spellStart"/>
      <w:r>
        <w:rPr>
          <w:color w:val="000000"/>
          <w:shd w:val="clear" w:color="auto" w:fill="FFFFFF"/>
        </w:rPr>
        <w:t>Jantz</w:t>
      </w:r>
      <w:proofErr w:type="spellEnd"/>
      <w:r>
        <w:rPr>
          <w:color w:val="000000"/>
          <w:shd w:val="clear" w:color="auto" w:fill="FFFFFF"/>
        </w:rPr>
        <w:t xml:space="preserve">, E. L. (2018). </w:t>
      </w:r>
      <w:r w:rsidRPr="009E0561">
        <w:rPr>
          <w:color w:val="000000"/>
          <w:shd w:val="clear" w:color="auto" w:fill="FFFFFF"/>
        </w:rPr>
        <w:t>Mentor’s 360° Interview Worksheet</w:t>
      </w:r>
      <w:r>
        <w:rPr>
          <w:color w:val="000000"/>
          <w:shd w:val="clear" w:color="auto" w:fill="FFFFFF"/>
        </w:rPr>
        <w:t>.</w:t>
      </w:r>
    </w:p>
    <w:p w14:paraId="3F4493C5" w14:textId="77777777" w:rsidR="009E0561" w:rsidRDefault="009E0561" w:rsidP="00D74E2A">
      <w:pPr>
        <w:rPr>
          <w:color w:val="000000"/>
          <w:shd w:val="clear" w:color="auto" w:fill="FFFFFF"/>
        </w:rPr>
      </w:pPr>
    </w:p>
    <w:p w14:paraId="409617CB" w14:textId="6CD75948" w:rsidR="00D74E2A" w:rsidRDefault="00D74E2A" w:rsidP="00D74E2A">
      <w:r>
        <w:rPr>
          <w:color w:val="000000"/>
          <w:shd w:val="clear" w:color="auto" w:fill="FFFFFF"/>
        </w:rPr>
        <w:t>Kollar, C. A. (2011). </w:t>
      </w:r>
      <w:r w:rsidR="00141C4D">
        <w:rPr>
          <w:i/>
          <w:iCs/>
          <w:color w:val="000000"/>
          <w:shd w:val="clear" w:color="auto" w:fill="FFFFFF"/>
        </w:rPr>
        <w:t>Solution-focused pastoral counseling: A</w:t>
      </w:r>
      <w:r>
        <w:rPr>
          <w:i/>
          <w:iCs/>
          <w:color w:val="000000"/>
          <w:shd w:val="clear" w:color="auto" w:fill="FFFFFF"/>
        </w:rPr>
        <w:t>n</w:t>
      </w:r>
      <w:r w:rsidR="00141C4D">
        <w:rPr>
          <w:i/>
          <w:iCs/>
          <w:color w:val="000000"/>
          <w:shd w:val="clear" w:color="auto" w:fill="FFFFFF"/>
        </w:rPr>
        <w:t xml:space="preserve"> effective short-term approach </w:t>
      </w:r>
      <w:r w:rsidR="00141C4D">
        <w:rPr>
          <w:i/>
          <w:iCs/>
          <w:color w:val="000000"/>
          <w:shd w:val="clear" w:color="auto" w:fill="FFFFFF"/>
        </w:rPr>
        <w:tab/>
        <w:t>for getting people back on t</w:t>
      </w:r>
      <w:r>
        <w:rPr>
          <w:i/>
          <w:iCs/>
          <w:color w:val="000000"/>
          <w:shd w:val="clear" w:color="auto" w:fill="FFFFFF"/>
        </w:rPr>
        <w:t>rack</w:t>
      </w:r>
      <w:r>
        <w:rPr>
          <w:color w:val="000000"/>
          <w:shd w:val="clear" w:color="auto" w:fill="FFFFFF"/>
        </w:rPr>
        <w:t xml:space="preserve"> (updated and exp. </w:t>
      </w:r>
      <w:proofErr w:type="gramStart"/>
      <w:r>
        <w:rPr>
          <w:color w:val="000000"/>
          <w:shd w:val="clear" w:color="auto" w:fill="FFFFFF"/>
        </w:rPr>
        <w:t>ed</w:t>
      </w:r>
      <w:proofErr w:type="gramEnd"/>
      <w:r>
        <w:rPr>
          <w:color w:val="000000"/>
          <w:shd w:val="clear" w:color="auto" w:fill="FFFFFF"/>
        </w:rPr>
        <w:t xml:space="preserve">.). Grand Rapids, Mich.: </w:t>
      </w:r>
      <w:r>
        <w:rPr>
          <w:color w:val="000000"/>
          <w:shd w:val="clear" w:color="auto" w:fill="FFFFFF"/>
        </w:rPr>
        <w:tab/>
        <w:t>Zondervan.</w:t>
      </w:r>
    </w:p>
    <w:p w14:paraId="61BE2C2A" w14:textId="77777777" w:rsidR="00D74E2A" w:rsidRDefault="00D74E2A" w:rsidP="0035315D"/>
    <w:p w14:paraId="06D7B008" w14:textId="054BD462" w:rsidR="0035315D" w:rsidRDefault="0035315D" w:rsidP="00D74E2A">
      <w:pPr>
        <w:rPr>
          <w:color w:val="000000"/>
          <w:shd w:val="clear" w:color="auto" w:fill="FFFFFF"/>
        </w:rPr>
      </w:pPr>
      <w:r w:rsidRPr="0035315D">
        <w:rPr>
          <w:color w:val="000000"/>
          <w:shd w:val="clear" w:color="auto" w:fill="FFFFFF"/>
        </w:rPr>
        <w:t>Nichols, K. (2017). </w:t>
      </w:r>
      <w:r w:rsidR="00141C4D">
        <w:rPr>
          <w:i/>
          <w:iCs/>
          <w:color w:val="000000"/>
          <w:shd w:val="clear" w:color="auto" w:fill="FFFFFF"/>
        </w:rPr>
        <w:t>Masterpiece: Seeing yourself as God's work of art changes e</w:t>
      </w:r>
      <w:r w:rsidRPr="0035315D">
        <w:rPr>
          <w:i/>
          <w:iCs/>
          <w:color w:val="000000"/>
          <w:shd w:val="clear" w:color="auto" w:fill="FFFFFF"/>
        </w:rPr>
        <w:t>verything</w:t>
      </w:r>
      <w:r w:rsidRPr="0035315D">
        <w:rPr>
          <w:color w:val="000000"/>
          <w:shd w:val="clear" w:color="auto" w:fill="FFFFFF"/>
        </w:rPr>
        <w:t xml:space="preserve">. </w:t>
      </w:r>
      <w:r w:rsidR="00D74E2A">
        <w:rPr>
          <w:color w:val="000000"/>
          <w:shd w:val="clear" w:color="auto" w:fill="FFFFFF"/>
        </w:rPr>
        <w:tab/>
      </w:r>
      <w:r w:rsidR="00781534">
        <w:rPr>
          <w:color w:val="000000"/>
          <w:shd w:val="clear" w:color="auto" w:fill="FFFFFF"/>
        </w:rPr>
        <w:t>Lynchburg, VA</w:t>
      </w:r>
      <w:r w:rsidRPr="0035315D">
        <w:rPr>
          <w:color w:val="000000"/>
          <w:shd w:val="clear" w:color="auto" w:fill="FFFFFF"/>
        </w:rPr>
        <w:t>.: Liberty University Press.</w:t>
      </w:r>
    </w:p>
    <w:p w14:paraId="2E797AF0" w14:textId="056E214F" w:rsidR="0035315D" w:rsidRDefault="0035315D" w:rsidP="0035315D">
      <w:pPr>
        <w:rPr>
          <w:color w:val="000000"/>
          <w:shd w:val="clear" w:color="auto" w:fill="FFFFFF"/>
        </w:rPr>
      </w:pPr>
    </w:p>
    <w:p w14:paraId="3A215B7D" w14:textId="34737CA2" w:rsidR="0035315D" w:rsidRPr="0035315D" w:rsidRDefault="0035315D" w:rsidP="00D74E2A">
      <w:r w:rsidRPr="0035315D">
        <w:rPr>
          <w:color w:val="000000"/>
          <w:shd w:val="clear" w:color="auto" w:fill="FFFFFF"/>
        </w:rPr>
        <w:t>Petersen, J. (2015). </w:t>
      </w:r>
      <w:r w:rsidR="00141C4D">
        <w:rPr>
          <w:i/>
          <w:iCs/>
          <w:color w:val="000000"/>
          <w:shd w:val="clear" w:color="auto" w:fill="FFFFFF"/>
        </w:rPr>
        <w:t>Why don't we listen better? Communicating and c</w:t>
      </w:r>
      <w:r w:rsidRPr="0035315D">
        <w:rPr>
          <w:i/>
          <w:iCs/>
          <w:color w:val="000000"/>
          <w:shd w:val="clear" w:color="auto" w:fill="FFFFFF"/>
        </w:rPr>
        <w:t xml:space="preserve">onnecting in </w:t>
      </w:r>
      <w:r w:rsidR="00D74E2A">
        <w:rPr>
          <w:i/>
          <w:iCs/>
          <w:color w:val="000000"/>
          <w:shd w:val="clear" w:color="auto" w:fill="FFFFFF"/>
        </w:rPr>
        <w:tab/>
      </w:r>
      <w:r w:rsidR="00141C4D">
        <w:rPr>
          <w:i/>
          <w:iCs/>
          <w:color w:val="000000"/>
          <w:shd w:val="clear" w:color="auto" w:fill="FFFFFF"/>
        </w:rPr>
        <w:t>r</w:t>
      </w:r>
      <w:r w:rsidRPr="0035315D">
        <w:rPr>
          <w:i/>
          <w:iCs/>
          <w:color w:val="000000"/>
          <w:shd w:val="clear" w:color="auto" w:fill="FFFFFF"/>
        </w:rPr>
        <w:t>elationships</w:t>
      </w:r>
      <w:r w:rsidR="00D74E2A">
        <w:rPr>
          <w:color w:val="000000"/>
          <w:shd w:val="clear" w:color="auto" w:fill="FFFFFF"/>
        </w:rPr>
        <w:t xml:space="preserve"> (second </w:t>
      </w:r>
      <w:proofErr w:type="gramStart"/>
      <w:r w:rsidR="00D74E2A">
        <w:rPr>
          <w:color w:val="000000"/>
          <w:shd w:val="clear" w:color="auto" w:fill="FFFFFF"/>
        </w:rPr>
        <w:t>ed</w:t>
      </w:r>
      <w:proofErr w:type="gramEnd"/>
      <w:r w:rsidR="00D74E2A">
        <w:rPr>
          <w:color w:val="000000"/>
          <w:shd w:val="clear" w:color="auto" w:fill="FFFFFF"/>
        </w:rPr>
        <w:t>.</w:t>
      </w:r>
      <w:r w:rsidRPr="0035315D">
        <w:rPr>
          <w:color w:val="000000"/>
          <w:shd w:val="clear" w:color="auto" w:fill="FFFFFF"/>
        </w:rPr>
        <w:t>). Portland, OR: Petersen Publications.</w:t>
      </w:r>
    </w:p>
    <w:p w14:paraId="6D007830" w14:textId="77777777" w:rsidR="0035315D" w:rsidRPr="0035315D" w:rsidRDefault="0035315D" w:rsidP="0035315D"/>
    <w:p w14:paraId="6755A5DD" w14:textId="7998707E" w:rsidR="0035315D" w:rsidRPr="00781534" w:rsidRDefault="00781534" w:rsidP="0035315D">
      <w:r>
        <w:t xml:space="preserve">Rice, D. (2018). </w:t>
      </w:r>
      <w:r w:rsidR="00141C4D">
        <w:rPr>
          <w:i/>
        </w:rPr>
        <w:t>A case study on crossroads: A story of f</w:t>
      </w:r>
      <w:r>
        <w:rPr>
          <w:i/>
        </w:rPr>
        <w:t>orgiveness</w:t>
      </w:r>
      <w:r>
        <w:t>. Lync</w:t>
      </w:r>
      <w:r w:rsidR="00141C4D">
        <w:t xml:space="preserve">hburg, VA.: Liberty </w:t>
      </w:r>
      <w:r w:rsidR="00141C4D">
        <w:tab/>
        <w:t>University.</w:t>
      </w:r>
    </w:p>
    <w:p w14:paraId="687FA099" w14:textId="77777777" w:rsidR="00B80ED8" w:rsidRDefault="00B80ED8" w:rsidP="0035315D"/>
    <w:p w14:paraId="6CF3EF7E" w14:textId="77777777" w:rsidR="0035315D" w:rsidRDefault="0035315D" w:rsidP="0035315D"/>
    <w:p w14:paraId="7A71C1A5" w14:textId="2EBE961A" w:rsidR="00EC581F" w:rsidRDefault="00F265D6">
      <w:pPr>
        <w:pStyle w:val="SectionTitle"/>
      </w:pPr>
      <w:r>
        <w:lastRenderedPageBreak/>
        <w:t>APPENDIX</w:t>
      </w:r>
    </w:p>
    <w:p w14:paraId="2EC9D182" w14:textId="77777777" w:rsidR="00F265D6" w:rsidRPr="00F265D6" w:rsidRDefault="00F265D6" w:rsidP="00F265D6"/>
    <w:p w14:paraId="791ED57E" w14:textId="71615447" w:rsidR="00CE6170" w:rsidRPr="00CE6170" w:rsidRDefault="00CE6170" w:rsidP="00CE6170">
      <w:pPr>
        <w:ind w:left="2160"/>
      </w:pPr>
      <w:r>
        <w:t xml:space="preserve">  </w:t>
      </w:r>
      <w:r w:rsidR="002179D7">
        <w:t>Figure</w:t>
      </w:r>
      <w:r>
        <w:t xml:space="preserve"> 1: This Is Expected of Me</w:t>
      </w:r>
    </w:p>
    <w:p w14:paraId="2EF13B09" w14:textId="2833C044" w:rsidR="00CE6170" w:rsidRPr="00CE6170" w:rsidRDefault="00CE6170" w:rsidP="00CE6170">
      <w:pPr>
        <w:jc w:val="center"/>
      </w:pPr>
      <w:r w:rsidRPr="00CE6170">
        <w:fldChar w:fldCharType="begin"/>
      </w:r>
      <w:r w:rsidR="00002B73">
        <w:instrText xml:space="preserve"> INCLUDEPICTURE "C:\\var\\folders\\c0\\6dn5ysnn5nb7b6hg9vmw6p480000gn\\T\\com.microsoft.Word\\WebArchiveCopyPasteTempFiles\\page18image5909888" \* MERGEFORMAT </w:instrText>
      </w:r>
      <w:r w:rsidRPr="00CE6170">
        <w:fldChar w:fldCharType="separate"/>
      </w:r>
      <w:r w:rsidRPr="00CE6170">
        <w:rPr>
          <w:noProof/>
        </w:rPr>
        <w:drawing>
          <wp:inline distT="0" distB="0" distL="0" distR="0" wp14:anchorId="7D12417D" wp14:editId="40674907">
            <wp:extent cx="2321960" cy="3307941"/>
            <wp:effectExtent l="0" t="0" r="2540" b="0"/>
            <wp:docPr id="1" name="Picture 1" descr="page18image590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8image59098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874" cy="3339160"/>
                    </a:xfrm>
                    <a:prstGeom prst="rect">
                      <a:avLst/>
                    </a:prstGeom>
                    <a:noFill/>
                    <a:ln>
                      <a:noFill/>
                    </a:ln>
                  </pic:spPr>
                </pic:pic>
              </a:graphicData>
            </a:graphic>
          </wp:inline>
        </w:drawing>
      </w:r>
      <w:r w:rsidRPr="00CE6170">
        <w:fldChar w:fldCharType="end"/>
      </w:r>
    </w:p>
    <w:p w14:paraId="77729046" w14:textId="77777777" w:rsidR="00EC581F" w:rsidRDefault="00EC581F">
      <w:pPr>
        <w:pStyle w:val="NoSpacing"/>
      </w:pPr>
    </w:p>
    <w:p w14:paraId="0115BCA1" w14:textId="0584BFDB" w:rsidR="00CE6170" w:rsidRDefault="00CE6170" w:rsidP="00CE6170">
      <w:pPr>
        <w:pStyle w:val="NoSpacing"/>
        <w:ind w:left="2880" w:firstLine="720"/>
      </w:pPr>
      <w:r>
        <w:t xml:space="preserve">  </w:t>
      </w:r>
      <w:r w:rsidR="002179D7">
        <w:t>Figure</w:t>
      </w:r>
      <w:r>
        <w:t xml:space="preserve"> 2: This Is Me</w:t>
      </w:r>
    </w:p>
    <w:p w14:paraId="1F363169" w14:textId="73A5E6A8" w:rsidR="00EC581F" w:rsidRPr="002179D7" w:rsidRDefault="00CE6170" w:rsidP="002179D7">
      <w:pPr>
        <w:jc w:val="center"/>
      </w:pPr>
      <w:r w:rsidRPr="00CE6170">
        <w:fldChar w:fldCharType="begin"/>
      </w:r>
      <w:r w:rsidR="00002B73">
        <w:instrText xml:space="preserve"> INCLUDEPICTURE "C:\\var\\folders\\c0\\6dn5ysnn5nb7b6hg9vmw6p480000gn\\T\\com.microsoft.Word\\WebArchiveCopyPasteTempFiles\\page19image5940576" \* MERGEFORMAT </w:instrText>
      </w:r>
      <w:r w:rsidRPr="00CE6170">
        <w:fldChar w:fldCharType="separate"/>
      </w:r>
      <w:r w:rsidRPr="00CE6170">
        <w:rPr>
          <w:noProof/>
        </w:rPr>
        <w:drawing>
          <wp:inline distT="0" distB="0" distL="0" distR="0" wp14:anchorId="55696BAE" wp14:editId="4854DFC2">
            <wp:extent cx="2286138" cy="3256908"/>
            <wp:effectExtent l="0" t="0" r="0" b="0"/>
            <wp:docPr id="3" name="Picture 3" descr="page19image594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9image59405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6855" cy="3286422"/>
                    </a:xfrm>
                    <a:prstGeom prst="rect">
                      <a:avLst/>
                    </a:prstGeom>
                    <a:noFill/>
                    <a:ln>
                      <a:noFill/>
                    </a:ln>
                  </pic:spPr>
                </pic:pic>
              </a:graphicData>
            </a:graphic>
          </wp:inline>
        </w:drawing>
      </w:r>
      <w:r w:rsidRPr="00CE6170">
        <w:fldChar w:fldCharType="end"/>
      </w:r>
    </w:p>
    <w:sectPr w:rsidR="00EC581F" w:rsidRPr="002179D7">
      <w:headerReference w:type="default" r:id="rId12"/>
      <w:headerReference w:type="first" r:id="rId13"/>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14628" w14:textId="77777777" w:rsidR="000239BE" w:rsidRDefault="000239BE">
      <w:r>
        <w:separator/>
      </w:r>
    </w:p>
  </w:endnote>
  <w:endnote w:type="continuationSeparator" w:id="0">
    <w:p w14:paraId="5F43CF1F" w14:textId="77777777" w:rsidR="000239BE" w:rsidRDefault="0002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4A4A3" w14:textId="77777777" w:rsidR="000239BE" w:rsidRDefault="000239BE">
      <w:r>
        <w:separator/>
      </w:r>
    </w:p>
  </w:footnote>
  <w:footnote w:type="continuationSeparator" w:id="0">
    <w:p w14:paraId="01DCC47B" w14:textId="77777777" w:rsidR="000239BE" w:rsidRDefault="00023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9FED" w14:textId="5175C78C" w:rsidR="00AD007E" w:rsidRDefault="000239BE">
    <w:pPr>
      <w:pStyle w:val="Header"/>
    </w:pPr>
    <w:sdt>
      <w:sdtPr>
        <w:rPr>
          <w:rStyle w:val="Strong"/>
        </w:rPr>
        <w:alias w:val="Running head"/>
        <w:tag w:val=""/>
        <w:id w:val="1072628492"/>
        <w:placeholder>
          <w:docPart w:val="32068A3392B37E459E04B5185678DB4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677000">
          <w:rPr>
            <w:rStyle w:val="Strong"/>
          </w:rPr>
          <w:t>SOLVING MY PEOPLE PUZZLE</w:t>
        </w:r>
      </w:sdtContent>
    </w:sdt>
    <w:r w:rsidR="00AD007E">
      <w:rPr>
        <w:rStyle w:val="Strong"/>
      </w:rPr>
      <w:t xml:space="preserve"> </w:t>
    </w:r>
    <w:r w:rsidR="00AD007E">
      <w:rPr>
        <w:rStyle w:val="Strong"/>
      </w:rPr>
      <w:ptab w:relativeTo="margin" w:alignment="right" w:leader="none"/>
    </w:r>
    <w:r w:rsidR="00AD007E">
      <w:rPr>
        <w:rStyle w:val="Strong"/>
      </w:rPr>
      <w:fldChar w:fldCharType="begin"/>
    </w:r>
    <w:r w:rsidR="00AD007E">
      <w:rPr>
        <w:rStyle w:val="Strong"/>
      </w:rPr>
      <w:instrText xml:space="preserve"> PAGE   \* MERGEFORMAT </w:instrText>
    </w:r>
    <w:r w:rsidR="00AD007E">
      <w:rPr>
        <w:rStyle w:val="Strong"/>
      </w:rPr>
      <w:fldChar w:fldCharType="separate"/>
    </w:r>
    <w:r w:rsidR="00013813">
      <w:rPr>
        <w:rStyle w:val="Strong"/>
        <w:noProof/>
      </w:rPr>
      <w:t>9</w:t>
    </w:r>
    <w:r w:rsidR="00AD007E">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29E0" w14:textId="128B8834" w:rsidR="00AD007E" w:rsidRDefault="000239BE">
    <w:pPr>
      <w:pStyle w:val="Header"/>
      <w:rPr>
        <w:rStyle w:val="Strong"/>
      </w:rPr>
    </w:pPr>
    <w:sdt>
      <w:sdtPr>
        <w:rPr>
          <w:rStyle w:val="Strong"/>
        </w:rPr>
        <w:alias w:val="Running head"/>
        <w:tag w:val=""/>
        <w:id w:val="-696842620"/>
        <w:placeholder>
          <w:docPart w:val="5691730E84DB574D8577F148CBF633D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677000">
          <w:rPr>
            <w:rStyle w:val="Strong"/>
          </w:rPr>
          <w:t>SOLVING MY PEOPLE PUZZLE</w:t>
        </w:r>
      </w:sdtContent>
    </w:sdt>
    <w:r w:rsidR="00AD007E">
      <w:rPr>
        <w:rStyle w:val="Strong"/>
      </w:rPr>
      <w:t xml:space="preserve"> </w:t>
    </w:r>
    <w:r w:rsidR="00AD007E">
      <w:rPr>
        <w:rStyle w:val="Strong"/>
      </w:rPr>
      <w:ptab w:relativeTo="margin" w:alignment="right" w:leader="none"/>
    </w:r>
    <w:r w:rsidR="00AD007E">
      <w:rPr>
        <w:rStyle w:val="Strong"/>
      </w:rPr>
      <w:fldChar w:fldCharType="begin"/>
    </w:r>
    <w:r w:rsidR="00AD007E">
      <w:rPr>
        <w:rStyle w:val="Strong"/>
      </w:rPr>
      <w:instrText xml:space="preserve"> PAGE   \* MERGEFORMAT </w:instrText>
    </w:r>
    <w:r w:rsidR="00AD007E">
      <w:rPr>
        <w:rStyle w:val="Strong"/>
      </w:rPr>
      <w:fldChar w:fldCharType="separate"/>
    </w:r>
    <w:r w:rsidR="00013813">
      <w:rPr>
        <w:rStyle w:val="Strong"/>
        <w:noProof/>
      </w:rPr>
      <w:t>1</w:t>
    </w:r>
    <w:r w:rsidR="00AD007E">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170"/>
    <w:rsid w:val="00002B73"/>
    <w:rsid w:val="0000322F"/>
    <w:rsid w:val="00013813"/>
    <w:rsid w:val="000239BE"/>
    <w:rsid w:val="000440C9"/>
    <w:rsid w:val="000623B4"/>
    <w:rsid w:val="000947BD"/>
    <w:rsid w:val="000C5BF3"/>
    <w:rsid w:val="000C60AF"/>
    <w:rsid w:val="000D55AC"/>
    <w:rsid w:val="000F05B1"/>
    <w:rsid w:val="00102AFC"/>
    <w:rsid w:val="001120C5"/>
    <w:rsid w:val="00141C4D"/>
    <w:rsid w:val="0014371E"/>
    <w:rsid w:val="00144843"/>
    <w:rsid w:val="001827F6"/>
    <w:rsid w:val="00191B03"/>
    <w:rsid w:val="001A5E56"/>
    <w:rsid w:val="002179D7"/>
    <w:rsid w:val="00225D47"/>
    <w:rsid w:val="00247192"/>
    <w:rsid w:val="00275DAF"/>
    <w:rsid w:val="002837EF"/>
    <w:rsid w:val="00285869"/>
    <w:rsid w:val="00291B2E"/>
    <w:rsid w:val="003452DD"/>
    <w:rsid w:val="0035315D"/>
    <w:rsid w:val="003545D3"/>
    <w:rsid w:val="003611D6"/>
    <w:rsid w:val="00377B05"/>
    <w:rsid w:val="003831B1"/>
    <w:rsid w:val="003A5FAD"/>
    <w:rsid w:val="003D021E"/>
    <w:rsid w:val="00455922"/>
    <w:rsid w:val="00465B70"/>
    <w:rsid w:val="004B5D86"/>
    <w:rsid w:val="004E6EE1"/>
    <w:rsid w:val="0051267F"/>
    <w:rsid w:val="00530300"/>
    <w:rsid w:val="005618C2"/>
    <w:rsid w:val="005814F7"/>
    <w:rsid w:val="0058234D"/>
    <w:rsid w:val="005D3416"/>
    <w:rsid w:val="005F1966"/>
    <w:rsid w:val="005F6632"/>
    <w:rsid w:val="00660C4F"/>
    <w:rsid w:val="00663E05"/>
    <w:rsid w:val="00672C1A"/>
    <w:rsid w:val="00677000"/>
    <w:rsid w:val="006B023E"/>
    <w:rsid w:val="006B35A5"/>
    <w:rsid w:val="006C6CDC"/>
    <w:rsid w:val="00722E49"/>
    <w:rsid w:val="00741EB2"/>
    <w:rsid w:val="00774F59"/>
    <w:rsid w:val="00781534"/>
    <w:rsid w:val="007B1BB6"/>
    <w:rsid w:val="007D5CF5"/>
    <w:rsid w:val="0080019B"/>
    <w:rsid w:val="008017A9"/>
    <w:rsid w:val="0083218A"/>
    <w:rsid w:val="0087355C"/>
    <w:rsid w:val="0088349F"/>
    <w:rsid w:val="008C42F0"/>
    <w:rsid w:val="008F295E"/>
    <w:rsid w:val="009143B6"/>
    <w:rsid w:val="00950DB1"/>
    <w:rsid w:val="009918FC"/>
    <w:rsid w:val="009B6A83"/>
    <w:rsid w:val="009E0561"/>
    <w:rsid w:val="00A133E5"/>
    <w:rsid w:val="00A51611"/>
    <w:rsid w:val="00A9465B"/>
    <w:rsid w:val="00AD007E"/>
    <w:rsid w:val="00AD4A09"/>
    <w:rsid w:val="00AD4BB2"/>
    <w:rsid w:val="00AE434C"/>
    <w:rsid w:val="00B04679"/>
    <w:rsid w:val="00B05669"/>
    <w:rsid w:val="00B06FD9"/>
    <w:rsid w:val="00B65876"/>
    <w:rsid w:val="00B80ED8"/>
    <w:rsid w:val="00B876AE"/>
    <w:rsid w:val="00B97645"/>
    <w:rsid w:val="00CC420C"/>
    <w:rsid w:val="00CE6170"/>
    <w:rsid w:val="00D25578"/>
    <w:rsid w:val="00D26562"/>
    <w:rsid w:val="00D50685"/>
    <w:rsid w:val="00D56CF5"/>
    <w:rsid w:val="00D74E2A"/>
    <w:rsid w:val="00D83A98"/>
    <w:rsid w:val="00D97E5D"/>
    <w:rsid w:val="00DA540E"/>
    <w:rsid w:val="00DC3DFE"/>
    <w:rsid w:val="00DD3B4D"/>
    <w:rsid w:val="00DD54FC"/>
    <w:rsid w:val="00E55D7C"/>
    <w:rsid w:val="00E8623C"/>
    <w:rsid w:val="00EC581F"/>
    <w:rsid w:val="00EE52C0"/>
    <w:rsid w:val="00F265D6"/>
    <w:rsid w:val="00F3751B"/>
    <w:rsid w:val="00F4465D"/>
    <w:rsid w:val="00FF3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43B80"/>
  <w15:chartTrackingRefBased/>
  <w15:docId w15:val="{A62B9AAF-5C00-1449-B996-0C5554CC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ED8"/>
    <w:pPr>
      <w:spacing w:line="240" w:lineRule="auto"/>
      <w:ind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4"/>
    <w:qFormat/>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i/>
      <w:iCs/>
      <w:color w:val="DDDDD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pPr>
    <w:rPr>
      <w:i/>
      <w:iCs/>
      <w:color w:val="000000" w:themeColor="text2"/>
      <w:sz w:val="18"/>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jc w:val="center"/>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styleId="FollowedHyperlink">
    <w:name w:val="FollowedHyperlink"/>
    <w:basedOn w:val="DefaultParagraphFont"/>
    <w:uiPriority w:val="99"/>
    <w:semiHidden/>
    <w:unhideWhenUsed/>
    <w:rsid w:val="00D74E2A"/>
    <w:rPr>
      <w:color w:val="919191" w:themeColor="followedHyperlink"/>
      <w:u w:val="single"/>
    </w:rPr>
  </w:style>
  <w:style w:type="character" w:customStyle="1" w:styleId="UnresolvedMention1">
    <w:name w:val="Unresolved Mention1"/>
    <w:basedOn w:val="DefaultParagraphFont"/>
    <w:uiPriority w:val="99"/>
    <w:semiHidden/>
    <w:unhideWhenUsed/>
    <w:rsid w:val="00D74E2A"/>
    <w:rPr>
      <w:color w:val="605E5C"/>
      <w:shd w:val="clear" w:color="auto" w:fill="E1DFDD"/>
    </w:rPr>
  </w:style>
  <w:style w:type="paragraph" w:customStyle="1" w:styleId="ReferenceEntry">
    <w:name w:val="Reference Entry"/>
    <w:basedOn w:val="Normal"/>
    <w:rsid w:val="006C6CDC"/>
    <w:pPr>
      <w:spacing w:line="560" w:lineRule="exact"/>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59319883">
      <w:bodyDiv w:val="1"/>
      <w:marLeft w:val="0"/>
      <w:marRight w:val="0"/>
      <w:marTop w:val="0"/>
      <w:marBottom w:val="0"/>
      <w:divBdr>
        <w:top w:val="none" w:sz="0" w:space="0" w:color="auto"/>
        <w:left w:val="none" w:sz="0" w:space="0" w:color="auto"/>
        <w:bottom w:val="none" w:sz="0" w:space="0" w:color="auto"/>
        <w:right w:val="none" w:sz="0" w:space="0" w:color="auto"/>
      </w:divBdr>
      <w:divsChild>
        <w:div w:id="1754623874">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193948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204142">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203370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29014203">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56943897">
      <w:bodyDiv w:val="1"/>
      <w:marLeft w:val="0"/>
      <w:marRight w:val="0"/>
      <w:marTop w:val="0"/>
      <w:marBottom w:val="0"/>
      <w:divBdr>
        <w:top w:val="none" w:sz="0" w:space="0" w:color="auto"/>
        <w:left w:val="none" w:sz="0" w:space="0" w:color="auto"/>
        <w:bottom w:val="none" w:sz="0" w:space="0" w:color="auto"/>
        <w:right w:val="none" w:sz="0" w:space="0" w:color="auto"/>
      </w:divBdr>
      <w:divsChild>
        <w:div w:id="940064460">
          <w:marLeft w:val="0"/>
          <w:marRight w:val="0"/>
          <w:marTop w:val="0"/>
          <w:marBottom w:val="0"/>
          <w:divBdr>
            <w:top w:val="none" w:sz="0" w:space="0" w:color="auto"/>
            <w:left w:val="none" w:sz="0" w:space="0" w:color="auto"/>
            <w:bottom w:val="none" w:sz="0" w:space="0" w:color="auto"/>
            <w:right w:val="none" w:sz="0" w:space="0" w:color="auto"/>
          </w:divBdr>
          <w:divsChild>
            <w:div w:id="1168060961">
              <w:marLeft w:val="0"/>
              <w:marRight w:val="0"/>
              <w:marTop w:val="0"/>
              <w:marBottom w:val="0"/>
              <w:divBdr>
                <w:top w:val="none" w:sz="0" w:space="0" w:color="auto"/>
                <w:left w:val="none" w:sz="0" w:space="0" w:color="auto"/>
                <w:bottom w:val="none" w:sz="0" w:space="0" w:color="auto"/>
                <w:right w:val="none" w:sz="0" w:space="0" w:color="auto"/>
              </w:divBdr>
              <w:divsChild>
                <w:div w:id="128268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880763">
      <w:bodyDiv w:val="1"/>
      <w:marLeft w:val="0"/>
      <w:marRight w:val="0"/>
      <w:marTop w:val="0"/>
      <w:marBottom w:val="0"/>
      <w:divBdr>
        <w:top w:val="none" w:sz="0" w:space="0" w:color="auto"/>
        <w:left w:val="none" w:sz="0" w:space="0" w:color="auto"/>
        <w:bottom w:val="none" w:sz="0" w:space="0" w:color="auto"/>
        <w:right w:val="none" w:sz="0" w:space="0" w:color="auto"/>
      </w:divBdr>
      <w:divsChild>
        <w:div w:id="1540900163">
          <w:marLeft w:val="0"/>
          <w:marRight w:val="0"/>
          <w:marTop w:val="0"/>
          <w:marBottom w:val="0"/>
          <w:divBdr>
            <w:top w:val="none" w:sz="0" w:space="0" w:color="auto"/>
            <w:left w:val="none" w:sz="0" w:space="0" w:color="auto"/>
            <w:bottom w:val="none" w:sz="0" w:space="0" w:color="auto"/>
            <w:right w:val="none" w:sz="0" w:space="0" w:color="auto"/>
          </w:divBdr>
          <w:divsChild>
            <w:div w:id="524637923">
              <w:marLeft w:val="0"/>
              <w:marRight w:val="0"/>
              <w:marTop w:val="0"/>
              <w:marBottom w:val="0"/>
              <w:divBdr>
                <w:top w:val="none" w:sz="0" w:space="0" w:color="auto"/>
                <w:left w:val="none" w:sz="0" w:space="0" w:color="auto"/>
                <w:bottom w:val="none" w:sz="0" w:space="0" w:color="auto"/>
                <w:right w:val="none" w:sz="0" w:space="0" w:color="auto"/>
              </w:divBdr>
              <w:divsChild>
                <w:div w:id="1745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866577">
      <w:bodyDiv w:val="1"/>
      <w:marLeft w:val="0"/>
      <w:marRight w:val="0"/>
      <w:marTop w:val="0"/>
      <w:marBottom w:val="0"/>
      <w:divBdr>
        <w:top w:val="none" w:sz="0" w:space="0" w:color="auto"/>
        <w:left w:val="none" w:sz="0" w:space="0" w:color="auto"/>
        <w:bottom w:val="none" w:sz="0" w:space="0" w:color="auto"/>
        <w:right w:val="none" w:sz="0" w:space="0" w:color="auto"/>
      </w:divBdr>
    </w:div>
    <w:div w:id="931015657">
      <w:bodyDiv w:val="1"/>
      <w:marLeft w:val="0"/>
      <w:marRight w:val="0"/>
      <w:marTop w:val="0"/>
      <w:marBottom w:val="0"/>
      <w:divBdr>
        <w:top w:val="none" w:sz="0" w:space="0" w:color="auto"/>
        <w:left w:val="none" w:sz="0" w:space="0" w:color="auto"/>
        <w:bottom w:val="none" w:sz="0" w:space="0" w:color="auto"/>
        <w:right w:val="none" w:sz="0" w:space="0" w:color="auto"/>
      </w:divBdr>
    </w:div>
    <w:div w:id="1025058697">
      <w:bodyDiv w:val="1"/>
      <w:marLeft w:val="0"/>
      <w:marRight w:val="0"/>
      <w:marTop w:val="0"/>
      <w:marBottom w:val="0"/>
      <w:divBdr>
        <w:top w:val="none" w:sz="0" w:space="0" w:color="auto"/>
        <w:left w:val="none" w:sz="0" w:space="0" w:color="auto"/>
        <w:bottom w:val="none" w:sz="0" w:space="0" w:color="auto"/>
        <w:right w:val="none" w:sz="0" w:space="0" w:color="auto"/>
      </w:divBdr>
      <w:divsChild>
        <w:div w:id="2093041283">
          <w:marLeft w:val="0"/>
          <w:marRight w:val="0"/>
          <w:marTop w:val="0"/>
          <w:marBottom w:val="0"/>
          <w:divBdr>
            <w:top w:val="none" w:sz="0" w:space="0" w:color="auto"/>
            <w:left w:val="none" w:sz="0" w:space="0" w:color="auto"/>
            <w:bottom w:val="none" w:sz="0" w:space="0" w:color="auto"/>
            <w:right w:val="none" w:sz="0" w:space="0" w:color="auto"/>
          </w:divBdr>
          <w:divsChild>
            <w:div w:id="1760441541">
              <w:marLeft w:val="0"/>
              <w:marRight w:val="0"/>
              <w:marTop w:val="0"/>
              <w:marBottom w:val="0"/>
              <w:divBdr>
                <w:top w:val="none" w:sz="0" w:space="0" w:color="auto"/>
                <w:left w:val="none" w:sz="0" w:space="0" w:color="auto"/>
                <w:bottom w:val="none" w:sz="0" w:space="0" w:color="auto"/>
                <w:right w:val="none" w:sz="0" w:space="0" w:color="auto"/>
              </w:divBdr>
              <w:divsChild>
                <w:div w:id="10610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9852187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1449692">
      <w:bodyDiv w:val="1"/>
      <w:marLeft w:val="0"/>
      <w:marRight w:val="0"/>
      <w:marTop w:val="0"/>
      <w:marBottom w:val="0"/>
      <w:divBdr>
        <w:top w:val="none" w:sz="0" w:space="0" w:color="auto"/>
        <w:left w:val="none" w:sz="0" w:space="0" w:color="auto"/>
        <w:bottom w:val="none" w:sz="0" w:space="0" w:color="auto"/>
        <w:right w:val="none" w:sz="0" w:space="0" w:color="auto"/>
      </w:divBdr>
      <w:divsChild>
        <w:div w:id="219247466">
          <w:marLeft w:val="0"/>
          <w:marRight w:val="0"/>
          <w:marTop w:val="0"/>
          <w:marBottom w:val="0"/>
          <w:divBdr>
            <w:top w:val="none" w:sz="0" w:space="0" w:color="auto"/>
            <w:left w:val="none" w:sz="0" w:space="0" w:color="auto"/>
            <w:bottom w:val="none" w:sz="0" w:space="0" w:color="auto"/>
            <w:right w:val="none" w:sz="0" w:space="0" w:color="auto"/>
          </w:divBdr>
          <w:divsChild>
            <w:div w:id="1198591491">
              <w:marLeft w:val="0"/>
              <w:marRight w:val="0"/>
              <w:marTop w:val="0"/>
              <w:marBottom w:val="0"/>
              <w:divBdr>
                <w:top w:val="none" w:sz="0" w:space="0" w:color="auto"/>
                <w:left w:val="none" w:sz="0" w:space="0" w:color="auto"/>
                <w:bottom w:val="none" w:sz="0" w:space="0" w:color="auto"/>
                <w:right w:val="none" w:sz="0" w:space="0" w:color="auto"/>
              </w:divBdr>
              <w:divsChild>
                <w:div w:id="11509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10866763">
      <w:bodyDiv w:val="1"/>
      <w:marLeft w:val="0"/>
      <w:marRight w:val="0"/>
      <w:marTop w:val="0"/>
      <w:marBottom w:val="0"/>
      <w:divBdr>
        <w:top w:val="none" w:sz="0" w:space="0" w:color="auto"/>
        <w:left w:val="none" w:sz="0" w:space="0" w:color="auto"/>
        <w:bottom w:val="none" w:sz="0" w:space="0" w:color="auto"/>
        <w:right w:val="none" w:sz="0" w:space="0" w:color="auto"/>
      </w:divBdr>
      <w:divsChild>
        <w:div w:id="577136366">
          <w:marLeft w:val="0"/>
          <w:marRight w:val="0"/>
          <w:marTop w:val="0"/>
          <w:marBottom w:val="0"/>
          <w:divBdr>
            <w:top w:val="none" w:sz="0" w:space="0" w:color="auto"/>
            <w:left w:val="none" w:sz="0" w:space="0" w:color="auto"/>
            <w:bottom w:val="none" w:sz="0" w:space="0" w:color="auto"/>
            <w:right w:val="none" w:sz="0" w:space="0" w:color="auto"/>
          </w:divBdr>
          <w:divsChild>
            <w:div w:id="2076855549">
              <w:marLeft w:val="0"/>
              <w:marRight w:val="0"/>
              <w:marTop w:val="0"/>
              <w:marBottom w:val="0"/>
              <w:divBdr>
                <w:top w:val="none" w:sz="0" w:space="0" w:color="auto"/>
                <w:left w:val="none" w:sz="0" w:space="0" w:color="auto"/>
                <w:bottom w:val="none" w:sz="0" w:space="0" w:color="auto"/>
                <w:right w:val="none" w:sz="0" w:space="0" w:color="auto"/>
              </w:divBdr>
              <w:divsChild>
                <w:div w:id="5128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1642">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1024725">
      <w:bodyDiv w:val="1"/>
      <w:marLeft w:val="0"/>
      <w:marRight w:val="0"/>
      <w:marTop w:val="0"/>
      <w:marBottom w:val="0"/>
      <w:divBdr>
        <w:top w:val="none" w:sz="0" w:space="0" w:color="auto"/>
        <w:left w:val="none" w:sz="0" w:space="0" w:color="auto"/>
        <w:bottom w:val="none" w:sz="0" w:space="0" w:color="auto"/>
        <w:right w:val="none" w:sz="0" w:space="0" w:color="auto"/>
      </w:divBdr>
      <w:divsChild>
        <w:div w:id="788355244">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21697612">
      <w:bodyDiv w:val="1"/>
      <w:marLeft w:val="0"/>
      <w:marRight w:val="0"/>
      <w:marTop w:val="0"/>
      <w:marBottom w:val="0"/>
      <w:divBdr>
        <w:top w:val="none" w:sz="0" w:space="0" w:color="auto"/>
        <w:left w:val="none" w:sz="0" w:space="0" w:color="auto"/>
        <w:bottom w:val="none" w:sz="0" w:space="0" w:color="auto"/>
        <w:right w:val="none" w:sz="0" w:space="0" w:color="auto"/>
      </w:divBdr>
      <w:divsChild>
        <w:div w:id="175854704">
          <w:marLeft w:val="0"/>
          <w:marRight w:val="0"/>
          <w:marTop w:val="0"/>
          <w:marBottom w:val="0"/>
          <w:divBdr>
            <w:top w:val="none" w:sz="0" w:space="0" w:color="auto"/>
            <w:left w:val="none" w:sz="0" w:space="0" w:color="auto"/>
            <w:bottom w:val="none" w:sz="0" w:space="0" w:color="auto"/>
            <w:right w:val="none" w:sz="0" w:space="0" w:color="auto"/>
          </w:divBdr>
          <w:divsChild>
            <w:div w:id="1203438342">
              <w:marLeft w:val="0"/>
              <w:marRight w:val="0"/>
              <w:marTop w:val="0"/>
              <w:marBottom w:val="0"/>
              <w:divBdr>
                <w:top w:val="none" w:sz="0" w:space="0" w:color="auto"/>
                <w:left w:val="none" w:sz="0" w:space="0" w:color="auto"/>
                <w:bottom w:val="none" w:sz="0" w:space="0" w:color="auto"/>
                <w:right w:val="none" w:sz="0" w:space="0" w:color="auto"/>
              </w:divBdr>
              <w:divsChild>
                <w:div w:id="2033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60846">
      <w:bodyDiv w:val="1"/>
      <w:marLeft w:val="0"/>
      <w:marRight w:val="0"/>
      <w:marTop w:val="0"/>
      <w:marBottom w:val="0"/>
      <w:divBdr>
        <w:top w:val="none" w:sz="0" w:space="0" w:color="auto"/>
        <w:left w:val="none" w:sz="0" w:space="0" w:color="auto"/>
        <w:bottom w:val="none" w:sz="0" w:space="0" w:color="auto"/>
        <w:right w:val="none" w:sz="0" w:space="0" w:color="auto"/>
      </w:divBdr>
      <w:divsChild>
        <w:div w:id="1680156717">
          <w:marLeft w:val="0"/>
          <w:marRight w:val="0"/>
          <w:marTop w:val="0"/>
          <w:marBottom w:val="0"/>
          <w:divBdr>
            <w:top w:val="none" w:sz="0" w:space="0" w:color="auto"/>
            <w:left w:val="none" w:sz="0" w:space="0" w:color="auto"/>
            <w:bottom w:val="none" w:sz="0" w:space="0" w:color="auto"/>
            <w:right w:val="none" w:sz="0" w:space="0" w:color="auto"/>
          </w:divBdr>
          <w:divsChild>
            <w:div w:id="1692223559">
              <w:marLeft w:val="0"/>
              <w:marRight w:val="0"/>
              <w:marTop w:val="0"/>
              <w:marBottom w:val="0"/>
              <w:divBdr>
                <w:top w:val="none" w:sz="0" w:space="0" w:color="auto"/>
                <w:left w:val="none" w:sz="0" w:space="0" w:color="auto"/>
                <w:bottom w:val="none" w:sz="0" w:space="0" w:color="auto"/>
                <w:right w:val="none" w:sz="0" w:space="0" w:color="auto"/>
              </w:divBdr>
              <w:divsChild>
                <w:div w:id="8437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1669338">
      <w:bodyDiv w:val="1"/>
      <w:marLeft w:val="0"/>
      <w:marRight w:val="0"/>
      <w:marTop w:val="0"/>
      <w:marBottom w:val="0"/>
      <w:divBdr>
        <w:top w:val="none" w:sz="0" w:space="0" w:color="auto"/>
        <w:left w:val="none" w:sz="0" w:space="0" w:color="auto"/>
        <w:bottom w:val="none" w:sz="0" w:space="0" w:color="auto"/>
        <w:right w:val="none" w:sz="0" w:space="0" w:color="auto"/>
      </w:divBdr>
      <w:divsChild>
        <w:div w:id="1069576219">
          <w:marLeft w:val="0"/>
          <w:marRight w:val="0"/>
          <w:marTop w:val="0"/>
          <w:marBottom w:val="0"/>
          <w:divBdr>
            <w:top w:val="none" w:sz="0" w:space="0" w:color="auto"/>
            <w:left w:val="none" w:sz="0" w:space="0" w:color="auto"/>
            <w:bottom w:val="none" w:sz="0" w:space="0" w:color="auto"/>
            <w:right w:val="none" w:sz="0" w:space="0" w:color="auto"/>
          </w:divBdr>
        </w:div>
      </w:divsChild>
    </w:div>
    <w:div w:id="1650787649">
      <w:bodyDiv w:val="1"/>
      <w:marLeft w:val="0"/>
      <w:marRight w:val="0"/>
      <w:marTop w:val="0"/>
      <w:marBottom w:val="0"/>
      <w:divBdr>
        <w:top w:val="none" w:sz="0" w:space="0" w:color="auto"/>
        <w:left w:val="none" w:sz="0" w:space="0" w:color="auto"/>
        <w:bottom w:val="none" w:sz="0" w:space="0" w:color="auto"/>
        <w:right w:val="none" w:sz="0" w:space="0" w:color="auto"/>
      </w:divBdr>
      <w:divsChild>
        <w:div w:id="1256866783">
          <w:marLeft w:val="0"/>
          <w:marRight w:val="0"/>
          <w:marTop w:val="0"/>
          <w:marBottom w:val="0"/>
          <w:divBdr>
            <w:top w:val="none" w:sz="0" w:space="0" w:color="auto"/>
            <w:left w:val="none" w:sz="0" w:space="0" w:color="auto"/>
            <w:bottom w:val="none" w:sz="0" w:space="0" w:color="auto"/>
            <w:right w:val="none" w:sz="0" w:space="0" w:color="auto"/>
          </w:divBdr>
          <w:divsChild>
            <w:div w:id="1921519642">
              <w:marLeft w:val="0"/>
              <w:marRight w:val="0"/>
              <w:marTop w:val="0"/>
              <w:marBottom w:val="0"/>
              <w:divBdr>
                <w:top w:val="none" w:sz="0" w:space="0" w:color="auto"/>
                <w:left w:val="none" w:sz="0" w:space="0" w:color="auto"/>
                <w:bottom w:val="none" w:sz="0" w:space="0" w:color="auto"/>
                <w:right w:val="none" w:sz="0" w:space="0" w:color="auto"/>
              </w:divBdr>
              <w:divsChild>
                <w:div w:id="144345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89225250">
      <w:bodyDiv w:val="1"/>
      <w:marLeft w:val="0"/>
      <w:marRight w:val="0"/>
      <w:marTop w:val="0"/>
      <w:marBottom w:val="0"/>
      <w:divBdr>
        <w:top w:val="none" w:sz="0" w:space="0" w:color="auto"/>
        <w:left w:val="none" w:sz="0" w:space="0" w:color="auto"/>
        <w:bottom w:val="none" w:sz="0" w:space="0" w:color="auto"/>
        <w:right w:val="none" w:sz="0" w:space="0" w:color="auto"/>
      </w:divBdr>
    </w:div>
    <w:div w:id="1939021186">
      <w:bodyDiv w:val="1"/>
      <w:marLeft w:val="0"/>
      <w:marRight w:val="0"/>
      <w:marTop w:val="0"/>
      <w:marBottom w:val="0"/>
      <w:divBdr>
        <w:top w:val="none" w:sz="0" w:space="0" w:color="auto"/>
        <w:left w:val="none" w:sz="0" w:space="0" w:color="auto"/>
        <w:bottom w:val="none" w:sz="0" w:space="0" w:color="auto"/>
        <w:right w:val="none" w:sz="0" w:space="0" w:color="auto"/>
      </w:divBdr>
      <w:divsChild>
        <w:div w:id="232588114">
          <w:marLeft w:val="0"/>
          <w:marRight w:val="0"/>
          <w:marTop w:val="0"/>
          <w:marBottom w:val="0"/>
          <w:divBdr>
            <w:top w:val="none" w:sz="0" w:space="0" w:color="auto"/>
            <w:left w:val="none" w:sz="0" w:space="0" w:color="auto"/>
            <w:bottom w:val="none" w:sz="0" w:space="0" w:color="auto"/>
            <w:right w:val="none" w:sz="0" w:space="0" w:color="auto"/>
          </w:divBdr>
          <w:divsChild>
            <w:div w:id="2082630427">
              <w:marLeft w:val="0"/>
              <w:marRight w:val="0"/>
              <w:marTop w:val="0"/>
              <w:marBottom w:val="0"/>
              <w:divBdr>
                <w:top w:val="none" w:sz="0" w:space="0" w:color="auto"/>
                <w:left w:val="none" w:sz="0" w:space="0" w:color="auto"/>
                <w:bottom w:val="none" w:sz="0" w:space="0" w:color="auto"/>
                <w:right w:val="none" w:sz="0" w:space="0" w:color="auto"/>
              </w:divBdr>
              <w:divsChild>
                <w:div w:id="20706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29204428">
      <w:bodyDiv w:val="1"/>
      <w:marLeft w:val="0"/>
      <w:marRight w:val="0"/>
      <w:marTop w:val="0"/>
      <w:marBottom w:val="0"/>
      <w:divBdr>
        <w:top w:val="none" w:sz="0" w:space="0" w:color="auto"/>
        <w:left w:val="none" w:sz="0" w:space="0" w:color="auto"/>
        <w:bottom w:val="none" w:sz="0" w:space="0" w:color="auto"/>
        <w:right w:val="none" w:sz="0" w:space="0" w:color="auto"/>
      </w:divBdr>
      <w:divsChild>
        <w:div w:id="1744177983">
          <w:marLeft w:val="0"/>
          <w:marRight w:val="0"/>
          <w:marTop w:val="0"/>
          <w:marBottom w:val="0"/>
          <w:divBdr>
            <w:top w:val="none" w:sz="0" w:space="0" w:color="auto"/>
            <w:left w:val="none" w:sz="0" w:space="0" w:color="auto"/>
            <w:bottom w:val="none" w:sz="0" w:space="0" w:color="auto"/>
            <w:right w:val="none" w:sz="0" w:space="0" w:color="auto"/>
          </w:divBdr>
          <w:divsChild>
            <w:div w:id="1326738289">
              <w:marLeft w:val="0"/>
              <w:marRight w:val="0"/>
              <w:marTop w:val="0"/>
              <w:marBottom w:val="0"/>
              <w:divBdr>
                <w:top w:val="none" w:sz="0" w:space="0" w:color="auto"/>
                <w:left w:val="none" w:sz="0" w:space="0" w:color="auto"/>
                <w:bottom w:val="none" w:sz="0" w:space="0" w:color="auto"/>
                <w:right w:val="none" w:sz="0" w:space="0" w:color="auto"/>
              </w:divBdr>
              <w:divsChild>
                <w:div w:id="54383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542980">
      <w:bodyDiv w:val="1"/>
      <w:marLeft w:val="0"/>
      <w:marRight w:val="0"/>
      <w:marTop w:val="0"/>
      <w:marBottom w:val="0"/>
      <w:divBdr>
        <w:top w:val="none" w:sz="0" w:space="0" w:color="auto"/>
        <w:left w:val="none" w:sz="0" w:space="0" w:color="auto"/>
        <w:bottom w:val="none" w:sz="0" w:space="0" w:color="auto"/>
        <w:right w:val="none" w:sz="0" w:space="0" w:color="auto"/>
      </w:divBdr>
      <w:divsChild>
        <w:div w:id="571280425">
          <w:marLeft w:val="0"/>
          <w:marRight w:val="0"/>
          <w:marTop w:val="0"/>
          <w:marBottom w:val="0"/>
          <w:divBdr>
            <w:top w:val="none" w:sz="0" w:space="0" w:color="auto"/>
            <w:left w:val="none" w:sz="0" w:space="0" w:color="auto"/>
            <w:bottom w:val="none" w:sz="0" w:space="0" w:color="auto"/>
            <w:right w:val="none" w:sz="0" w:space="0" w:color="auto"/>
          </w:divBdr>
          <w:divsChild>
            <w:div w:id="1811089733">
              <w:marLeft w:val="0"/>
              <w:marRight w:val="0"/>
              <w:marTop w:val="0"/>
              <w:marBottom w:val="0"/>
              <w:divBdr>
                <w:top w:val="none" w:sz="0" w:space="0" w:color="auto"/>
                <w:left w:val="none" w:sz="0" w:space="0" w:color="auto"/>
                <w:bottom w:val="none" w:sz="0" w:space="0" w:color="auto"/>
                <w:right w:val="none" w:sz="0" w:space="0" w:color="auto"/>
              </w:divBdr>
              <w:divsChild>
                <w:div w:id="68120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discpersonalitytesting.com/free-disc-tes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01E9C89EAB18D4680881128B0FBEDF0"/>
        <w:category>
          <w:name w:val="General"/>
          <w:gallery w:val="placeholder"/>
        </w:category>
        <w:types>
          <w:type w:val="bbPlcHdr"/>
        </w:types>
        <w:behaviors>
          <w:behavior w:val="content"/>
        </w:behaviors>
        <w:guid w:val="{D10302AE-EB5D-7242-A272-7060D76E55F2}"/>
      </w:docPartPr>
      <w:docPartBody>
        <w:p w:rsidR="00D3668D" w:rsidRDefault="002F23ED">
          <w:pPr>
            <w:pStyle w:val="301E9C89EAB18D4680881128B0FBEDF0"/>
          </w:pPr>
          <w:r>
            <w:t>[Title Here, up to 12 Words, on One to Two Lines]</w:t>
          </w:r>
        </w:p>
      </w:docPartBody>
    </w:docPart>
    <w:docPart>
      <w:docPartPr>
        <w:name w:val="084BC7E125220F45B00EC72A0726C564"/>
        <w:category>
          <w:name w:val="General"/>
          <w:gallery w:val="placeholder"/>
        </w:category>
        <w:types>
          <w:type w:val="bbPlcHdr"/>
        </w:types>
        <w:behaviors>
          <w:behavior w:val="content"/>
        </w:behaviors>
        <w:guid w:val="{CEF796CC-43E3-9D4F-A016-A55401D5439B}"/>
      </w:docPartPr>
      <w:docPartBody>
        <w:p w:rsidR="00D3668D" w:rsidRDefault="002F23ED">
          <w:pPr>
            <w:pStyle w:val="084BC7E125220F45B00EC72A0726C564"/>
          </w:pPr>
          <w:r>
            <w:t>[Title Here, up to 12 Words, on One to Two Lines]</w:t>
          </w:r>
        </w:p>
      </w:docPartBody>
    </w:docPart>
    <w:docPart>
      <w:docPartPr>
        <w:name w:val="32068A3392B37E459E04B5185678DB41"/>
        <w:category>
          <w:name w:val="General"/>
          <w:gallery w:val="placeholder"/>
        </w:category>
        <w:types>
          <w:type w:val="bbPlcHdr"/>
        </w:types>
        <w:behaviors>
          <w:behavior w:val="content"/>
        </w:behaviors>
        <w:guid w:val="{62A6CB81-FB51-6A4F-840C-84CA052EB706}"/>
      </w:docPartPr>
      <w:docPartBody>
        <w:p w:rsidR="00D3668D" w:rsidRDefault="002F23ED">
          <w:pPr>
            <w:pStyle w:val="32068A3392B37E459E04B5185678DB41"/>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to get the spacing between table and note.  Tables in APA format can use single or 1.5 line spacing.  Include a heading for every row and column, even if the content seems obvious.  To insert a table, on the Insert tab, tap Table.  New tables that you create in this document use APA format by default.]</w:t>
          </w:r>
        </w:p>
      </w:docPartBody>
    </w:docPart>
    <w:docPart>
      <w:docPartPr>
        <w:name w:val="5691730E84DB574D8577F148CBF633DE"/>
        <w:category>
          <w:name w:val="General"/>
          <w:gallery w:val="placeholder"/>
        </w:category>
        <w:types>
          <w:type w:val="bbPlcHdr"/>
        </w:types>
        <w:behaviors>
          <w:behavior w:val="content"/>
        </w:behaviors>
        <w:guid w:val="{39D3D708-7D32-4447-B1E3-AADF6F250B87}"/>
      </w:docPartPr>
      <w:docPartBody>
        <w:p w:rsidR="00D3668D" w:rsidRDefault="002F23ED">
          <w:pPr>
            <w:pStyle w:val="5691730E84DB574D8577F148CBF633DE"/>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3ED"/>
    <w:rsid w:val="00071064"/>
    <w:rsid w:val="002F23ED"/>
    <w:rsid w:val="006D5721"/>
    <w:rsid w:val="00975516"/>
    <w:rsid w:val="00D36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1E9C89EAB18D4680881128B0FBEDF0">
    <w:name w:val="301E9C89EAB18D4680881128B0FBEDF0"/>
  </w:style>
  <w:style w:type="paragraph" w:customStyle="1" w:styleId="A57FD8D434047E44B1F5866351B9CE73">
    <w:name w:val="A57FD8D434047E44B1F5866351B9CE73"/>
  </w:style>
  <w:style w:type="paragraph" w:customStyle="1" w:styleId="84A4B532612B2046AB93DF1DF034E95A">
    <w:name w:val="84A4B532612B2046AB93DF1DF034E95A"/>
  </w:style>
  <w:style w:type="paragraph" w:customStyle="1" w:styleId="6D7C6A219C281F4CAAC2744EE7CA9CDB">
    <w:name w:val="6D7C6A219C281F4CAAC2744EE7CA9CDB"/>
  </w:style>
  <w:style w:type="character" w:styleId="Emphasis">
    <w:name w:val="Emphasis"/>
    <w:basedOn w:val="DefaultParagraphFont"/>
    <w:uiPriority w:val="20"/>
    <w:unhideWhenUsed/>
    <w:qFormat/>
    <w:rPr>
      <w:i/>
      <w:iCs/>
    </w:rPr>
  </w:style>
  <w:style w:type="paragraph" w:customStyle="1" w:styleId="67C9C4A6F80C224C87F078BBDB1B5798">
    <w:name w:val="67C9C4A6F80C224C87F078BBDB1B5798"/>
  </w:style>
  <w:style w:type="paragraph" w:customStyle="1" w:styleId="A3614398FEC9F94380A29ED0A2FCC616">
    <w:name w:val="A3614398FEC9F94380A29ED0A2FCC616"/>
  </w:style>
  <w:style w:type="paragraph" w:customStyle="1" w:styleId="084BC7E125220F45B00EC72A0726C564">
    <w:name w:val="084BC7E125220F45B00EC72A0726C564"/>
  </w:style>
  <w:style w:type="paragraph" w:customStyle="1" w:styleId="36743A8EE15D1D4B98341CDCAFF23DB8">
    <w:name w:val="36743A8EE15D1D4B98341CDCAFF23DB8"/>
  </w:style>
  <w:style w:type="paragraph" w:customStyle="1" w:styleId="FD10461FFD59D746AEB6C4AC1055873F">
    <w:name w:val="FD10461FFD59D746AEB6C4AC1055873F"/>
  </w:style>
  <w:style w:type="paragraph" w:customStyle="1" w:styleId="813AEAF1268F834CAEF4DB13C7F3F39D">
    <w:name w:val="813AEAF1268F834CAEF4DB13C7F3F39D"/>
  </w:style>
  <w:style w:type="paragraph" w:customStyle="1" w:styleId="D9D8C0C3ECC11149B4D588249E80ACE3">
    <w:name w:val="D9D8C0C3ECC11149B4D588249E80ACE3"/>
  </w:style>
  <w:style w:type="paragraph" w:customStyle="1" w:styleId="2404E2ECC43F9A4CA1184AEBCD2FE287">
    <w:name w:val="2404E2ECC43F9A4CA1184AEBCD2FE287"/>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E360AC05F996A7478759EF9F470AA7A2">
    <w:name w:val="E360AC05F996A7478759EF9F470AA7A2"/>
  </w:style>
  <w:style w:type="paragraph" w:customStyle="1" w:styleId="A0144B3D91B94B40B484A3650AD72BE6">
    <w:name w:val="A0144B3D91B94B40B484A3650AD72BE6"/>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FB37DB468110E041BC8B205915861320">
    <w:name w:val="FB37DB468110E041BC8B205915861320"/>
  </w:style>
  <w:style w:type="paragraph" w:customStyle="1" w:styleId="98C7067F31C90444812474AC804D5135">
    <w:name w:val="98C7067F31C90444812474AC804D5135"/>
  </w:style>
  <w:style w:type="paragraph" w:customStyle="1" w:styleId="C09BB173F8958544B7014FABEEAF7F03">
    <w:name w:val="C09BB173F8958544B7014FABEEAF7F03"/>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EB1FECDADC76BB44BA91CE58E63F6AD9">
    <w:name w:val="EB1FECDADC76BB44BA91CE58E63F6AD9"/>
  </w:style>
  <w:style w:type="paragraph" w:customStyle="1" w:styleId="EE6E72350898F445B44A369FADF8B4A7">
    <w:name w:val="EE6E72350898F445B44A369FADF8B4A7"/>
  </w:style>
  <w:style w:type="paragraph" w:customStyle="1" w:styleId="702042BB1779D84AB573B7DB0026FA92">
    <w:name w:val="702042BB1779D84AB573B7DB0026FA92"/>
  </w:style>
  <w:style w:type="paragraph" w:styleId="Bibliography">
    <w:name w:val="Bibliography"/>
    <w:basedOn w:val="Normal"/>
    <w:next w:val="Normal"/>
    <w:uiPriority w:val="37"/>
    <w:semiHidden/>
    <w:unhideWhenUsed/>
  </w:style>
  <w:style w:type="paragraph" w:customStyle="1" w:styleId="3777B69B1C0EC446BE21C92BDBBC3DCC">
    <w:name w:val="3777B69B1C0EC446BE21C92BDBBC3DCC"/>
  </w:style>
  <w:style w:type="paragraph" w:customStyle="1" w:styleId="1B6C9966D4084F4190C6A384934628A5">
    <w:name w:val="1B6C9966D4084F4190C6A384934628A5"/>
  </w:style>
  <w:style w:type="paragraph" w:customStyle="1" w:styleId="2A8C8DCA2F57CF42925A89E8DA41F865">
    <w:name w:val="2A8C8DCA2F57CF42925A89E8DA41F865"/>
  </w:style>
  <w:style w:type="paragraph" w:customStyle="1" w:styleId="32068A3392B37E459E04B5185678DB41">
    <w:name w:val="32068A3392B37E459E04B5185678DB41"/>
  </w:style>
  <w:style w:type="paragraph" w:customStyle="1" w:styleId="5691730E84DB574D8577F148CBF633DE">
    <w:name w:val="5691730E84DB574D8577F148CBF633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SOLVING MY PEOPLE PUZZLE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034B87-34BE-4C36-AF90-E919B424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2423</Words>
  <Characters>11562</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Solving My People Puzzle</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Solving My People Puzzle</dc:title>
  <dc:subject/>
  <dc:creator>Andrew Jantz</dc:creator>
  <cp:keywords/>
  <dc:description/>
  <cp:lastModifiedBy>Conner, Jamaica (Interdisciplinary Studies)</cp:lastModifiedBy>
  <cp:revision>3</cp:revision>
  <dcterms:created xsi:type="dcterms:W3CDTF">2020-08-24T21:06:00Z</dcterms:created>
  <dcterms:modified xsi:type="dcterms:W3CDTF">2020-12-18T05:49:00Z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