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72263" w14:textId="1FF4EA99" w:rsidR="00B87269" w:rsidRDefault="00B87269">
      <w:r>
        <w:t xml:space="preserve">Jameson, I enjoyed reading your post. your post has made me consider a reconciliatory tone towards evolution ethics. Nothing could be closer to the truth than your concluding statement: “While it must be cast-off if God is not given a place in the discussion, this theory, as a concept, can be adopted in such a way that is not heretical.” In my analysis of McQuilkin and Copan’s first argument, I find that they seem to be open to the possibility that evolution may not be entirely </w:t>
      </w:r>
      <w:r>
        <w:t>obsolete.</w:t>
      </w:r>
      <w:r>
        <w:t xml:space="preserve"> Furthermore, it seems they are not as much as against evolution theory as they are against the priority its proponents give it to explain the origin and source of ethics/morality. According to McQuilkin and Copan, “Even if our fundamental moral understanding </w:t>
      </w:r>
      <w:r>
        <w:rPr>
          <w:rStyle w:val="Emphasis"/>
          <w:color w:val="0E101A"/>
        </w:rPr>
        <w:t>were</w:t>
      </w:r>
      <w:r>
        <w:t> influenced by biological evolution, this still doesn’t discount God as the source of morality.”</w:t>
      </w:r>
      <w:r w:rsidRPr="00B87269">
        <w:rPr>
          <w:rStyle w:val="FootnoteReference"/>
          <w:color w:val="444444"/>
          <w:shd w:val="clear" w:color="auto" w:fill="FFFFFF"/>
        </w:rPr>
        <w:t xml:space="preserve"> </w:t>
      </w:r>
      <w:r>
        <w:rPr>
          <w:rStyle w:val="FootnoteReference"/>
          <w:color w:val="444444"/>
          <w:shd w:val="clear" w:color="auto" w:fill="FFFFFF"/>
        </w:rPr>
        <w:footnoteReference w:id="1"/>
      </w:r>
      <w:r>
        <w:rPr>
          <w:color w:val="444444"/>
          <w:shd w:val="clear" w:color="auto" w:fill="FFFFFF"/>
        </w:rPr>
        <w:t xml:space="preserve"> </w:t>
      </w:r>
      <w:r>
        <w:t xml:space="preserve">Put in another way, God ultimately is the moral standard. He alone has the bragging rights. In Deuteronomy 32:39, he says, “Now see that I, even I, am He, </w:t>
      </w:r>
      <w:proofErr w:type="gramStart"/>
      <w:r>
        <w:t>And</w:t>
      </w:r>
      <w:proofErr w:type="gramEnd"/>
      <w:r>
        <w:t xml:space="preserve"> there is no God besides Me; I kill and I make alive; I wound and I heal; Nor is there any who can deliver from My hand.”</w:t>
      </w:r>
      <w:r w:rsidRPr="00B87269">
        <w:rPr>
          <w:rStyle w:val="FootnoteReference"/>
          <w:rFonts w:ascii="Roboto" w:hAnsi="Roboto"/>
          <w:color w:val="001320"/>
          <w:shd w:val="clear" w:color="auto" w:fill="FFFFFF"/>
        </w:rPr>
        <w:t xml:space="preserve"> </w:t>
      </w:r>
      <w:r>
        <w:rPr>
          <w:rStyle w:val="FootnoteReference"/>
          <w:rFonts w:ascii="Roboto" w:hAnsi="Roboto"/>
          <w:color w:val="001320"/>
          <w:shd w:val="clear" w:color="auto" w:fill="FFFFFF"/>
        </w:rPr>
        <w:footnoteReference w:id="2"/>
      </w:r>
    </w:p>
    <w:p w14:paraId="20B6021D" w14:textId="4688237F" w:rsidR="00203080" w:rsidRDefault="00203080"/>
    <w:sectPr w:rsidR="00203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A1B30" w14:textId="77777777" w:rsidR="004B252F" w:rsidRDefault="004B252F" w:rsidP="00036BF9">
      <w:pPr>
        <w:spacing w:after="0" w:line="240" w:lineRule="auto"/>
      </w:pPr>
      <w:r>
        <w:separator/>
      </w:r>
    </w:p>
  </w:endnote>
  <w:endnote w:type="continuationSeparator" w:id="0">
    <w:p w14:paraId="6C598A8D" w14:textId="77777777" w:rsidR="004B252F" w:rsidRDefault="004B252F" w:rsidP="0003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18173" w14:textId="77777777" w:rsidR="004B252F" w:rsidRDefault="004B252F" w:rsidP="00036BF9">
      <w:pPr>
        <w:spacing w:after="0" w:line="240" w:lineRule="auto"/>
      </w:pPr>
      <w:r>
        <w:separator/>
      </w:r>
    </w:p>
  </w:footnote>
  <w:footnote w:type="continuationSeparator" w:id="0">
    <w:p w14:paraId="30F6005A" w14:textId="77777777" w:rsidR="004B252F" w:rsidRDefault="004B252F" w:rsidP="00036BF9">
      <w:pPr>
        <w:spacing w:after="0" w:line="240" w:lineRule="auto"/>
      </w:pPr>
      <w:r>
        <w:continuationSeparator/>
      </w:r>
    </w:p>
  </w:footnote>
  <w:footnote w:id="1">
    <w:p w14:paraId="7DB29F1C" w14:textId="77777777" w:rsidR="00B87269" w:rsidRDefault="00B87269" w:rsidP="00B87269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4A4C48">
        <w:rPr>
          <w:rFonts w:ascii="Times New Roman" w:hAnsi="Times New Roman" w:cs="Times New Roman"/>
        </w:rPr>
        <w:t xml:space="preserve">Robert McQuilkin, and Paul Copan, </w:t>
      </w:r>
      <w:r w:rsidRPr="004A4C48">
        <w:rPr>
          <w:rFonts w:ascii="Times New Roman" w:hAnsi="Times New Roman" w:cs="Times New Roman"/>
          <w:i/>
          <w:iCs/>
        </w:rPr>
        <w:t>An Introduction to Biblical Ethics: Walking in the Way of Wisdom (</w:t>
      </w:r>
      <w:r w:rsidRPr="004A4C48">
        <w:rPr>
          <w:rFonts w:ascii="Times New Roman" w:hAnsi="Times New Roman" w:cs="Times New Roman"/>
        </w:rPr>
        <w:t>Downers Grove, IL: IVP Academic, 2013), 18</w:t>
      </w:r>
      <w:r>
        <w:rPr>
          <w:rFonts w:ascii="Times New Roman" w:hAnsi="Times New Roman" w:cs="Times New Roman"/>
        </w:rPr>
        <w:t>1.</w:t>
      </w:r>
    </w:p>
  </w:footnote>
  <w:footnote w:id="2">
    <w:p w14:paraId="079EF939" w14:textId="77777777" w:rsidR="00B87269" w:rsidRDefault="00B87269" w:rsidP="00B87269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D9472B">
        <w:rPr>
          <w:rFonts w:ascii="Times New Roman" w:hAnsi="Times New Roman" w:cs="Times New Roman"/>
        </w:rPr>
        <w:t xml:space="preserve">Unless otherwise noted, all biblical passages referenced are in the </w:t>
      </w:r>
      <w:r w:rsidRPr="008C5B72">
        <w:rPr>
          <w:rFonts w:ascii="Times New Roman" w:hAnsi="Times New Roman" w:cs="Times New Roman"/>
          <w:i/>
          <w:iCs/>
        </w:rPr>
        <w:t>New International Version</w:t>
      </w:r>
      <w:r w:rsidRPr="00D9472B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72"/>
    <w:rsid w:val="00036BF9"/>
    <w:rsid w:val="000A7BB0"/>
    <w:rsid w:val="00203080"/>
    <w:rsid w:val="00370BAA"/>
    <w:rsid w:val="00394572"/>
    <w:rsid w:val="003F6BA1"/>
    <w:rsid w:val="004341C6"/>
    <w:rsid w:val="004B252F"/>
    <w:rsid w:val="00721B7C"/>
    <w:rsid w:val="00B87269"/>
    <w:rsid w:val="00E6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D9AD"/>
  <w15:chartTrackingRefBased/>
  <w15:docId w15:val="{AF0E8879-5AD9-4C42-84BB-60B95312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36BF9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0B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0BA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0BAA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87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79A558-0680-42C3-A0CD-AC8C6DA0E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2021-11-14T15:06:00Z</dcterms:created>
  <dcterms:modified xsi:type="dcterms:W3CDTF">2021-11-14T18:48:00Z</dcterms:modified>
</cp:coreProperties>
</file>