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A2C9CD" w14:textId="0967F9E2" w:rsidR="00F162C4" w:rsidRDefault="00AC4EEB">
      <w:r>
        <w:t>MARRIAGE ANALOGY. P 58</w:t>
      </w:r>
    </w:p>
    <w:p w14:paraId="74E9FEEF" w14:textId="147369E4" w:rsidR="00AC4EEB" w:rsidRDefault="00AC4EEB">
      <w:r w:rsidRPr="00AC4EEB">
        <w:t>In a similar way, one does not become a Christian in Acts at the minute of faith, or the instant of repentance, or the time of confession, or the moment of baptism, or the point in time when God gave his Spirit</w:t>
      </w:r>
    </w:p>
    <w:p w14:paraId="2AB213A4" w14:textId="38A760FA" w:rsidR="00AC4EEB" w:rsidRDefault="00AC4EEB">
      <w:r>
        <w:t xml:space="preserve">I disagree because the thief on the cross was not baptized but </w:t>
      </w:r>
      <w:proofErr w:type="spellStart"/>
      <w:r>
        <w:t>jesus</w:t>
      </w:r>
      <w:proofErr w:type="spellEnd"/>
      <w:r>
        <w:t xml:space="preserve"> himself said that he will be with him in paradise.</w:t>
      </w:r>
    </w:p>
    <w:p w14:paraId="08402580" w14:textId="7DE34746" w:rsidR="00265BC1" w:rsidRDefault="00265BC1">
      <w:r w:rsidRPr="00265BC1">
        <w:t>So far we have investigated central texts on baptism (1 Pet 3:21; Eph 4:5; 1 Cor 12:13; 1 Cor 15:29; Gal 3:27) and two texts that are particularly significant theologically (Rom 6:3–4; Col 2:11–12)</w:t>
      </w:r>
      <w:r>
        <w:t xml:space="preserve"> p 79</w:t>
      </w:r>
    </w:p>
    <w:sectPr w:rsidR="00265BC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4EEB"/>
    <w:rsid w:val="00265BC1"/>
    <w:rsid w:val="005E2B09"/>
    <w:rsid w:val="00AC4EEB"/>
    <w:rsid w:val="00F162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1E51A0"/>
  <w15:chartTrackingRefBased/>
  <w15:docId w15:val="{F7E48288-0BD2-416A-8C97-2671F8D63A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1153</TotalTime>
  <Pages>1</Pages>
  <Words>83</Words>
  <Characters>474</Characters>
  <Application>Microsoft Office Word</Application>
  <DocSecurity>0</DocSecurity>
  <Lines>3</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Kingsley Nyakagwa</dc:creator>
  <cp:keywords/>
  <dc:description/>
  <cp:lastModifiedBy>Kingsley Nyakagwa</cp:lastModifiedBy>
  <cp:revision>1</cp:revision>
  <dcterms:created xsi:type="dcterms:W3CDTF">2021-09-23T19:25:00Z</dcterms:created>
  <dcterms:modified xsi:type="dcterms:W3CDTF">2021-09-24T14:53:00Z</dcterms:modified>
</cp:coreProperties>
</file>