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3B546" w14:textId="77777777" w:rsidR="00384F04" w:rsidRDefault="00384F04" w:rsidP="00384F04">
      <w:pPr>
        <w:pStyle w:val="NormalWeb"/>
        <w:spacing w:before="0" w:beforeAutospacing="0" w:after="0" w:afterAutospacing="0"/>
        <w:rPr>
          <w:color w:val="0E101A"/>
        </w:rPr>
      </w:pPr>
      <w:r>
        <w:rPr>
          <w:color w:val="0E101A"/>
        </w:rPr>
        <w:t>Samantha,</w:t>
      </w:r>
    </w:p>
    <w:p w14:paraId="18EE272F" w14:textId="451518E9" w:rsidR="00384F04" w:rsidRDefault="00384F04" w:rsidP="00384F04">
      <w:pPr>
        <w:pStyle w:val="NormalWeb"/>
        <w:spacing w:before="0" w:beforeAutospacing="0" w:after="0" w:afterAutospacing="0"/>
        <w:rPr>
          <w:color w:val="0E101A"/>
        </w:rPr>
      </w:pPr>
      <w:r>
        <w:rPr>
          <w:color w:val="0E101A"/>
        </w:rPr>
        <w:t>You have raised pertinent issues on what needs to happen to experience an awakening among students today. Indeed</w:t>
      </w:r>
      <w:r>
        <w:rPr>
          <w:color w:val="0E101A"/>
        </w:rPr>
        <w:t>,</w:t>
      </w:r>
      <w:r>
        <w:rPr>
          <w:color w:val="0E101A"/>
        </w:rPr>
        <w:t xml:space="preserve"> contextualizing youth ministry, allowing the power of the holy spirit to permeate all youth activities, and being more gracious to young people is the way to do just that. That said, I wanted to insist on the last point you shared. In the village where I serve as a missionary, several churches have a different standard for youths. Youths are not only distrusted but they are also dismissed for behaviors that adults doing the same would not be. The church pastors are very harsh towards them. Thus, many teens and even young adults shy away from the church. In saying this, I am not excusing their sinful behavior in church. Rather, I am insisting that we should apply the same standards across the divide. Also, I think we should exercise the grace of God that God has shed abroad in our hearts. This reminds me of Jesus’ attitude towards his disciples. They were full of imperfections. Peter was rash</w:t>
      </w:r>
      <w:r>
        <w:rPr>
          <w:color w:val="0E101A"/>
        </w:rPr>
        <w:t xml:space="preserve"> (John 18:10)</w:t>
      </w:r>
      <w:r>
        <w:rPr>
          <w:color w:val="0E101A"/>
        </w:rPr>
        <w:t>, Judas Iscariot was a thief</w:t>
      </w:r>
      <w:r>
        <w:rPr>
          <w:color w:val="0E101A"/>
        </w:rPr>
        <w:t xml:space="preserve"> (John 12:6)</w:t>
      </w:r>
      <w:r>
        <w:rPr>
          <w:color w:val="0E101A"/>
        </w:rPr>
        <w:t>, the sons of Zebedee were proud</w:t>
      </w:r>
      <w:r>
        <w:rPr>
          <w:color w:val="0E101A"/>
        </w:rPr>
        <w:t xml:space="preserve"> (Mark 10:35-37)</w:t>
      </w:r>
      <w:r>
        <w:rPr>
          <w:color w:val="0E101A"/>
        </w:rPr>
        <w:t xml:space="preserve">. </w:t>
      </w:r>
      <w:r>
        <w:rPr>
          <w:color w:val="0E101A"/>
        </w:rPr>
        <w:t>In fact, i</w:t>
      </w:r>
      <w:r>
        <w:rPr>
          <w:color w:val="0E101A"/>
        </w:rPr>
        <w:t>n one instance, Jesus lashed at them: “You unbelieving and perverse generation</w:t>
      </w:r>
      <w:r w:rsidR="00720702">
        <w:rPr>
          <w:color w:val="0E101A"/>
        </w:rPr>
        <w:t>… “h</w:t>
      </w:r>
      <w:r>
        <w:rPr>
          <w:color w:val="0E101A"/>
        </w:rPr>
        <w:t>ow long shall I stay with you? How long shall I put up with you? (Mt. 17:17, NIV).</w:t>
      </w:r>
      <w:r>
        <w:rPr>
          <w:rStyle w:val="FootnoteReference"/>
          <w:rFonts w:ascii="Roboto" w:hAnsi="Roboto"/>
          <w:color w:val="001320"/>
          <w:shd w:val="clear" w:color="auto" w:fill="FFFFFF"/>
        </w:rPr>
        <w:footnoteReference w:id="1"/>
      </w:r>
      <w:r>
        <w:rPr>
          <w:color w:val="0E101A"/>
        </w:rPr>
        <w:t> Despite their imperfections, he never gave up on them. He put up with them. John 17:12 says, “While I was with them, I protected them and kept them safe by that name you gave me. None has been lost except the one doomed to destruction so that Scripture would be fulfilled.” May God grant us the same attitude of love, grace, and perseverance towards young people.</w:t>
      </w:r>
    </w:p>
    <w:p w14:paraId="616BC4F6" w14:textId="77777777" w:rsidR="00384F04" w:rsidRDefault="00384F04"/>
    <w:p w14:paraId="27E6D32F" w14:textId="77777777" w:rsidR="00384F04" w:rsidRDefault="00384F04"/>
    <w:p w14:paraId="0EC8F2C1" w14:textId="77777777" w:rsidR="00384F04" w:rsidRDefault="00384F04"/>
    <w:p w14:paraId="3D1F46F1" w14:textId="0B331F10" w:rsidR="00B569B2" w:rsidRDefault="00B569B2"/>
    <w:sectPr w:rsidR="00B569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8858A" w14:textId="77777777" w:rsidR="009E41B3" w:rsidRDefault="009E41B3" w:rsidP="00CC7DDF">
      <w:pPr>
        <w:spacing w:after="0" w:line="240" w:lineRule="auto"/>
      </w:pPr>
      <w:r>
        <w:separator/>
      </w:r>
    </w:p>
  </w:endnote>
  <w:endnote w:type="continuationSeparator" w:id="0">
    <w:p w14:paraId="1E133695" w14:textId="77777777" w:rsidR="009E41B3" w:rsidRDefault="009E41B3" w:rsidP="00CC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83EA4" w14:textId="77777777" w:rsidR="009E41B3" w:rsidRDefault="009E41B3" w:rsidP="00CC7DDF">
      <w:pPr>
        <w:spacing w:after="0" w:line="240" w:lineRule="auto"/>
      </w:pPr>
      <w:r>
        <w:separator/>
      </w:r>
    </w:p>
  </w:footnote>
  <w:footnote w:type="continuationSeparator" w:id="0">
    <w:p w14:paraId="420A5554" w14:textId="77777777" w:rsidR="009E41B3" w:rsidRDefault="009E41B3" w:rsidP="00CC7DDF">
      <w:pPr>
        <w:spacing w:after="0" w:line="240" w:lineRule="auto"/>
      </w:pPr>
      <w:r>
        <w:continuationSeparator/>
      </w:r>
    </w:p>
  </w:footnote>
  <w:footnote w:id="1">
    <w:p w14:paraId="223BC19D" w14:textId="77777777" w:rsidR="00384F04" w:rsidRDefault="00384F04" w:rsidP="00384F04">
      <w:pPr>
        <w:pStyle w:val="FootnoteText"/>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D7"/>
    <w:rsid w:val="000E5CD3"/>
    <w:rsid w:val="003066AB"/>
    <w:rsid w:val="00384F04"/>
    <w:rsid w:val="004B62EA"/>
    <w:rsid w:val="00720702"/>
    <w:rsid w:val="00793480"/>
    <w:rsid w:val="009B3704"/>
    <w:rsid w:val="009E41B3"/>
    <w:rsid w:val="00A4378F"/>
    <w:rsid w:val="00A978D7"/>
    <w:rsid w:val="00B569B2"/>
    <w:rsid w:val="00CC7DDF"/>
    <w:rsid w:val="00EC4A71"/>
    <w:rsid w:val="00F34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D5B8"/>
  <w15:chartTrackingRefBased/>
  <w15:docId w15:val="{D89132E0-C694-431B-8D3A-0811EB4D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7D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7DDF"/>
    <w:rPr>
      <w:sz w:val="20"/>
      <w:szCs w:val="20"/>
    </w:rPr>
  </w:style>
  <w:style w:type="character" w:styleId="FootnoteReference">
    <w:name w:val="footnote reference"/>
    <w:basedOn w:val="DefaultParagraphFont"/>
    <w:uiPriority w:val="99"/>
    <w:semiHidden/>
    <w:unhideWhenUsed/>
    <w:rsid w:val="00CC7DDF"/>
    <w:rPr>
      <w:vertAlign w:val="superscript"/>
    </w:rPr>
  </w:style>
  <w:style w:type="paragraph" w:styleId="NormalWeb">
    <w:name w:val="Normal (Web)"/>
    <w:basedOn w:val="Normal"/>
    <w:uiPriority w:val="99"/>
    <w:semiHidden/>
    <w:unhideWhenUsed/>
    <w:rsid w:val="00384F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84F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3078E25-092D-44BF-AEBE-CCB60E689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2022-01-22T07:37:00Z</dcterms:created>
  <dcterms:modified xsi:type="dcterms:W3CDTF">2022-01-22T15:04:00Z</dcterms:modified>
</cp:coreProperties>
</file>