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BC33D" w14:textId="43194430" w:rsidR="006E5F9C" w:rsidRPr="006E5F9C" w:rsidRDefault="006E5F9C" w:rsidP="003D17C9">
      <w:pPr>
        <w:pStyle w:val="NormalWeb"/>
        <w:spacing w:before="0" w:beforeAutospacing="0" w:after="240" w:afterAutospacing="0"/>
      </w:pPr>
      <w:r w:rsidRPr="006E5F9C">
        <w:t>Octavia, I enjoyed reading your post. You highlighted the most fundamental and practical ways that leaders </w:t>
      </w:r>
      <w:r w:rsidRPr="006E5F9C">
        <w:rPr>
          <w:rStyle w:val="Emphasis"/>
          <w:i w:val="0"/>
          <w:iCs w:val="0"/>
          <w:color w:val="0E101A"/>
        </w:rPr>
        <w:t>can help equip the parents of teens in our churches. To add to your thread, I think there is the idea of parents living out their faith in homes. Teens learn best by what they observe others doing. Thus, if parents are to draw their children to Christ and disciple them, they must first be disciples of Christ. Unfortunately, we have not been good at living out our faith. A few years ago</w:t>
      </w:r>
      <w:r w:rsidRPr="006E5F9C">
        <w:rPr>
          <w:rStyle w:val="Emphasis"/>
          <w:color w:val="0E101A"/>
        </w:rPr>
        <w:t>, </w:t>
      </w:r>
      <w:r w:rsidRPr="006E5F9C">
        <w:t>George Barna led a revealing study that divided “so-called born-again” Christians into two categories: (1) those who believe in Christ, but their lives do not reflect Christlikeness, and (2) those who believe in Christ and live a Christlike life. Barna discovered that “ninety-eight percent (98%) of professed born-again young people do ‘believe in Christ,’ but they do not reflect Christ-like attitudes or actions!”</w:t>
      </w:r>
      <w:r w:rsidRPr="00BC5D5F">
        <w:rPr>
          <w:rStyle w:val="FootnoteReference"/>
        </w:rPr>
        <w:footnoteReference w:id="1"/>
      </w:r>
      <w:r w:rsidRPr="006E5F9C">
        <w:t xml:space="preserve"> This is alarming. Parents being discipled first before discipling would help them reflect Christ before their children. That is to say, children will constantly see Christ's radiance through the lives of their parents. </w:t>
      </w:r>
      <w:r>
        <w:t>I think this is what Christ meant when he said</w:t>
      </w:r>
      <w:r w:rsidRPr="006E5F9C">
        <w:t>, “In the same way, let your light shine before others, that they may see your good deeds and glorify your Father in heaven”</w:t>
      </w:r>
      <w:r>
        <w:t xml:space="preserve"> (Mt. 5:16, NIV).</w:t>
      </w:r>
      <w:r w:rsidRPr="006E5F9C">
        <w:rPr>
          <w:rStyle w:val="FootnoteReference"/>
          <w:rFonts w:ascii="Segoe UI" w:hAnsi="Segoe UI" w:cs="Segoe UI"/>
          <w:color w:val="000000"/>
          <w:shd w:val="clear" w:color="auto" w:fill="FFFFFF"/>
        </w:rPr>
        <w:t xml:space="preserve"> </w:t>
      </w:r>
      <w:r>
        <w:rPr>
          <w:rStyle w:val="FootnoteReference"/>
          <w:rFonts w:ascii="Segoe UI" w:hAnsi="Segoe UI" w:cs="Segoe UI"/>
          <w:color w:val="000000"/>
          <w:shd w:val="clear" w:color="auto" w:fill="FFFFFF"/>
        </w:rPr>
        <w:footnoteReference w:id="2"/>
      </w:r>
    </w:p>
    <w:p w14:paraId="48E3D054" w14:textId="77777777" w:rsidR="006E5F9C" w:rsidRDefault="006E5F9C" w:rsidP="003D17C9">
      <w:pPr>
        <w:pStyle w:val="NormalWeb"/>
        <w:spacing w:before="0" w:beforeAutospacing="0" w:after="240" w:afterAutospacing="0"/>
      </w:pPr>
    </w:p>
    <w:p w14:paraId="5BC25410" w14:textId="0E5E8C8F" w:rsidR="002066CA" w:rsidRPr="003D17C9" w:rsidRDefault="002066CA" w:rsidP="003D17C9">
      <w:pPr>
        <w:pStyle w:val="NormalWeb"/>
        <w:spacing w:before="0" w:beforeAutospacing="0" w:after="240" w:afterAutospacing="0"/>
        <w:rPr>
          <w:color w:val="0E101A"/>
        </w:rPr>
      </w:pPr>
    </w:p>
    <w:sectPr w:rsidR="002066CA" w:rsidRPr="003D17C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D0AEF" w14:textId="77777777" w:rsidR="00B16F10" w:rsidRDefault="00B16F10" w:rsidP="00D71E5F">
      <w:pPr>
        <w:spacing w:after="0" w:line="240" w:lineRule="auto"/>
      </w:pPr>
      <w:r>
        <w:separator/>
      </w:r>
    </w:p>
  </w:endnote>
  <w:endnote w:type="continuationSeparator" w:id="0">
    <w:p w14:paraId="2152BBCF" w14:textId="77777777" w:rsidR="00B16F10" w:rsidRDefault="00B16F10" w:rsidP="00D71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3C92B" w14:textId="77777777" w:rsidR="00B16F10" w:rsidRDefault="00B16F10" w:rsidP="00D71E5F">
      <w:pPr>
        <w:spacing w:after="0" w:line="240" w:lineRule="auto"/>
      </w:pPr>
      <w:r>
        <w:separator/>
      </w:r>
    </w:p>
  </w:footnote>
  <w:footnote w:type="continuationSeparator" w:id="0">
    <w:p w14:paraId="711361C1" w14:textId="77777777" w:rsidR="00B16F10" w:rsidRDefault="00B16F10" w:rsidP="00D71E5F">
      <w:pPr>
        <w:spacing w:after="0" w:line="240" w:lineRule="auto"/>
      </w:pPr>
      <w:r>
        <w:continuationSeparator/>
      </w:r>
    </w:p>
  </w:footnote>
  <w:footnote w:id="1">
    <w:p w14:paraId="1CE774D0" w14:textId="77777777" w:rsidR="006E5F9C" w:rsidRPr="003D17C9" w:rsidRDefault="006E5F9C" w:rsidP="006E5F9C">
      <w:pPr>
        <w:pStyle w:val="FootnoteText"/>
        <w:spacing w:after="240"/>
        <w:ind w:firstLine="720"/>
        <w:rPr>
          <w:rFonts w:asciiTheme="majorBidi" w:hAnsiTheme="majorBidi" w:cstheme="majorBidi"/>
        </w:rPr>
      </w:pPr>
      <w:r w:rsidRPr="003D17C9">
        <w:rPr>
          <w:rStyle w:val="FootnoteReference"/>
          <w:rFonts w:asciiTheme="majorBidi" w:hAnsiTheme="majorBidi" w:cstheme="majorBidi"/>
        </w:rPr>
        <w:footnoteRef/>
      </w:r>
      <w:r w:rsidRPr="003D17C9">
        <w:rPr>
          <w:rFonts w:asciiTheme="majorBidi" w:hAnsiTheme="majorBidi" w:cstheme="majorBidi"/>
        </w:rPr>
        <w:t xml:space="preserve"> J. McDowell, </w:t>
      </w:r>
      <w:r w:rsidRPr="003D17C9">
        <w:rPr>
          <w:rFonts w:asciiTheme="majorBidi" w:hAnsiTheme="majorBidi" w:cstheme="majorBidi"/>
          <w:i/>
          <w:iCs/>
        </w:rPr>
        <w:t>The Last Christian Generation</w:t>
      </w:r>
      <w:r w:rsidRPr="003D17C9">
        <w:rPr>
          <w:rFonts w:asciiTheme="majorBidi" w:hAnsiTheme="majorBidi" w:cstheme="majorBidi"/>
        </w:rPr>
        <w:t xml:space="preserve"> (Holiday, FL: Green Key Books, 2006), 18.</w:t>
      </w:r>
    </w:p>
  </w:footnote>
  <w:footnote w:id="2">
    <w:p w14:paraId="35AAFDAB" w14:textId="77777777" w:rsidR="006E5F9C" w:rsidRDefault="006E5F9C" w:rsidP="006E5F9C">
      <w:pPr>
        <w:pStyle w:val="FootnoteText"/>
        <w:spacing w:after="240"/>
        <w:ind w:firstLine="720"/>
      </w:pPr>
      <w:r w:rsidRPr="003D17C9">
        <w:rPr>
          <w:rStyle w:val="FootnoteReference"/>
          <w:rFonts w:asciiTheme="majorBidi" w:hAnsiTheme="majorBidi" w:cstheme="majorBidi"/>
        </w:rPr>
        <w:footnoteRef/>
      </w:r>
      <w:r w:rsidRPr="003D17C9">
        <w:rPr>
          <w:rFonts w:asciiTheme="majorBidi" w:hAnsiTheme="majorBidi" w:cstheme="majorBidi"/>
        </w:rPr>
        <w:t xml:space="preserve"> Unless otherwise noted, all biblical passages referenced are in the </w:t>
      </w:r>
      <w:r w:rsidRPr="003D17C9">
        <w:rPr>
          <w:rFonts w:asciiTheme="majorBidi" w:hAnsiTheme="majorBidi" w:cstheme="majorBidi"/>
          <w:i/>
          <w:iCs/>
        </w:rPr>
        <w:t>New International Version</w:t>
      </w:r>
      <w:r w:rsidRPr="003D17C9">
        <w:rPr>
          <w:rFonts w:asciiTheme="majorBidi" w:hAnsiTheme="majorBidi" w:cstheme="majorBidi"/>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486"/>
    <w:rsid w:val="002066CA"/>
    <w:rsid w:val="003D17C9"/>
    <w:rsid w:val="00450A52"/>
    <w:rsid w:val="006E5F9C"/>
    <w:rsid w:val="00B16F10"/>
    <w:rsid w:val="00D71E5F"/>
    <w:rsid w:val="00DB048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E2794"/>
  <w15:chartTrackingRefBased/>
  <w15:docId w15:val="{A9E4FCC4-817D-4081-92E4-E4E96F8C0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B0486"/>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Emphasis">
    <w:name w:val="Emphasis"/>
    <w:basedOn w:val="DefaultParagraphFont"/>
    <w:uiPriority w:val="20"/>
    <w:qFormat/>
    <w:rsid w:val="00DB0486"/>
    <w:rPr>
      <w:i/>
      <w:iCs/>
    </w:rPr>
  </w:style>
  <w:style w:type="paragraph" w:styleId="FootnoteText">
    <w:name w:val="footnote text"/>
    <w:basedOn w:val="Normal"/>
    <w:link w:val="FootnoteTextChar"/>
    <w:uiPriority w:val="99"/>
    <w:semiHidden/>
    <w:unhideWhenUsed/>
    <w:rsid w:val="00D71E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1E5F"/>
    <w:rPr>
      <w:sz w:val="20"/>
      <w:szCs w:val="20"/>
    </w:rPr>
  </w:style>
  <w:style w:type="character" w:styleId="FootnoteReference">
    <w:name w:val="footnote reference"/>
    <w:basedOn w:val="DefaultParagraphFont"/>
    <w:uiPriority w:val="99"/>
    <w:semiHidden/>
    <w:unhideWhenUsed/>
    <w:rsid w:val="00D71E5F"/>
    <w:rPr>
      <w:vertAlign w:val="superscript"/>
    </w:rPr>
  </w:style>
  <w:style w:type="character" w:styleId="Hyperlink">
    <w:name w:val="Hyperlink"/>
    <w:basedOn w:val="DefaultParagraphFont"/>
    <w:uiPriority w:val="99"/>
    <w:semiHidden/>
    <w:unhideWhenUsed/>
    <w:rsid w:val="006E5F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FF8B3FD-9391-4554-8D6B-3F075D490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1327</TotalTime>
  <Pages>1</Pages>
  <Words>197</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2022-02-24T20:38:00Z</dcterms:created>
  <dcterms:modified xsi:type="dcterms:W3CDTF">2022-02-26T08:26:00Z</dcterms:modified>
</cp:coreProperties>
</file>