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714A8" w14:textId="77777777" w:rsidR="00341DE0" w:rsidRDefault="00341DE0" w:rsidP="00341DE0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 xml:space="preserve">Hello </w:t>
      </w:r>
      <w:proofErr w:type="spellStart"/>
      <w:r>
        <w:rPr>
          <w:color w:val="0E101A"/>
        </w:rPr>
        <w:t>Grenda</w:t>
      </w:r>
      <w:proofErr w:type="spellEnd"/>
      <w:r>
        <w:rPr>
          <w:color w:val="0E101A"/>
        </w:rPr>
        <w:t>,</w:t>
      </w:r>
    </w:p>
    <w:p w14:paraId="5AE01D8A" w14:textId="605CD0F9" w:rsidR="00341DE0" w:rsidRDefault="00341DE0" w:rsidP="00341DE0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I agree with you that a relational ministry benefits the church, its leaders, and the youth. Throughout history, God has revealed himself as a relational God. From the beginning, God created humanity for fellowship with himself and with each other. Thus, a relational ministry is the core of church ministry. John says, “If anyone says, "I love God," yet hates his brother, he is a liar. For anyone who does not love his brother, whom he has seen, cannot love God, whom he has not seen” (1 John 4:20, NIV).</w:t>
      </w:r>
      <w:r>
        <w:rPr>
          <w:rStyle w:val="FootnoteReference"/>
        </w:rPr>
        <w:footnoteReference w:id="1"/>
      </w:r>
      <w:r>
        <w:rPr>
          <w:color w:val="0E101A"/>
        </w:rPr>
        <w:t xml:space="preserve"> With this in mind, then a relational ministry must begin with God. One cannot boast of a successful relational ministry if they have not surrendered to the lordship of Jesus Christ. Christ and Christ alone should dictate how we relate with others. In a coaching relationship, the main idea should be to form Christ in youths. To do this, it begs for </w:t>
      </w:r>
      <w:r w:rsidR="00BB0CB9">
        <w:rPr>
          <w:color w:val="0E101A"/>
        </w:rPr>
        <w:t xml:space="preserve">a coaching relationship that emphasizes </w:t>
      </w:r>
      <w:r>
        <w:rPr>
          <w:color w:val="0E101A"/>
        </w:rPr>
        <w:t xml:space="preserve">discipleship. Youth ministries can follow </w:t>
      </w:r>
      <w:r w:rsidR="00BB0CB9">
        <w:rPr>
          <w:color w:val="0E101A"/>
        </w:rPr>
        <w:t>this</w:t>
      </w:r>
      <w:r>
        <w:rPr>
          <w:color w:val="0E101A"/>
        </w:rPr>
        <w:t xml:space="preserve"> pattern presented to us by Jesus. From his life and ministry, Christ modeled a coaching relationship in which obedience, selflessness, and courage were the main ingredients. The secret to his coaching was cultivating a kingdom mindset in them. At one point, he told them, “But seek first his kingdom and his righteousness, and all these things will be given to you as well” (Mt. 6:33).</w:t>
      </w:r>
    </w:p>
    <w:p w14:paraId="27A6551F" w14:textId="77777777" w:rsidR="00341DE0" w:rsidRDefault="00341DE0"/>
    <w:p w14:paraId="61F8DE9E" w14:textId="77777777" w:rsidR="00341DE0" w:rsidRDefault="00341DE0"/>
    <w:p w14:paraId="5897FC55" w14:textId="20BC762B" w:rsidR="000E28B4" w:rsidRDefault="000E28B4"/>
    <w:sectPr w:rsidR="000E28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3D8CA" w14:textId="77777777" w:rsidR="00600C5D" w:rsidRDefault="00600C5D" w:rsidP="00AD2452">
      <w:pPr>
        <w:spacing w:after="0" w:line="240" w:lineRule="auto"/>
      </w:pPr>
      <w:r>
        <w:separator/>
      </w:r>
    </w:p>
  </w:endnote>
  <w:endnote w:type="continuationSeparator" w:id="0">
    <w:p w14:paraId="2BF405D9" w14:textId="77777777" w:rsidR="00600C5D" w:rsidRDefault="00600C5D" w:rsidP="00AD2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1574E" w14:textId="77777777" w:rsidR="00600C5D" w:rsidRDefault="00600C5D" w:rsidP="00AD2452">
      <w:pPr>
        <w:spacing w:after="0" w:line="240" w:lineRule="auto"/>
      </w:pPr>
      <w:r>
        <w:separator/>
      </w:r>
    </w:p>
  </w:footnote>
  <w:footnote w:type="continuationSeparator" w:id="0">
    <w:p w14:paraId="1F6BB8AD" w14:textId="77777777" w:rsidR="00600C5D" w:rsidRDefault="00600C5D" w:rsidP="00AD2452">
      <w:pPr>
        <w:spacing w:after="0" w:line="240" w:lineRule="auto"/>
      </w:pPr>
      <w:r>
        <w:continuationSeparator/>
      </w:r>
    </w:p>
  </w:footnote>
  <w:footnote w:id="1">
    <w:p w14:paraId="7C7AF920" w14:textId="77777777" w:rsidR="00341DE0" w:rsidRDefault="00341DE0" w:rsidP="00341DE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F1FDE">
        <w:rPr>
          <w:rFonts w:ascii="Times New Roman" w:hAnsi="Times New Roman" w:cs="Times New Roman"/>
        </w:rPr>
        <w:t xml:space="preserve">Unless otherwise noted, all biblical passages referenced are in the </w:t>
      </w:r>
      <w:r w:rsidRPr="007F1FDE">
        <w:rPr>
          <w:rFonts w:ascii="Times New Roman" w:hAnsi="Times New Roman" w:cs="Times New Roman"/>
          <w:i/>
          <w:iCs/>
        </w:rPr>
        <w:t>New International Version</w:t>
      </w:r>
      <w:r w:rsidRPr="007F1FDE">
        <w:rPr>
          <w:rFonts w:ascii="Times New Roman" w:hAnsi="Times New Roman" w:cs="Times New Roman"/>
        </w:rPr>
        <w:t xml:space="preserve"> (Grand Rapids, MI: Zondervan, 2011).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B4"/>
    <w:rsid w:val="000E28B4"/>
    <w:rsid w:val="001D58ED"/>
    <w:rsid w:val="00341DE0"/>
    <w:rsid w:val="004314A7"/>
    <w:rsid w:val="0056154F"/>
    <w:rsid w:val="00600C5D"/>
    <w:rsid w:val="008B6842"/>
    <w:rsid w:val="00AD2452"/>
    <w:rsid w:val="00BB0CB9"/>
    <w:rsid w:val="00DF630D"/>
    <w:rsid w:val="00E9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80ADF"/>
  <w15:chartTrackingRefBased/>
  <w15:docId w15:val="{712E24DA-6EC7-4859-A345-22D269F90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D245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24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D2452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341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styleId="Hyperlink">
    <w:name w:val="Hyperlink"/>
    <w:basedOn w:val="DefaultParagraphFont"/>
    <w:uiPriority w:val="99"/>
    <w:semiHidden/>
    <w:unhideWhenUsed/>
    <w:rsid w:val="00341D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0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248A207F-7B60-4286-8776-2BF4832CD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2022-03-03T08:55:00Z</dcterms:created>
  <dcterms:modified xsi:type="dcterms:W3CDTF">2022-03-03T18:10:00Z</dcterms:modified>
</cp:coreProperties>
</file>