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BB61EA" w:rsidRDefault="002E5EE9" w:rsidP="00AE3017">
      <w:pPr>
        <w:rPr>
          <w:rFonts w:cs="Times New Roman"/>
          <w:szCs w:val="24"/>
        </w:rPr>
      </w:pPr>
    </w:p>
    <w:p w14:paraId="342D9968" w14:textId="77777777" w:rsidR="0078134E" w:rsidRPr="0078134E" w:rsidRDefault="0078134E" w:rsidP="0078134E">
      <w:pPr>
        <w:spacing w:line="240" w:lineRule="auto"/>
        <w:jc w:val="center"/>
        <w:rPr>
          <w:rFonts w:eastAsia="Calibri"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84825513"/>
      <w:bookmarkStart w:id="8" w:name="_Toc83580925"/>
      <w:bookmarkStart w:id="9" w:name="_Toc71415226"/>
      <w:bookmarkStart w:id="10" w:name="_Toc71415153"/>
      <w:bookmarkStart w:id="11" w:name="_Toc97313788"/>
      <w:r w:rsidRPr="0078134E">
        <w:rPr>
          <w:rFonts w:eastAsia="Calibri" w:cs="Times New Roman"/>
          <w:szCs w:val="24"/>
        </w:rPr>
        <w:t>LIBERTY UNIVERSITY</w:t>
      </w:r>
    </w:p>
    <w:p w14:paraId="5462FAA7" w14:textId="77777777" w:rsidR="0078134E" w:rsidRPr="0078134E" w:rsidRDefault="0078134E" w:rsidP="0078134E">
      <w:pPr>
        <w:spacing w:line="240" w:lineRule="auto"/>
        <w:jc w:val="center"/>
        <w:rPr>
          <w:rFonts w:eastAsia="Calibri" w:cs="Times New Roman"/>
          <w:szCs w:val="24"/>
        </w:rPr>
      </w:pPr>
      <w:r w:rsidRPr="0078134E">
        <w:rPr>
          <w:rFonts w:eastAsia="Calibri" w:cs="Times New Roman"/>
          <w:szCs w:val="24"/>
        </w:rPr>
        <w:t>SCHOOL OF DIVINITY</w:t>
      </w:r>
    </w:p>
    <w:p w14:paraId="7436CAA2" w14:textId="77777777" w:rsidR="0078134E" w:rsidRPr="0078134E" w:rsidRDefault="0078134E" w:rsidP="0078134E">
      <w:pPr>
        <w:spacing w:line="240" w:lineRule="auto"/>
        <w:jc w:val="center"/>
        <w:rPr>
          <w:rFonts w:eastAsia="Calibri" w:cs="Times New Roman"/>
          <w:szCs w:val="24"/>
        </w:rPr>
      </w:pPr>
    </w:p>
    <w:p w14:paraId="75088D41" w14:textId="77777777" w:rsidR="0078134E" w:rsidRPr="0078134E" w:rsidRDefault="0078134E" w:rsidP="0078134E">
      <w:pPr>
        <w:spacing w:line="240" w:lineRule="auto"/>
        <w:jc w:val="center"/>
        <w:rPr>
          <w:rFonts w:eastAsia="Calibri" w:cs="Times New Roman"/>
          <w:szCs w:val="24"/>
        </w:rPr>
      </w:pPr>
    </w:p>
    <w:p w14:paraId="641FDFBC" w14:textId="77777777" w:rsidR="0078134E" w:rsidRPr="0078134E" w:rsidRDefault="0078134E" w:rsidP="0078134E">
      <w:pPr>
        <w:spacing w:line="240" w:lineRule="auto"/>
        <w:jc w:val="center"/>
        <w:rPr>
          <w:rFonts w:eastAsia="Calibri" w:cs="Times New Roman"/>
          <w:szCs w:val="24"/>
        </w:rPr>
      </w:pPr>
    </w:p>
    <w:p w14:paraId="35D72982" w14:textId="77777777" w:rsidR="0078134E" w:rsidRPr="0078134E" w:rsidRDefault="0078134E" w:rsidP="0078134E">
      <w:pPr>
        <w:spacing w:line="240" w:lineRule="auto"/>
        <w:jc w:val="center"/>
        <w:rPr>
          <w:rFonts w:eastAsia="Calibri" w:cs="Times New Roman"/>
          <w:szCs w:val="24"/>
        </w:rPr>
      </w:pPr>
    </w:p>
    <w:p w14:paraId="1A601D85" w14:textId="77777777" w:rsidR="0078134E" w:rsidRPr="0078134E" w:rsidRDefault="0078134E" w:rsidP="0078134E">
      <w:pPr>
        <w:spacing w:line="240" w:lineRule="auto"/>
        <w:jc w:val="center"/>
        <w:rPr>
          <w:rFonts w:eastAsia="Calibri" w:cs="Times New Roman"/>
          <w:szCs w:val="24"/>
        </w:rPr>
      </w:pPr>
    </w:p>
    <w:p w14:paraId="7459411E" w14:textId="77777777" w:rsidR="0078134E" w:rsidRPr="0078134E" w:rsidRDefault="0078134E" w:rsidP="0078134E">
      <w:pPr>
        <w:spacing w:line="240" w:lineRule="auto"/>
        <w:jc w:val="center"/>
        <w:rPr>
          <w:rFonts w:eastAsia="Calibri" w:cs="Times New Roman"/>
          <w:szCs w:val="24"/>
        </w:rPr>
      </w:pPr>
    </w:p>
    <w:p w14:paraId="1F2418E2" w14:textId="77777777" w:rsidR="0078134E" w:rsidRPr="0078134E" w:rsidRDefault="0078134E" w:rsidP="0078134E">
      <w:pPr>
        <w:spacing w:line="240" w:lineRule="auto"/>
        <w:jc w:val="center"/>
        <w:rPr>
          <w:rFonts w:eastAsia="Calibri" w:cs="Times New Roman"/>
          <w:szCs w:val="24"/>
        </w:rPr>
      </w:pPr>
    </w:p>
    <w:p w14:paraId="46DB48AE" w14:textId="77777777" w:rsidR="0078134E" w:rsidRPr="0078134E" w:rsidRDefault="0078134E" w:rsidP="0078134E">
      <w:pPr>
        <w:spacing w:line="240" w:lineRule="auto"/>
        <w:jc w:val="center"/>
        <w:rPr>
          <w:rFonts w:eastAsia="Calibri" w:cs="Times New Roman"/>
          <w:szCs w:val="24"/>
        </w:rPr>
      </w:pPr>
    </w:p>
    <w:p w14:paraId="7759890E" w14:textId="4B5DA8C1" w:rsidR="0078134E" w:rsidRPr="0078134E" w:rsidRDefault="0078134E" w:rsidP="0078134E">
      <w:pPr>
        <w:spacing w:line="240" w:lineRule="auto"/>
        <w:jc w:val="center"/>
        <w:rPr>
          <w:rFonts w:eastAsia="Calibri" w:cs="Times New Roman"/>
          <w:szCs w:val="24"/>
        </w:rPr>
      </w:pPr>
      <w:r w:rsidRPr="0078134E">
        <w:rPr>
          <w:rFonts w:eastAsia="Calibri" w:cs="Times New Roman"/>
          <w:szCs w:val="24"/>
        </w:rPr>
        <w:t>Ministry Strategy Paper Assignment</w:t>
      </w:r>
    </w:p>
    <w:p w14:paraId="40EBD419" w14:textId="77777777" w:rsidR="0078134E" w:rsidRPr="0078134E" w:rsidRDefault="0078134E" w:rsidP="0078134E">
      <w:pPr>
        <w:spacing w:line="240" w:lineRule="auto"/>
        <w:jc w:val="center"/>
        <w:rPr>
          <w:rFonts w:eastAsia="Calibri" w:cs="Times New Roman"/>
          <w:szCs w:val="24"/>
        </w:rPr>
      </w:pPr>
    </w:p>
    <w:p w14:paraId="3234A038" w14:textId="77777777" w:rsidR="0078134E" w:rsidRPr="0078134E" w:rsidRDefault="0078134E" w:rsidP="0078134E">
      <w:pPr>
        <w:spacing w:line="240" w:lineRule="auto"/>
        <w:jc w:val="center"/>
        <w:rPr>
          <w:rFonts w:eastAsia="Calibri" w:cs="Times New Roman"/>
          <w:szCs w:val="24"/>
        </w:rPr>
      </w:pPr>
    </w:p>
    <w:p w14:paraId="27F355B8" w14:textId="77777777" w:rsidR="0078134E" w:rsidRPr="0078134E" w:rsidRDefault="0078134E" w:rsidP="0078134E">
      <w:pPr>
        <w:spacing w:line="240" w:lineRule="auto"/>
        <w:jc w:val="center"/>
        <w:rPr>
          <w:rFonts w:eastAsia="Calibri" w:cs="Times New Roman"/>
          <w:szCs w:val="24"/>
        </w:rPr>
      </w:pPr>
    </w:p>
    <w:p w14:paraId="3D2C315C" w14:textId="77777777" w:rsidR="0078134E" w:rsidRPr="0078134E" w:rsidRDefault="0078134E" w:rsidP="0078134E">
      <w:pPr>
        <w:spacing w:line="240" w:lineRule="auto"/>
        <w:jc w:val="center"/>
        <w:rPr>
          <w:rFonts w:eastAsia="Calibri" w:cs="Times New Roman"/>
          <w:szCs w:val="24"/>
        </w:rPr>
      </w:pPr>
    </w:p>
    <w:p w14:paraId="636E7521" w14:textId="77777777" w:rsidR="0078134E" w:rsidRPr="0078134E" w:rsidRDefault="0078134E" w:rsidP="0078134E">
      <w:pPr>
        <w:spacing w:line="240" w:lineRule="auto"/>
        <w:jc w:val="center"/>
        <w:rPr>
          <w:rFonts w:eastAsia="Calibri" w:cs="Times New Roman"/>
          <w:szCs w:val="24"/>
        </w:rPr>
      </w:pPr>
    </w:p>
    <w:p w14:paraId="1F90639C" w14:textId="77777777" w:rsidR="0078134E" w:rsidRPr="0078134E" w:rsidRDefault="0078134E" w:rsidP="0078134E">
      <w:pPr>
        <w:spacing w:line="240" w:lineRule="auto"/>
        <w:jc w:val="center"/>
        <w:rPr>
          <w:rFonts w:eastAsia="Calibri" w:cs="Times New Roman"/>
          <w:szCs w:val="24"/>
        </w:rPr>
      </w:pPr>
    </w:p>
    <w:p w14:paraId="014A0B60" w14:textId="77777777" w:rsidR="0078134E" w:rsidRPr="0078134E" w:rsidRDefault="0078134E" w:rsidP="0078134E">
      <w:pPr>
        <w:spacing w:line="240" w:lineRule="auto"/>
        <w:jc w:val="center"/>
        <w:rPr>
          <w:rFonts w:eastAsia="Calibri" w:cs="Times New Roman"/>
          <w:szCs w:val="24"/>
        </w:rPr>
      </w:pPr>
    </w:p>
    <w:p w14:paraId="10A32217" w14:textId="77777777" w:rsidR="0078134E" w:rsidRPr="0078134E" w:rsidRDefault="0078134E" w:rsidP="0078134E">
      <w:pPr>
        <w:spacing w:line="240" w:lineRule="auto"/>
        <w:jc w:val="center"/>
        <w:rPr>
          <w:rFonts w:eastAsia="Calibri" w:cs="Times New Roman"/>
          <w:szCs w:val="24"/>
        </w:rPr>
      </w:pPr>
      <w:r w:rsidRPr="0078134E">
        <w:rPr>
          <w:rFonts w:eastAsia="Calibri" w:cs="Times New Roman"/>
          <w:szCs w:val="24"/>
        </w:rPr>
        <w:t>Submitted to Dr. Stephen Vandegriff, in partial fulfillment</w:t>
      </w:r>
    </w:p>
    <w:p w14:paraId="5D5F9962" w14:textId="77777777" w:rsidR="0078134E" w:rsidRPr="0078134E" w:rsidRDefault="0078134E" w:rsidP="0078134E">
      <w:pPr>
        <w:spacing w:line="240" w:lineRule="auto"/>
        <w:jc w:val="center"/>
        <w:rPr>
          <w:rFonts w:eastAsia="Calibri" w:cs="Times New Roman"/>
          <w:szCs w:val="24"/>
        </w:rPr>
      </w:pPr>
      <w:r w:rsidRPr="0078134E">
        <w:rPr>
          <w:rFonts w:eastAsia="Calibri" w:cs="Times New Roman"/>
          <w:szCs w:val="24"/>
        </w:rPr>
        <w:t>of the requirements of the course,</w:t>
      </w:r>
    </w:p>
    <w:p w14:paraId="378C1F74" w14:textId="77777777" w:rsidR="0078134E" w:rsidRPr="0078134E" w:rsidRDefault="0078134E" w:rsidP="0078134E">
      <w:pPr>
        <w:spacing w:line="240" w:lineRule="auto"/>
        <w:jc w:val="center"/>
        <w:rPr>
          <w:rFonts w:eastAsia="Calibri" w:cs="Times New Roman"/>
          <w:szCs w:val="24"/>
        </w:rPr>
      </w:pPr>
    </w:p>
    <w:p w14:paraId="159F7504" w14:textId="77777777" w:rsidR="0078134E" w:rsidRPr="0078134E" w:rsidRDefault="0078134E" w:rsidP="0078134E">
      <w:pPr>
        <w:spacing w:line="240" w:lineRule="auto"/>
        <w:jc w:val="center"/>
        <w:rPr>
          <w:rFonts w:eastAsia="Calibri" w:cs="Times New Roman"/>
          <w:szCs w:val="24"/>
        </w:rPr>
      </w:pPr>
      <w:r w:rsidRPr="0078134E">
        <w:rPr>
          <w:rFonts w:eastAsia="Calibri" w:cs="Times New Roman"/>
          <w:szCs w:val="24"/>
        </w:rPr>
        <w:t>YOUT 630-B01</w:t>
      </w:r>
    </w:p>
    <w:p w14:paraId="2158E60F" w14:textId="77777777" w:rsidR="0078134E" w:rsidRPr="0078134E" w:rsidRDefault="0078134E" w:rsidP="0078134E">
      <w:pPr>
        <w:spacing w:line="240" w:lineRule="auto"/>
        <w:jc w:val="center"/>
        <w:rPr>
          <w:rFonts w:eastAsia="Calibri" w:cs="Times New Roman"/>
          <w:szCs w:val="24"/>
        </w:rPr>
      </w:pPr>
      <w:r w:rsidRPr="0078134E">
        <w:rPr>
          <w:rFonts w:eastAsia="Calibri" w:cs="Times New Roman"/>
          <w:szCs w:val="24"/>
        </w:rPr>
        <w:t>Contextualization of Evangelism and Discipleship in Youth Ministry</w:t>
      </w:r>
    </w:p>
    <w:p w14:paraId="6A7E8B7D" w14:textId="77777777" w:rsidR="0078134E" w:rsidRPr="0078134E" w:rsidRDefault="0078134E" w:rsidP="0078134E">
      <w:pPr>
        <w:spacing w:line="240" w:lineRule="auto"/>
        <w:jc w:val="center"/>
        <w:rPr>
          <w:rFonts w:eastAsia="Calibri" w:cs="Times New Roman"/>
          <w:szCs w:val="24"/>
        </w:rPr>
      </w:pPr>
    </w:p>
    <w:p w14:paraId="13BA238A" w14:textId="77777777" w:rsidR="0078134E" w:rsidRPr="0078134E" w:rsidRDefault="0078134E" w:rsidP="0078134E">
      <w:pPr>
        <w:spacing w:line="240" w:lineRule="auto"/>
        <w:jc w:val="center"/>
        <w:rPr>
          <w:rFonts w:eastAsia="Calibri" w:cs="Times New Roman"/>
          <w:szCs w:val="24"/>
        </w:rPr>
      </w:pPr>
    </w:p>
    <w:p w14:paraId="66F2128A" w14:textId="77777777" w:rsidR="0078134E" w:rsidRPr="0078134E" w:rsidRDefault="0078134E" w:rsidP="0078134E">
      <w:pPr>
        <w:spacing w:line="240" w:lineRule="auto"/>
        <w:jc w:val="center"/>
        <w:rPr>
          <w:rFonts w:eastAsia="Calibri" w:cs="Times New Roman"/>
          <w:szCs w:val="24"/>
        </w:rPr>
      </w:pPr>
    </w:p>
    <w:p w14:paraId="6FBE14D1" w14:textId="77777777" w:rsidR="0078134E" w:rsidRPr="0078134E" w:rsidRDefault="0078134E" w:rsidP="0078134E">
      <w:pPr>
        <w:spacing w:line="240" w:lineRule="auto"/>
        <w:jc w:val="center"/>
        <w:rPr>
          <w:rFonts w:eastAsia="Calibri" w:cs="Times New Roman"/>
          <w:szCs w:val="24"/>
        </w:rPr>
      </w:pPr>
    </w:p>
    <w:p w14:paraId="6A318A36" w14:textId="77777777" w:rsidR="0078134E" w:rsidRPr="0078134E" w:rsidRDefault="0078134E" w:rsidP="0078134E">
      <w:pPr>
        <w:spacing w:line="240" w:lineRule="auto"/>
        <w:jc w:val="center"/>
        <w:rPr>
          <w:rFonts w:eastAsia="Calibri" w:cs="Times New Roman"/>
          <w:szCs w:val="24"/>
        </w:rPr>
      </w:pPr>
    </w:p>
    <w:p w14:paraId="0990363A" w14:textId="77777777" w:rsidR="0078134E" w:rsidRPr="0078134E" w:rsidRDefault="0078134E" w:rsidP="0078134E">
      <w:pPr>
        <w:spacing w:line="240" w:lineRule="auto"/>
        <w:jc w:val="center"/>
        <w:rPr>
          <w:rFonts w:eastAsia="Calibri" w:cs="Times New Roman"/>
          <w:szCs w:val="24"/>
        </w:rPr>
      </w:pPr>
    </w:p>
    <w:p w14:paraId="7C7D052A" w14:textId="77777777" w:rsidR="0078134E" w:rsidRPr="0078134E" w:rsidRDefault="0078134E" w:rsidP="0078134E">
      <w:pPr>
        <w:spacing w:line="240" w:lineRule="auto"/>
        <w:jc w:val="center"/>
        <w:rPr>
          <w:rFonts w:eastAsia="Calibri" w:cs="Times New Roman"/>
          <w:szCs w:val="24"/>
        </w:rPr>
      </w:pPr>
    </w:p>
    <w:p w14:paraId="633C2201" w14:textId="77777777" w:rsidR="0078134E" w:rsidRPr="0078134E" w:rsidRDefault="0078134E" w:rsidP="0078134E">
      <w:pPr>
        <w:spacing w:line="240" w:lineRule="auto"/>
        <w:jc w:val="center"/>
        <w:rPr>
          <w:rFonts w:eastAsia="Calibri" w:cs="Times New Roman"/>
          <w:szCs w:val="24"/>
        </w:rPr>
      </w:pPr>
    </w:p>
    <w:p w14:paraId="14F1630C" w14:textId="77777777" w:rsidR="0078134E" w:rsidRPr="0078134E" w:rsidRDefault="0078134E" w:rsidP="0078134E">
      <w:pPr>
        <w:spacing w:line="240" w:lineRule="auto"/>
        <w:jc w:val="center"/>
        <w:rPr>
          <w:rFonts w:eastAsia="Calibri" w:cs="Times New Roman"/>
          <w:szCs w:val="24"/>
        </w:rPr>
      </w:pPr>
    </w:p>
    <w:p w14:paraId="0B717F4E" w14:textId="77777777" w:rsidR="0078134E" w:rsidRPr="0078134E" w:rsidRDefault="0078134E" w:rsidP="0078134E">
      <w:pPr>
        <w:spacing w:line="240" w:lineRule="auto"/>
        <w:jc w:val="center"/>
        <w:rPr>
          <w:rFonts w:eastAsia="Calibri" w:cs="Times New Roman"/>
          <w:szCs w:val="24"/>
        </w:rPr>
      </w:pPr>
    </w:p>
    <w:p w14:paraId="1C2D92CD" w14:textId="77777777" w:rsidR="0078134E" w:rsidRPr="0078134E" w:rsidRDefault="0078134E" w:rsidP="0078134E">
      <w:pPr>
        <w:spacing w:line="240" w:lineRule="auto"/>
        <w:rPr>
          <w:rFonts w:eastAsia="Calibri" w:cs="Times New Roman"/>
          <w:szCs w:val="24"/>
        </w:rPr>
      </w:pPr>
    </w:p>
    <w:p w14:paraId="1B65968B" w14:textId="77777777" w:rsidR="0078134E" w:rsidRPr="0078134E" w:rsidRDefault="0078134E" w:rsidP="0078134E">
      <w:pPr>
        <w:spacing w:line="240" w:lineRule="auto"/>
        <w:jc w:val="center"/>
        <w:rPr>
          <w:rFonts w:eastAsia="Calibri" w:cs="Times New Roman"/>
          <w:szCs w:val="24"/>
        </w:rPr>
      </w:pPr>
    </w:p>
    <w:p w14:paraId="234D24B2" w14:textId="77777777" w:rsidR="0078134E" w:rsidRPr="0078134E" w:rsidRDefault="0078134E" w:rsidP="0078134E">
      <w:pPr>
        <w:spacing w:line="240" w:lineRule="auto"/>
        <w:jc w:val="center"/>
        <w:rPr>
          <w:rFonts w:eastAsia="Calibri" w:cs="Times New Roman"/>
          <w:szCs w:val="24"/>
        </w:rPr>
      </w:pPr>
    </w:p>
    <w:p w14:paraId="61857E1B" w14:textId="77777777" w:rsidR="0078134E" w:rsidRPr="0078134E" w:rsidRDefault="0078134E" w:rsidP="0078134E">
      <w:pPr>
        <w:spacing w:line="240" w:lineRule="auto"/>
        <w:jc w:val="center"/>
        <w:rPr>
          <w:rFonts w:eastAsia="Calibri" w:cs="Times New Roman"/>
          <w:szCs w:val="24"/>
        </w:rPr>
      </w:pPr>
      <w:r w:rsidRPr="0078134E">
        <w:rPr>
          <w:rFonts w:eastAsia="Calibri" w:cs="Times New Roman"/>
          <w:szCs w:val="24"/>
        </w:rPr>
        <w:t>Submitted By</w:t>
      </w:r>
    </w:p>
    <w:p w14:paraId="5943A98C" w14:textId="77777777" w:rsidR="0078134E" w:rsidRPr="0078134E" w:rsidRDefault="0078134E" w:rsidP="0078134E">
      <w:pPr>
        <w:spacing w:line="240" w:lineRule="auto"/>
        <w:jc w:val="center"/>
        <w:rPr>
          <w:rFonts w:eastAsia="Calibri" w:cs="Times New Roman"/>
          <w:szCs w:val="24"/>
        </w:rPr>
      </w:pPr>
    </w:p>
    <w:p w14:paraId="13CC549A" w14:textId="77777777" w:rsidR="0078134E" w:rsidRPr="0078134E" w:rsidRDefault="0078134E" w:rsidP="0078134E">
      <w:pPr>
        <w:spacing w:line="240" w:lineRule="auto"/>
        <w:jc w:val="center"/>
        <w:rPr>
          <w:rFonts w:eastAsia="Calibri" w:cs="Times New Roman"/>
          <w:szCs w:val="24"/>
        </w:rPr>
      </w:pPr>
      <w:r w:rsidRPr="0078134E">
        <w:rPr>
          <w:rFonts w:eastAsia="Calibri" w:cs="Times New Roman"/>
          <w:szCs w:val="24"/>
        </w:rPr>
        <w:t>Kingsley O. Nyakagwa</w:t>
      </w:r>
    </w:p>
    <w:p w14:paraId="20D64B46" w14:textId="2616BE7C" w:rsidR="0078134E" w:rsidRPr="0078134E" w:rsidRDefault="0078134E" w:rsidP="0078134E">
      <w:pPr>
        <w:spacing w:line="240" w:lineRule="auto"/>
        <w:jc w:val="center"/>
        <w:rPr>
          <w:rFonts w:eastAsia="Calibri" w:cs="Times New Roman"/>
          <w:szCs w:val="24"/>
        </w:rPr>
      </w:pPr>
      <w:r>
        <w:rPr>
          <w:rFonts w:eastAsia="Calibri" w:cs="Times New Roman"/>
          <w:szCs w:val="24"/>
        </w:rPr>
        <w:t>March</w:t>
      </w:r>
      <w:r w:rsidR="00E61C6C">
        <w:rPr>
          <w:rFonts w:eastAsia="Calibri" w:cs="Times New Roman"/>
          <w:szCs w:val="24"/>
        </w:rPr>
        <w:t xml:space="preserve"> 4</w:t>
      </w:r>
      <w:r w:rsidRPr="0078134E">
        <w:rPr>
          <w:rFonts w:eastAsia="Calibri" w:cs="Times New Roman"/>
          <w:szCs w:val="24"/>
        </w:rPr>
        <w:t>, 2022</w:t>
      </w:r>
    </w:p>
    <w:p w14:paraId="5812802A" w14:textId="77777777" w:rsidR="0078134E" w:rsidRPr="0078134E" w:rsidRDefault="0078134E" w:rsidP="0078134E">
      <w:pPr>
        <w:spacing w:line="240" w:lineRule="auto"/>
        <w:jc w:val="center"/>
        <w:rPr>
          <w:rFonts w:eastAsia="Calibri" w:cs="Times New Roman"/>
          <w:szCs w:val="24"/>
        </w:rPr>
      </w:pPr>
    </w:p>
    <w:p w14:paraId="58CBACE3" w14:textId="77777777" w:rsidR="0078134E" w:rsidRPr="0078134E" w:rsidRDefault="0078134E" w:rsidP="0078134E">
      <w:pPr>
        <w:rPr>
          <w:rFonts w:eastAsia="Calibri" w:cs="Times New Roman"/>
          <w:b/>
          <w:szCs w:val="24"/>
        </w:rPr>
      </w:pPr>
    </w:p>
    <w:bookmarkStart w:id="12" w:name="_Toc97352057" w:displacedByCustomXml="next"/>
    <w:bookmarkStart w:id="13" w:name="_Toc97351961" w:displacedByCustomXml="next"/>
    <w:sdt>
      <w:sdtPr>
        <w:rPr>
          <w:rFonts w:eastAsiaTheme="minorHAnsi" w:cstheme="minorBidi"/>
          <w:szCs w:val="24"/>
        </w:rPr>
        <w:id w:val="-2119129730"/>
        <w:docPartObj>
          <w:docPartGallery w:val="Table of Contents"/>
          <w:docPartUnique/>
        </w:docPartObj>
      </w:sdtPr>
      <w:sdtEndPr>
        <w:rPr>
          <w:rFonts w:cs="Times New Roman"/>
          <w:b w:val="0"/>
          <w:bCs/>
          <w:noProof/>
        </w:rPr>
      </w:sdtEndPr>
      <w:sdtContent>
        <w:p w14:paraId="325C74F0" w14:textId="77777777" w:rsidR="000F31F6" w:rsidRDefault="009B6796" w:rsidP="00D126BD">
          <w:pPr>
            <w:pStyle w:val="Heading1"/>
            <w:rPr>
              <w:noProof/>
            </w:rPr>
          </w:pPr>
          <w:r w:rsidRPr="00BB61EA">
            <w:rPr>
              <w:szCs w:val="24"/>
            </w:rPr>
            <w:t>Contents</w:t>
          </w:r>
          <w:bookmarkEnd w:id="0"/>
          <w:bookmarkEnd w:id="1"/>
          <w:bookmarkEnd w:id="2"/>
          <w:bookmarkEnd w:id="3"/>
          <w:bookmarkEnd w:id="4"/>
          <w:bookmarkEnd w:id="5"/>
          <w:bookmarkEnd w:id="6"/>
          <w:bookmarkEnd w:id="7"/>
          <w:bookmarkEnd w:id="8"/>
          <w:bookmarkEnd w:id="9"/>
          <w:bookmarkEnd w:id="10"/>
          <w:bookmarkEnd w:id="11"/>
          <w:bookmarkEnd w:id="13"/>
          <w:bookmarkEnd w:id="12"/>
          <w:r w:rsidRPr="00313225">
            <w:fldChar w:fldCharType="begin"/>
          </w:r>
          <w:r w:rsidRPr="00313225">
            <w:instrText xml:space="preserve"> TOC \o "1-3" \h \z \u </w:instrText>
          </w:r>
          <w:r w:rsidRPr="00313225">
            <w:fldChar w:fldCharType="separate"/>
          </w:r>
        </w:p>
        <w:p w14:paraId="0EBB10E1" w14:textId="74F6DD47" w:rsidR="000F31F6" w:rsidRPr="000F31F6" w:rsidRDefault="000F31F6" w:rsidP="000F31F6">
          <w:pPr>
            <w:pStyle w:val="TOC1"/>
            <w:tabs>
              <w:tab w:val="right" w:leader="dot" w:pos="9350"/>
            </w:tabs>
            <w:spacing w:before="0" w:line="600" w:lineRule="auto"/>
            <w:rPr>
              <w:rFonts w:asciiTheme="majorBidi" w:eastAsiaTheme="minorEastAsia" w:hAnsiTheme="majorBidi" w:cstheme="majorBidi"/>
              <w:b/>
              <w:bCs/>
              <w:noProof/>
              <w:sz w:val="22"/>
              <w:szCs w:val="22"/>
              <w:lang w:bidi="he-IL"/>
            </w:rPr>
          </w:pPr>
          <w:hyperlink w:anchor="_Toc97352058" w:history="1">
            <w:r w:rsidRPr="000F31F6">
              <w:rPr>
                <w:rStyle w:val="Hyperlink"/>
                <w:rFonts w:asciiTheme="majorBidi" w:hAnsiTheme="majorBidi" w:cstheme="majorBidi"/>
                <w:b/>
                <w:bCs/>
                <w:noProof/>
              </w:rPr>
              <w:t>Introduction</w:t>
            </w:r>
            <w:r w:rsidRPr="000F31F6">
              <w:rPr>
                <w:rFonts w:asciiTheme="majorBidi" w:hAnsiTheme="majorBidi" w:cstheme="majorBidi"/>
                <w:b/>
                <w:bCs/>
                <w:noProof/>
                <w:webHidden/>
              </w:rPr>
              <w:tab/>
            </w:r>
            <w:r w:rsidRPr="000F31F6">
              <w:rPr>
                <w:rFonts w:asciiTheme="majorBidi" w:hAnsiTheme="majorBidi" w:cstheme="majorBidi"/>
                <w:b/>
                <w:bCs/>
                <w:noProof/>
                <w:webHidden/>
              </w:rPr>
              <w:fldChar w:fldCharType="begin"/>
            </w:r>
            <w:r w:rsidRPr="000F31F6">
              <w:rPr>
                <w:rFonts w:asciiTheme="majorBidi" w:hAnsiTheme="majorBidi" w:cstheme="majorBidi"/>
                <w:b/>
                <w:bCs/>
                <w:noProof/>
                <w:webHidden/>
              </w:rPr>
              <w:instrText xml:space="preserve"> PAGEREF _Toc97352058 \h </w:instrText>
            </w:r>
            <w:r w:rsidRPr="000F31F6">
              <w:rPr>
                <w:rFonts w:asciiTheme="majorBidi" w:hAnsiTheme="majorBidi" w:cstheme="majorBidi"/>
                <w:b/>
                <w:bCs/>
                <w:noProof/>
                <w:webHidden/>
              </w:rPr>
            </w:r>
            <w:r w:rsidRPr="000F31F6">
              <w:rPr>
                <w:rFonts w:asciiTheme="majorBidi" w:hAnsiTheme="majorBidi" w:cstheme="majorBidi"/>
                <w:b/>
                <w:bCs/>
                <w:noProof/>
                <w:webHidden/>
              </w:rPr>
              <w:fldChar w:fldCharType="separate"/>
            </w:r>
            <w:r w:rsidRPr="000F31F6">
              <w:rPr>
                <w:rFonts w:asciiTheme="majorBidi" w:hAnsiTheme="majorBidi" w:cstheme="majorBidi"/>
                <w:b/>
                <w:bCs/>
                <w:noProof/>
                <w:webHidden/>
              </w:rPr>
              <w:t>1</w:t>
            </w:r>
            <w:r w:rsidRPr="000F31F6">
              <w:rPr>
                <w:rFonts w:asciiTheme="majorBidi" w:hAnsiTheme="majorBidi" w:cstheme="majorBidi"/>
                <w:b/>
                <w:bCs/>
                <w:noProof/>
                <w:webHidden/>
              </w:rPr>
              <w:fldChar w:fldCharType="end"/>
            </w:r>
          </w:hyperlink>
        </w:p>
        <w:p w14:paraId="3983445B" w14:textId="5716EEB7" w:rsidR="000F31F6" w:rsidRPr="000F31F6" w:rsidRDefault="000F31F6" w:rsidP="000F31F6">
          <w:pPr>
            <w:pStyle w:val="TOC1"/>
            <w:tabs>
              <w:tab w:val="right" w:leader="dot" w:pos="9350"/>
            </w:tabs>
            <w:spacing w:before="0" w:line="600" w:lineRule="auto"/>
            <w:rPr>
              <w:rFonts w:asciiTheme="majorBidi" w:eastAsiaTheme="minorEastAsia" w:hAnsiTheme="majorBidi" w:cstheme="majorBidi"/>
              <w:b/>
              <w:bCs/>
              <w:noProof/>
              <w:sz w:val="22"/>
              <w:szCs w:val="22"/>
              <w:lang w:bidi="he-IL"/>
            </w:rPr>
          </w:pPr>
          <w:hyperlink w:anchor="_Toc97352059" w:history="1">
            <w:r w:rsidRPr="000F31F6">
              <w:rPr>
                <w:rStyle w:val="Hyperlink"/>
                <w:rFonts w:asciiTheme="majorBidi" w:hAnsiTheme="majorBidi" w:cstheme="majorBidi"/>
                <w:b/>
                <w:bCs/>
                <w:noProof/>
              </w:rPr>
              <w:t>Personal Convictions</w:t>
            </w:r>
            <w:r w:rsidRPr="000F31F6">
              <w:rPr>
                <w:rFonts w:asciiTheme="majorBidi" w:hAnsiTheme="majorBidi" w:cstheme="majorBidi"/>
                <w:b/>
                <w:bCs/>
                <w:noProof/>
                <w:webHidden/>
              </w:rPr>
              <w:tab/>
            </w:r>
            <w:r w:rsidRPr="000F31F6">
              <w:rPr>
                <w:rFonts w:asciiTheme="majorBidi" w:hAnsiTheme="majorBidi" w:cstheme="majorBidi"/>
                <w:b/>
                <w:bCs/>
                <w:noProof/>
                <w:webHidden/>
              </w:rPr>
              <w:fldChar w:fldCharType="begin"/>
            </w:r>
            <w:r w:rsidRPr="000F31F6">
              <w:rPr>
                <w:rFonts w:asciiTheme="majorBidi" w:hAnsiTheme="majorBidi" w:cstheme="majorBidi"/>
                <w:b/>
                <w:bCs/>
                <w:noProof/>
                <w:webHidden/>
              </w:rPr>
              <w:instrText xml:space="preserve"> PAGEREF _Toc97352059 \h </w:instrText>
            </w:r>
            <w:r w:rsidRPr="000F31F6">
              <w:rPr>
                <w:rFonts w:asciiTheme="majorBidi" w:hAnsiTheme="majorBidi" w:cstheme="majorBidi"/>
                <w:b/>
                <w:bCs/>
                <w:noProof/>
                <w:webHidden/>
              </w:rPr>
            </w:r>
            <w:r w:rsidRPr="000F31F6">
              <w:rPr>
                <w:rFonts w:asciiTheme="majorBidi" w:hAnsiTheme="majorBidi" w:cstheme="majorBidi"/>
                <w:b/>
                <w:bCs/>
                <w:noProof/>
                <w:webHidden/>
              </w:rPr>
              <w:fldChar w:fldCharType="separate"/>
            </w:r>
            <w:r w:rsidRPr="000F31F6">
              <w:rPr>
                <w:rFonts w:asciiTheme="majorBidi" w:hAnsiTheme="majorBidi" w:cstheme="majorBidi"/>
                <w:b/>
                <w:bCs/>
                <w:noProof/>
                <w:webHidden/>
              </w:rPr>
              <w:t>1</w:t>
            </w:r>
            <w:r w:rsidRPr="000F31F6">
              <w:rPr>
                <w:rFonts w:asciiTheme="majorBidi" w:hAnsiTheme="majorBidi" w:cstheme="majorBidi"/>
                <w:b/>
                <w:bCs/>
                <w:noProof/>
                <w:webHidden/>
              </w:rPr>
              <w:fldChar w:fldCharType="end"/>
            </w:r>
          </w:hyperlink>
        </w:p>
        <w:p w14:paraId="7BE22EDF" w14:textId="12E82FCB" w:rsidR="000F31F6" w:rsidRPr="000F31F6" w:rsidRDefault="000F31F6" w:rsidP="000F31F6">
          <w:pPr>
            <w:pStyle w:val="TOC1"/>
            <w:tabs>
              <w:tab w:val="right" w:leader="dot" w:pos="9350"/>
            </w:tabs>
            <w:spacing w:before="0" w:line="600" w:lineRule="auto"/>
            <w:rPr>
              <w:rFonts w:asciiTheme="majorBidi" w:eastAsiaTheme="minorEastAsia" w:hAnsiTheme="majorBidi" w:cstheme="majorBidi"/>
              <w:b/>
              <w:bCs/>
              <w:noProof/>
              <w:sz w:val="22"/>
              <w:szCs w:val="22"/>
              <w:lang w:bidi="he-IL"/>
            </w:rPr>
          </w:pPr>
          <w:hyperlink w:anchor="_Toc97352060" w:history="1">
            <w:r w:rsidRPr="000F31F6">
              <w:rPr>
                <w:rStyle w:val="Hyperlink"/>
                <w:rFonts w:asciiTheme="majorBidi" w:hAnsiTheme="majorBidi" w:cstheme="majorBidi"/>
                <w:b/>
                <w:bCs/>
                <w:noProof/>
              </w:rPr>
              <w:t>Philosophy of Youth ministry</w:t>
            </w:r>
            <w:r w:rsidRPr="000F31F6">
              <w:rPr>
                <w:rFonts w:asciiTheme="majorBidi" w:hAnsiTheme="majorBidi" w:cstheme="majorBidi"/>
                <w:b/>
                <w:bCs/>
                <w:noProof/>
                <w:webHidden/>
              </w:rPr>
              <w:tab/>
            </w:r>
            <w:r w:rsidRPr="000F31F6">
              <w:rPr>
                <w:rFonts w:asciiTheme="majorBidi" w:hAnsiTheme="majorBidi" w:cstheme="majorBidi"/>
                <w:b/>
                <w:bCs/>
                <w:noProof/>
                <w:webHidden/>
              </w:rPr>
              <w:fldChar w:fldCharType="begin"/>
            </w:r>
            <w:r w:rsidRPr="000F31F6">
              <w:rPr>
                <w:rFonts w:asciiTheme="majorBidi" w:hAnsiTheme="majorBidi" w:cstheme="majorBidi"/>
                <w:b/>
                <w:bCs/>
                <w:noProof/>
                <w:webHidden/>
              </w:rPr>
              <w:instrText xml:space="preserve"> PAGEREF _Toc97352060 \h </w:instrText>
            </w:r>
            <w:r w:rsidRPr="000F31F6">
              <w:rPr>
                <w:rFonts w:asciiTheme="majorBidi" w:hAnsiTheme="majorBidi" w:cstheme="majorBidi"/>
                <w:b/>
                <w:bCs/>
                <w:noProof/>
                <w:webHidden/>
              </w:rPr>
            </w:r>
            <w:r w:rsidRPr="000F31F6">
              <w:rPr>
                <w:rFonts w:asciiTheme="majorBidi" w:hAnsiTheme="majorBidi" w:cstheme="majorBidi"/>
                <w:b/>
                <w:bCs/>
                <w:noProof/>
                <w:webHidden/>
              </w:rPr>
              <w:fldChar w:fldCharType="separate"/>
            </w:r>
            <w:r w:rsidRPr="000F31F6">
              <w:rPr>
                <w:rFonts w:asciiTheme="majorBidi" w:hAnsiTheme="majorBidi" w:cstheme="majorBidi"/>
                <w:b/>
                <w:bCs/>
                <w:noProof/>
                <w:webHidden/>
              </w:rPr>
              <w:t>2</w:t>
            </w:r>
            <w:r w:rsidRPr="000F31F6">
              <w:rPr>
                <w:rFonts w:asciiTheme="majorBidi" w:hAnsiTheme="majorBidi" w:cstheme="majorBidi"/>
                <w:b/>
                <w:bCs/>
                <w:noProof/>
                <w:webHidden/>
              </w:rPr>
              <w:fldChar w:fldCharType="end"/>
            </w:r>
          </w:hyperlink>
        </w:p>
        <w:p w14:paraId="2F2D1CB8" w14:textId="796D1F42" w:rsidR="000F31F6" w:rsidRPr="000F31F6" w:rsidRDefault="000F31F6" w:rsidP="000F31F6">
          <w:pPr>
            <w:pStyle w:val="TOC2"/>
            <w:spacing w:line="600" w:lineRule="auto"/>
            <w:rPr>
              <w:rFonts w:asciiTheme="majorBidi" w:eastAsiaTheme="minorEastAsia" w:hAnsiTheme="majorBidi" w:cstheme="majorBidi"/>
              <w:noProof/>
              <w:sz w:val="22"/>
              <w:lang w:bidi="he-IL"/>
            </w:rPr>
          </w:pPr>
          <w:hyperlink w:anchor="_Toc97352061" w:history="1">
            <w:r w:rsidRPr="000F31F6">
              <w:rPr>
                <w:rStyle w:val="Hyperlink"/>
                <w:rFonts w:asciiTheme="majorBidi" w:hAnsiTheme="majorBidi" w:cstheme="majorBidi"/>
                <w:noProof/>
              </w:rPr>
              <w:t>Relationships</w:t>
            </w:r>
            <w:r w:rsidRPr="000F31F6">
              <w:rPr>
                <w:rFonts w:asciiTheme="majorBidi" w:hAnsiTheme="majorBidi" w:cstheme="majorBidi"/>
                <w:noProof/>
                <w:webHidden/>
              </w:rPr>
              <w:tab/>
            </w:r>
            <w:r w:rsidRPr="000F31F6">
              <w:rPr>
                <w:rFonts w:asciiTheme="majorBidi" w:hAnsiTheme="majorBidi" w:cstheme="majorBidi"/>
                <w:noProof/>
                <w:webHidden/>
              </w:rPr>
              <w:fldChar w:fldCharType="begin"/>
            </w:r>
            <w:r w:rsidRPr="000F31F6">
              <w:rPr>
                <w:rFonts w:asciiTheme="majorBidi" w:hAnsiTheme="majorBidi" w:cstheme="majorBidi"/>
                <w:noProof/>
                <w:webHidden/>
              </w:rPr>
              <w:instrText xml:space="preserve"> PAGEREF _Toc97352061 \h </w:instrText>
            </w:r>
            <w:r w:rsidRPr="000F31F6">
              <w:rPr>
                <w:rFonts w:asciiTheme="majorBidi" w:hAnsiTheme="majorBidi" w:cstheme="majorBidi"/>
                <w:noProof/>
                <w:webHidden/>
              </w:rPr>
            </w:r>
            <w:r w:rsidRPr="000F31F6">
              <w:rPr>
                <w:rFonts w:asciiTheme="majorBidi" w:hAnsiTheme="majorBidi" w:cstheme="majorBidi"/>
                <w:noProof/>
                <w:webHidden/>
              </w:rPr>
              <w:fldChar w:fldCharType="separate"/>
            </w:r>
            <w:r w:rsidRPr="000F31F6">
              <w:rPr>
                <w:rFonts w:asciiTheme="majorBidi" w:hAnsiTheme="majorBidi" w:cstheme="majorBidi"/>
                <w:noProof/>
                <w:webHidden/>
              </w:rPr>
              <w:t>2</w:t>
            </w:r>
            <w:r w:rsidRPr="000F31F6">
              <w:rPr>
                <w:rFonts w:asciiTheme="majorBidi" w:hAnsiTheme="majorBidi" w:cstheme="majorBidi"/>
                <w:noProof/>
                <w:webHidden/>
              </w:rPr>
              <w:fldChar w:fldCharType="end"/>
            </w:r>
          </w:hyperlink>
        </w:p>
        <w:p w14:paraId="70B3947C" w14:textId="3FEFE85D" w:rsidR="000F31F6" w:rsidRPr="000F31F6" w:rsidRDefault="000F31F6" w:rsidP="000F31F6">
          <w:pPr>
            <w:pStyle w:val="TOC2"/>
            <w:spacing w:line="600" w:lineRule="auto"/>
            <w:rPr>
              <w:rFonts w:asciiTheme="majorBidi" w:eastAsiaTheme="minorEastAsia" w:hAnsiTheme="majorBidi" w:cstheme="majorBidi"/>
              <w:noProof/>
              <w:sz w:val="22"/>
              <w:lang w:bidi="he-IL"/>
            </w:rPr>
          </w:pPr>
          <w:hyperlink w:anchor="_Toc97352062" w:history="1">
            <w:r w:rsidRPr="000F31F6">
              <w:rPr>
                <w:rStyle w:val="Hyperlink"/>
                <w:rFonts w:asciiTheme="majorBidi" w:hAnsiTheme="majorBidi" w:cstheme="majorBidi"/>
                <w:noProof/>
              </w:rPr>
              <w:t>Spiritual Transformation</w:t>
            </w:r>
            <w:r w:rsidRPr="000F31F6">
              <w:rPr>
                <w:rFonts w:asciiTheme="majorBidi" w:hAnsiTheme="majorBidi" w:cstheme="majorBidi"/>
                <w:noProof/>
                <w:webHidden/>
              </w:rPr>
              <w:tab/>
            </w:r>
            <w:r w:rsidRPr="000F31F6">
              <w:rPr>
                <w:rFonts w:asciiTheme="majorBidi" w:hAnsiTheme="majorBidi" w:cstheme="majorBidi"/>
                <w:noProof/>
                <w:webHidden/>
              </w:rPr>
              <w:fldChar w:fldCharType="begin"/>
            </w:r>
            <w:r w:rsidRPr="000F31F6">
              <w:rPr>
                <w:rFonts w:asciiTheme="majorBidi" w:hAnsiTheme="majorBidi" w:cstheme="majorBidi"/>
                <w:noProof/>
                <w:webHidden/>
              </w:rPr>
              <w:instrText xml:space="preserve"> PAGEREF _Toc97352062 \h </w:instrText>
            </w:r>
            <w:r w:rsidRPr="000F31F6">
              <w:rPr>
                <w:rFonts w:asciiTheme="majorBidi" w:hAnsiTheme="majorBidi" w:cstheme="majorBidi"/>
                <w:noProof/>
                <w:webHidden/>
              </w:rPr>
            </w:r>
            <w:r w:rsidRPr="000F31F6">
              <w:rPr>
                <w:rFonts w:asciiTheme="majorBidi" w:hAnsiTheme="majorBidi" w:cstheme="majorBidi"/>
                <w:noProof/>
                <w:webHidden/>
              </w:rPr>
              <w:fldChar w:fldCharType="separate"/>
            </w:r>
            <w:r w:rsidRPr="000F31F6">
              <w:rPr>
                <w:rFonts w:asciiTheme="majorBidi" w:hAnsiTheme="majorBidi" w:cstheme="majorBidi"/>
                <w:noProof/>
                <w:webHidden/>
              </w:rPr>
              <w:t>3</w:t>
            </w:r>
            <w:r w:rsidRPr="000F31F6">
              <w:rPr>
                <w:rFonts w:asciiTheme="majorBidi" w:hAnsiTheme="majorBidi" w:cstheme="majorBidi"/>
                <w:noProof/>
                <w:webHidden/>
              </w:rPr>
              <w:fldChar w:fldCharType="end"/>
            </w:r>
          </w:hyperlink>
        </w:p>
        <w:p w14:paraId="34544A7D" w14:textId="66F72F63" w:rsidR="000F31F6" w:rsidRPr="000F31F6" w:rsidRDefault="000F31F6" w:rsidP="000F31F6">
          <w:pPr>
            <w:pStyle w:val="TOC2"/>
            <w:spacing w:line="600" w:lineRule="auto"/>
            <w:rPr>
              <w:rFonts w:asciiTheme="majorBidi" w:eastAsiaTheme="minorEastAsia" w:hAnsiTheme="majorBidi" w:cstheme="majorBidi"/>
              <w:noProof/>
              <w:sz w:val="22"/>
              <w:lang w:bidi="he-IL"/>
            </w:rPr>
          </w:pPr>
          <w:hyperlink w:anchor="_Toc97352063" w:history="1">
            <w:r w:rsidRPr="000F31F6">
              <w:rPr>
                <w:rStyle w:val="Hyperlink"/>
                <w:rFonts w:asciiTheme="majorBidi" w:hAnsiTheme="majorBidi" w:cstheme="majorBidi"/>
                <w:noProof/>
              </w:rPr>
              <w:t>Evangelism</w:t>
            </w:r>
            <w:r w:rsidRPr="000F31F6">
              <w:rPr>
                <w:rFonts w:asciiTheme="majorBidi" w:hAnsiTheme="majorBidi" w:cstheme="majorBidi"/>
                <w:noProof/>
                <w:webHidden/>
              </w:rPr>
              <w:tab/>
            </w:r>
            <w:r w:rsidRPr="000F31F6">
              <w:rPr>
                <w:rFonts w:asciiTheme="majorBidi" w:hAnsiTheme="majorBidi" w:cstheme="majorBidi"/>
                <w:noProof/>
                <w:webHidden/>
              </w:rPr>
              <w:fldChar w:fldCharType="begin"/>
            </w:r>
            <w:r w:rsidRPr="000F31F6">
              <w:rPr>
                <w:rFonts w:asciiTheme="majorBidi" w:hAnsiTheme="majorBidi" w:cstheme="majorBidi"/>
                <w:noProof/>
                <w:webHidden/>
              </w:rPr>
              <w:instrText xml:space="preserve"> PAGEREF _Toc97352063 \h </w:instrText>
            </w:r>
            <w:r w:rsidRPr="000F31F6">
              <w:rPr>
                <w:rFonts w:asciiTheme="majorBidi" w:hAnsiTheme="majorBidi" w:cstheme="majorBidi"/>
                <w:noProof/>
                <w:webHidden/>
              </w:rPr>
            </w:r>
            <w:r w:rsidRPr="000F31F6">
              <w:rPr>
                <w:rFonts w:asciiTheme="majorBidi" w:hAnsiTheme="majorBidi" w:cstheme="majorBidi"/>
                <w:noProof/>
                <w:webHidden/>
              </w:rPr>
              <w:fldChar w:fldCharType="separate"/>
            </w:r>
            <w:r w:rsidRPr="000F31F6">
              <w:rPr>
                <w:rFonts w:asciiTheme="majorBidi" w:hAnsiTheme="majorBidi" w:cstheme="majorBidi"/>
                <w:noProof/>
                <w:webHidden/>
              </w:rPr>
              <w:t>4</w:t>
            </w:r>
            <w:r w:rsidRPr="000F31F6">
              <w:rPr>
                <w:rFonts w:asciiTheme="majorBidi" w:hAnsiTheme="majorBidi" w:cstheme="majorBidi"/>
                <w:noProof/>
                <w:webHidden/>
              </w:rPr>
              <w:fldChar w:fldCharType="end"/>
            </w:r>
          </w:hyperlink>
        </w:p>
        <w:p w14:paraId="20BA778D" w14:textId="2775CA81" w:rsidR="000F31F6" w:rsidRPr="000F31F6" w:rsidRDefault="000F31F6" w:rsidP="000F31F6">
          <w:pPr>
            <w:pStyle w:val="TOC1"/>
            <w:tabs>
              <w:tab w:val="right" w:leader="dot" w:pos="9350"/>
            </w:tabs>
            <w:spacing w:before="0" w:line="600" w:lineRule="auto"/>
            <w:rPr>
              <w:rFonts w:asciiTheme="majorBidi" w:eastAsiaTheme="minorEastAsia" w:hAnsiTheme="majorBidi" w:cstheme="majorBidi"/>
              <w:b/>
              <w:bCs/>
              <w:noProof/>
              <w:sz w:val="22"/>
              <w:szCs w:val="22"/>
              <w:lang w:bidi="he-IL"/>
            </w:rPr>
          </w:pPr>
          <w:hyperlink w:anchor="_Toc97352064" w:history="1">
            <w:r w:rsidRPr="000F31F6">
              <w:rPr>
                <w:rStyle w:val="Hyperlink"/>
                <w:rFonts w:asciiTheme="majorBidi" w:hAnsiTheme="majorBidi" w:cstheme="majorBidi"/>
                <w:b/>
                <w:bCs/>
                <w:noProof/>
              </w:rPr>
              <w:t>Ministry Vision Casting</w:t>
            </w:r>
            <w:r w:rsidRPr="000F31F6">
              <w:rPr>
                <w:rFonts w:asciiTheme="majorBidi" w:hAnsiTheme="majorBidi" w:cstheme="majorBidi"/>
                <w:b/>
                <w:bCs/>
                <w:noProof/>
                <w:webHidden/>
              </w:rPr>
              <w:tab/>
            </w:r>
            <w:r w:rsidRPr="000F31F6">
              <w:rPr>
                <w:rFonts w:asciiTheme="majorBidi" w:hAnsiTheme="majorBidi" w:cstheme="majorBidi"/>
                <w:b/>
                <w:bCs/>
                <w:noProof/>
                <w:webHidden/>
              </w:rPr>
              <w:fldChar w:fldCharType="begin"/>
            </w:r>
            <w:r w:rsidRPr="000F31F6">
              <w:rPr>
                <w:rFonts w:asciiTheme="majorBidi" w:hAnsiTheme="majorBidi" w:cstheme="majorBidi"/>
                <w:b/>
                <w:bCs/>
                <w:noProof/>
                <w:webHidden/>
              </w:rPr>
              <w:instrText xml:space="preserve"> PAGEREF _Toc97352064 \h </w:instrText>
            </w:r>
            <w:r w:rsidRPr="000F31F6">
              <w:rPr>
                <w:rFonts w:asciiTheme="majorBidi" w:hAnsiTheme="majorBidi" w:cstheme="majorBidi"/>
                <w:b/>
                <w:bCs/>
                <w:noProof/>
                <w:webHidden/>
              </w:rPr>
            </w:r>
            <w:r w:rsidRPr="000F31F6">
              <w:rPr>
                <w:rFonts w:asciiTheme="majorBidi" w:hAnsiTheme="majorBidi" w:cstheme="majorBidi"/>
                <w:b/>
                <w:bCs/>
                <w:noProof/>
                <w:webHidden/>
              </w:rPr>
              <w:fldChar w:fldCharType="separate"/>
            </w:r>
            <w:r w:rsidRPr="000F31F6">
              <w:rPr>
                <w:rFonts w:asciiTheme="majorBidi" w:hAnsiTheme="majorBidi" w:cstheme="majorBidi"/>
                <w:b/>
                <w:bCs/>
                <w:noProof/>
                <w:webHidden/>
              </w:rPr>
              <w:t>5</w:t>
            </w:r>
            <w:r w:rsidRPr="000F31F6">
              <w:rPr>
                <w:rFonts w:asciiTheme="majorBidi" w:hAnsiTheme="majorBidi" w:cstheme="majorBidi"/>
                <w:b/>
                <w:bCs/>
                <w:noProof/>
                <w:webHidden/>
              </w:rPr>
              <w:fldChar w:fldCharType="end"/>
            </w:r>
          </w:hyperlink>
        </w:p>
        <w:p w14:paraId="2C892368" w14:textId="79330E03" w:rsidR="000F31F6" w:rsidRPr="000F31F6" w:rsidRDefault="000F31F6" w:rsidP="000F31F6">
          <w:pPr>
            <w:pStyle w:val="TOC1"/>
            <w:tabs>
              <w:tab w:val="right" w:leader="dot" w:pos="9350"/>
            </w:tabs>
            <w:spacing w:before="0" w:line="600" w:lineRule="auto"/>
            <w:rPr>
              <w:rFonts w:asciiTheme="majorBidi" w:eastAsiaTheme="minorEastAsia" w:hAnsiTheme="majorBidi" w:cstheme="majorBidi"/>
              <w:b/>
              <w:bCs/>
              <w:noProof/>
              <w:sz w:val="22"/>
              <w:szCs w:val="22"/>
              <w:lang w:bidi="he-IL"/>
            </w:rPr>
          </w:pPr>
          <w:hyperlink w:anchor="_Toc97352065" w:history="1">
            <w:r w:rsidRPr="000F31F6">
              <w:rPr>
                <w:rStyle w:val="Hyperlink"/>
                <w:rFonts w:asciiTheme="majorBidi" w:hAnsiTheme="majorBidi" w:cstheme="majorBidi"/>
                <w:b/>
                <w:bCs/>
                <w:noProof/>
              </w:rPr>
              <w:t>Strengths and Weaknesses</w:t>
            </w:r>
            <w:r w:rsidRPr="000F31F6">
              <w:rPr>
                <w:rFonts w:asciiTheme="majorBidi" w:hAnsiTheme="majorBidi" w:cstheme="majorBidi"/>
                <w:b/>
                <w:bCs/>
                <w:noProof/>
                <w:webHidden/>
              </w:rPr>
              <w:tab/>
            </w:r>
            <w:r w:rsidRPr="000F31F6">
              <w:rPr>
                <w:rFonts w:asciiTheme="majorBidi" w:hAnsiTheme="majorBidi" w:cstheme="majorBidi"/>
                <w:b/>
                <w:bCs/>
                <w:noProof/>
                <w:webHidden/>
              </w:rPr>
              <w:fldChar w:fldCharType="begin"/>
            </w:r>
            <w:r w:rsidRPr="000F31F6">
              <w:rPr>
                <w:rFonts w:asciiTheme="majorBidi" w:hAnsiTheme="majorBidi" w:cstheme="majorBidi"/>
                <w:b/>
                <w:bCs/>
                <w:noProof/>
                <w:webHidden/>
              </w:rPr>
              <w:instrText xml:space="preserve"> PAGEREF _Toc97352065 \h </w:instrText>
            </w:r>
            <w:r w:rsidRPr="000F31F6">
              <w:rPr>
                <w:rFonts w:asciiTheme="majorBidi" w:hAnsiTheme="majorBidi" w:cstheme="majorBidi"/>
                <w:b/>
                <w:bCs/>
                <w:noProof/>
                <w:webHidden/>
              </w:rPr>
            </w:r>
            <w:r w:rsidRPr="000F31F6">
              <w:rPr>
                <w:rFonts w:asciiTheme="majorBidi" w:hAnsiTheme="majorBidi" w:cstheme="majorBidi"/>
                <w:b/>
                <w:bCs/>
                <w:noProof/>
                <w:webHidden/>
              </w:rPr>
              <w:fldChar w:fldCharType="separate"/>
            </w:r>
            <w:r w:rsidRPr="000F31F6">
              <w:rPr>
                <w:rFonts w:asciiTheme="majorBidi" w:hAnsiTheme="majorBidi" w:cstheme="majorBidi"/>
                <w:b/>
                <w:bCs/>
                <w:noProof/>
                <w:webHidden/>
              </w:rPr>
              <w:t>6</w:t>
            </w:r>
            <w:r w:rsidRPr="000F31F6">
              <w:rPr>
                <w:rFonts w:asciiTheme="majorBidi" w:hAnsiTheme="majorBidi" w:cstheme="majorBidi"/>
                <w:b/>
                <w:bCs/>
                <w:noProof/>
                <w:webHidden/>
              </w:rPr>
              <w:fldChar w:fldCharType="end"/>
            </w:r>
          </w:hyperlink>
        </w:p>
        <w:p w14:paraId="242015B0" w14:textId="53B38BA5" w:rsidR="000F31F6" w:rsidRPr="000F31F6" w:rsidRDefault="000F31F6" w:rsidP="000F31F6">
          <w:pPr>
            <w:pStyle w:val="TOC1"/>
            <w:tabs>
              <w:tab w:val="right" w:leader="dot" w:pos="9350"/>
            </w:tabs>
            <w:spacing w:before="0" w:line="600" w:lineRule="auto"/>
            <w:rPr>
              <w:rFonts w:asciiTheme="majorBidi" w:eastAsiaTheme="minorEastAsia" w:hAnsiTheme="majorBidi" w:cstheme="majorBidi"/>
              <w:b/>
              <w:bCs/>
              <w:noProof/>
              <w:sz w:val="22"/>
              <w:szCs w:val="22"/>
              <w:lang w:bidi="he-IL"/>
            </w:rPr>
          </w:pPr>
          <w:hyperlink w:anchor="_Toc97352066" w:history="1">
            <w:r w:rsidRPr="000F31F6">
              <w:rPr>
                <w:rStyle w:val="Hyperlink"/>
                <w:rFonts w:asciiTheme="majorBidi" w:hAnsiTheme="majorBidi" w:cstheme="majorBidi"/>
                <w:b/>
                <w:bCs/>
                <w:noProof/>
              </w:rPr>
              <w:t>Challenges of Current Ministry</w:t>
            </w:r>
            <w:r w:rsidRPr="000F31F6">
              <w:rPr>
                <w:rFonts w:asciiTheme="majorBidi" w:hAnsiTheme="majorBidi" w:cstheme="majorBidi"/>
                <w:b/>
                <w:bCs/>
                <w:noProof/>
                <w:webHidden/>
              </w:rPr>
              <w:tab/>
            </w:r>
            <w:r w:rsidRPr="000F31F6">
              <w:rPr>
                <w:rFonts w:asciiTheme="majorBidi" w:hAnsiTheme="majorBidi" w:cstheme="majorBidi"/>
                <w:b/>
                <w:bCs/>
                <w:noProof/>
                <w:webHidden/>
              </w:rPr>
              <w:fldChar w:fldCharType="begin"/>
            </w:r>
            <w:r w:rsidRPr="000F31F6">
              <w:rPr>
                <w:rFonts w:asciiTheme="majorBidi" w:hAnsiTheme="majorBidi" w:cstheme="majorBidi"/>
                <w:b/>
                <w:bCs/>
                <w:noProof/>
                <w:webHidden/>
              </w:rPr>
              <w:instrText xml:space="preserve"> PAGEREF _Toc97352066 \h </w:instrText>
            </w:r>
            <w:r w:rsidRPr="000F31F6">
              <w:rPr>
                <w:rFonts w:asciiTheme="majorBidi" w:hAnsiTheme="majorBidi" w:cstheme="majorBidi"/>
                <w:b/>
                <w:bCs/>
                <w:noProof/>
                <w:webHidden/>
              </w:rPr>
            </w:r>
            <w:r w:rsidRPr="000F31F6">
              <w:rPr>
                <w:rFonts w:asciiTheme="majorBidi" w:hAnsiTheme="majorBidi" w:cstheme="majorBidi"/>
                <w:b/>
                <w:bCs/>
                <w:noProof/>
                <w:webHidden/>
              </w:rPr>
              <w:fldChar w:fldCharType="separate"/>
            </w:r>
            <w:r w:rsidRPr="000F31F6">
              <w:rPr>
                <w:rFonts w:asciiTheme="majorBidi" w:hAnsiTheme="majorBidi" w:cstheme="majorBidi"/>
                <w:b/>
                <w:bCs/>
                <w:noProof/>
                <w:webHidden/>
              </w:rPr>
              <w:t>6</w:t>
            </w:r>
            <w:r w:rsidRPr="000F31F6">
              <w:rPr>
                <w:rFonts w:asciiTheme="majorBidi" w:hAnsiTheme="majorBidi" w:cstheme="majorBidi"/>
                <w:b/>
                <w:bCs/>
                <w:noProof/>
                <w:webHidden/>
              </w:rPr>
              <w:fldChar w:fldCharType="end"/>
            </w:r>
          </w:hyperlink>
        </w:p>
        <w:p w14:paraId="7DECD0A8" w14:textId="65C7F852" w:rsidR="000F31F6" w:rsidRPr="000F31F6" w:rsidRDefault="000F31F6" w:rsidP="000F31F6">
          <w:pPr>
            <w:pStyle w:val="TOC1"/>
            <w:tabs>
              <w:tab w:val="right" w:leader="dot" w:pos="9350"/>
            </w:tabs>
            <w:spacing w:before="0" w:line="600" w:lineRule="auto"/>
            <w:rPr>
              <w:rFonts w:asciiTheme="majorBidi" w:eastAsiaTheme="minorEastAsia" w:hAnsiTheme="majorBidi" w:cstheme="majorBidi"/>
              <w:b/>
              <w:bCs/>
              <w:noProof/>
              <w:sz w:val="22"/>
              <w:szCs w:val="22"/>
              <w:lang w:bidi="he-IL"/>
            </w:rPr>
          </w:pPr>
          <w:hyperlink w:anchor="_Toc97352067" w:history="1">
            <w:r w:rsidRPr="000F31F6">
              <w:rPr>
                <w:rStyle w:val="Hyperlink"/>
                <w:rFonts w:asciiTheme="majorBidi" w:hAnsiTheme="majorBidi" w:cstheme="majorBidi"/>
                <w:b/>
                <w:bCs/>
                <w:noProof/>
              </w:rPr>
              <w:t>Opportunities</w:t>
            </w:r>
            <w:r w:rsidRPr="000F31F6">
              <w:rPr>
                <w:rFonts w:asciiTheme="majorBidi" w:hAnsiTheme="majorBidi" w:cstheme="majorBidi"/>
                <w:b/>
                <w:bCs/>
                <w:noProof/>
                <w:webHidden/>
              </w:rPr>
              <w:tab/>
            </w:r>
            <w:r w:rsidRPr="000F31F6">
              <w:rPr>
                <w:rFonts w:asciiTheme="majorBidi" w:hAnsiTheme="majorBidi" w:cstheme="majorBidi"/>
                <w:b/>
                <w:bCs/>
                <w:noProof/>
                <w:webHidden/>
              </w:rPr>
              <w:fldChar w:fldCharType="begin"/>
            </w:r>
            <w:r w:rsidRPr="000F31F6">
              <w:rPr>
                <w:rFonts w:asciiTheme="majorBidi" w:hAnsiTheme="majorBidi" w:cstheme="majorBidi"/>
                <w:b/>
                <w:bCs/>
                <w:noProof/>
                <w:webHidden/>
              </w:rPr>
              <w:instrText xml:space="preserve"> PAGEREF _Toc97352067 \h </w:instrText>
            </w:r>
            <w:r w:rsidRPr="000F31F6">
              <w:rPr>
                <w:rFonts w:asciiTheme="majorBidi" w:hAnsiTheme="majorBidi" w:cstheme="majorBidi"/>
                <w:b/>
                <w:bCs/>
                <w:noProof/>
                <w:webHidden/>
              </w:rPr>
            </w:r>
            <w:r w:rsidRPr="000F31F6">
              <w:rPr>
                <w:rFonts w:asciiTheme="majorBidi" w:hAnsiTheme="majorBidi" w:cstheme="majorBidi"/>
                <w:b/>
                <w:bCs/>
                <w:noProof/>
                <w:webHidden/>
              </w:rPr>
              <w:fldChar w:fldCharType="separate"/>
            </w:r>
            <w:r w:rsidRPr="000F31F6">
              <w:rPr>
                <w:rFonts w:asciiTheme="majorBidi" w:hAnsiTheme="majorBidi" w:cstheme="majorBidi"/>
                <w:b/>
                <w:bCs/>
                <w:noProof/>
                <w:webHidden/>
              </w:rPr>
              <w:t>6</w:t>
            </w:r>
            <w:r w:rsidRPr="000F31F6">
              <w:rPr>
                <w:rFonts w:asciiTheme="majorBidi" w:hAnsiTheme="majorBidi" w:cstheme="majorBidi"/>
                <w:b/>
                <w:bCs/>
                <w:noProof/>
                <w:webHidden/>
              </w:rPr>
              <w:fldChar w:fldCharType="end"/>
            </w:r>
          </w:hyperlink>
        </w:p>
        <w:p w14:paraId="010DC76E" w14:textId="074C2795" w:rsidR="000F31F6" w:rsidRPr="000F31F6" w:rsidRDefault="000F31F6" w:rsidP="000F31F6">
          <w:pPr>
            <w:pStyle w:val="TOC1"/>
            <w:tabs>
              <w:tab w:val="right" w:leader="dot" w:pos="9350"/>
            </w:tabs>
            <w:spacing w:before="0" w:line="600" w:lineRule="auto"/>
            <w:rPr>
              <w:rFonts w:asciiTheme="majorBidi" w:eastAsiaTheme="minorEastAsia" w:hAnsiTheme="majorBidi" w:cstheme="majorBidi"/>
              <w:b/>
              <w:bCs/>
              <w:noProof/>
              <w:sz w:val="22"/>
              <w:szCs w:val="22"/>
              <w:lang w:bidi="he-IL"/>
            </w:rPr>
          </w:pPr>
          <w:hyperlink w:anchor="_Toc97352068" w:history="1">
            <w:r w:rsidRPr="000F31F6">
              <w:rPr>
                <w:rStyle w:val="Hyperlink"/>
                <w:rFonts w:asciiTheme="majorBidi" w:hAnsiTheme="majorBidi" w:cstheme="majorBidi"/>
                <w:b/>
                <w:bCs/>
                <w:noProof/>
              </w:rPr>
              <w:t>Strategies</w:t>
            </w:r>
            <w:r w:rsidRPr="000F31F6">
              <w:rPr>
                <w:rFonts w:asciiTheme="majorBidi" w:hAnsiTheme="majorBidi" w:cstheme="majorBidi"/>
                <w:b/>
                <w:bCs/>
                <w:noProof/>
                <w:webHidden/>
              </w:rPr>
              <w:tab/>
            </w:r>
            <w:r w:rsidRPr="000F31F6">
              <w:rPr>
                <w:rFonts w:asciiTheme="majorBidi" w:hAnsiTheme="majorBidi" w:cstheme="majorBidi"/>
                <w:b/>
                <w:bCs/>
                <w:noProof/>
                <w:webHidden/>
              </w:rPr>
              <w:fldChar w:fldCharType="begin"/>
            </w:r>
            <w:r w:rsidRPr="000F31F6">
              <w:rPr>
                <w:rFonts w:asciiTheme="majorBidi" w:hAnsiTheme="majorBidi" w:cstheme="majorBidi"/>
                <w:b/>
                <w:bCs/>
                <w:noProof/>
                <w:webHidden/>
              </w:rPr>
              <w:instrText xml:space="preserve"> PAGEREF _Toc97352068 \h </w:instrText>
            </w:r>
            <w:r w:rsidRPr="000F31F6">
              <w:rPr>
                <w:rFonts w:asciiTheme="majorBidi" w:hAnsiTheme="majorBidi" w:cstheme="majorBidi"/>
                <w:b/>
                <w:bCs/>
                <w:noProof/>
                <w:webHidden/>
              </w:rPr>
            </w:r>
            <w:r w:rsidRPr="000F31F6">
              <w:rPr>
                <w:rFonts w:asciiTheme="majorBidi" w:hAnsiTheme="majorBidi" w:cstheme="majorBidi"/>
                <w:b/>
                <w:bCs/>
                <w:noProof/>
                <w:webHidden/>
              </w:rPr>
              <w:fldChar w:fldCharType="separate"/>
            </w:r>
            <w:r w:rsidRPr="000F31F6">
              <w:rPr>
                <w:rFonts w:asciiTheme="majorBidi" w:hAnsiTheme="majorBidi" w:cstheme="majorBidi"/>
                <w:b/>
                <w:bCs/>
                <w:noProof/>
                <w:webHidden/>
              </w:rPr>
              <w:t>7</w:t>
            </w:r>
            <w:r w:rsidRPr="000F31F6">
              <w:rPr>
                <w:rFonts w:asciiTheme="majorBidi" w:hAnsiTheme="majorBidi" w:cstheme="majorBidi"/>
                <w:b/>
                <w:bCs/>
                <w:noProof/>
                <w:webHidden/>
              </w:rPr>
              <w:fldChar w:fldCharType="end"/>
            </w:r>
          </w:hyperlink>
        </w:p>
        <w:p w14:paraId="08A866F6" w14:textId="3E7D9EC4" w:rsidR="000F31F6" w:rsidRPr="00E61C6C" w:rsidRDefault="000F31F6" w:rsidP="000F31F6">
          <w:pPr>
            <w:pStyle w:val="TOC1"/>
            <w:tabs>
              <w:tab w:val="right" w:leader="dot" w:pos="9350"/>
            </w:tabs>
            <w:spacing w:before="0" w:line="600" w:lineRule="auto"/>
            <w:rPr>
              <w:rFonts w:asciiTheme="majorBidi" w:eastAsiaTheme="minorEastAsia" w:hAnsiTheme="majorBidi" w:cstheme="majorBidi"/>
              <w:b/>
              <w:bCs/>
              <w:noProof/>
              <w:sz w:val="22"/>
              <w:szCs w:val="22"/>
              <w:lang w:bidi="he-IL"/>
            </w:rPr>
          </w:pPr>
          <w:hyperlink w:anchor="_Toc97352069" w:history="1">
            <w:r w:rsidRPr="00E61C6C">
              <w:rPr>
                <w:rStyle w:val="Hyperlink"/>
                <w:rFonts w:asciiTheme="majorBidi" w:hAnsiTheme="majorBidi" w:cstheme="majorBidi"/>
                <w:b/>
                <w:bCs/>
                <w:noProof/>
              </w:rPr>
              <w:t>Conclusion</w:t>
            </w:r>
            <w:r w:rsidRPr="00E61C6C">
              <w:rPr>
                <w:rFonts w:asciiTheme="majorBidi" w:hAnsiTheme="majorBidi" w:cstheme="majorBidi"/>
                <w:b/>
                <w:bCs/>
                <w:noProof/>
                <w:webHidden/>
              </w:rPr>
              <w:tab/>
            </w:r>
            <w:r w:rsidRPr="00E61C6C">
              <w:rPr>
                <w:rFonts w:asciiTheme="majorBidi" w:hAnsiTheme="majorBidi" w:cstheme="majorBidi"/>
                <w:b/>
                <w:bCs/>
                <w:noProof/>
                <w:webHidden/>
              </w:rPr>
              <w:fldChar w:fldCharType="begin"/>
            </w:r>
            <w:r w:rsidRPr="00E61C6C">
              <w:rPr>
                <w:rFonts w:asciiTheme="majorBidi" w:hAnsiTheme="majorBidi" w:cstheme="majorBidi"/>
                <w:b/>
                <w:bCs/>
                <w:noProof/>
                <w:webHidden/>
              </w:rPr>
              <w:instrText xml:space="preserve"> PAGEREF _Toc97352069 \h </w:instrText>
            </w:r>
            <w:r w:rsidRPr="00E61C6C">
              <w:rPr>
                <w:rFonts w:asciiTheme="majorBidi" w:hAnsiTheme="majorBidi" w:cstheme="majorBidi"/>
                <w:b/>
                <w:bCs/>
                <w:noProof/>
                <w:webHidden/>
              </w:rPr>
            </w:r>
            <w:r w:rsidRPr="00E61C6C">
              <w:rPr>
                <w:rFonts w:asciiTheme="majorBidi" w:hAnsiTheme="majorBidi" w:cstheme="majorBidi"/>
                <w:b/>
                <w:bCs/>
                <w:noProof/>
                <w:webHidden/>
              </w:rPr>
              <w:fldChar w:fldCharType="separate"/>
            </w:r>
            <w:r w:rsidRPr="00E61C6C">
              <w:rPr>
                <w:rFonts w:asciiTheme="majorBidi" w:hAnsiTheme="majorBidi" w:cstheme="majorBidi"/>
                <w:b/>
                <w:bCs/>
                <w:noProof/>
                <w:webHidden/>
              </w:rPr>
              <w:t>8</w:t>
            </w:r>
            <w:r w:rsidRPr="00E61C6C">
              <w:rPr>
                <w:rFonts w:asciiTheme="majorBidi" w:hAnsiTheme="majorBidi" w:cstheme="majorBidi"/>
                <w:b/>
                <w:bCs/>
                <w:noProof/>
                <w:webHidden/>
              </w:rPr>
              <w:fldChar w:fldCharType="end"/>
            </w:r>
          </w:hyperlink>
        </w:p>
        <w:p w14:paraId="3F828DFC" w14:textId="13C12A39" w:rsidR="000F31F6" w:rsidRPr="00E61C6C" w:rsidRDefault="000F31F6" w:rsidP="000F31F6">
          <w:pPr>
            <w:pStyle w:val="TOC1"/>
            <w:tabs>
              <w:tab w:val="right" w:leader="dot" w:pos="9350"/>
            </w:tabs>
            <w:spacing w:before="0" w:line="600" w:lineRule="auto"/>
            <w:rPr>
              <w:rFonts w:asciiTheme="majorBidi" w:eastAsiaTheme="minorEastAsia" w:hAnsiTheme="majorBidi" w:cstheme="majorBidi"/>
              <w:b/>
              <w:bCs/>
              <w:noProof/>
              <w:sz w:val="22"/>
              <w:szCs w:val="22"/>
              <w:lang w:bidi="he-IL"/>
            </w:rPr>
          </w:pPr>
          <w:hyperlink w:anchor="_Toc97352070" w:history="1">
            <w:r w:rsidRPr="00E61C6C">
              <w:rPr>
                <w:rStyle w:val="Hyperlink"/>
                <w:rFonts w:asciiTheme="majorBidi" w:hAnsiTheme="majorBidi" w:cstheme="majorBidi"/>
                <w:b/>
                <w:bCs/>
                <w:noProof/>
              </w:rPr>
              <w:t>Bibliography</w:t>
            </w:r>
            <w:r w:rsidRPr="00E61C6C">
              <w:rPr>
                <w:rFonts w:asciiTheme="majorBidi" w:hAnsiTheme="majorBidi" w:cstheme="majorBidi"/>
                <w:b/>
                <w:bCs/>
                <w:noProof/>
                <w:webHidden/>
              </w:rPr>
              <w:tab/>
            </w:r>
            <w:r w:rsidRPr="00E61C6C">
              <w:rPr>
                <w:rFonts w:asciiTheme="majorBidi" w:hAnsiTheme="majorBidi" w:cstheme="majorBidi"/>
                <w:b/>
                <w:bCs/>
                <w:noProof/>
                <w:webHidden/>
              </w:rPr>
              <w:fldChar w:fldCharType="begin"/>
            </w:r>
            <w:r w:rsidRPr="00E61C6C">
              <w:rPr>
                <w:rFonts w:asciiTheme="majorBidi" w:hAnsiTheme="majorBidi" w:cstheme="majorBidi"/>
                <w:b/>
                <w:bCs/>
                <w:noProof/>
                <w:webHidden/>
              </w:rPr>
              <w:instrText xml:space="preserve"> PAGEREF _Toc97352070 \h </w:instrText>
            </w:r>
            <w:r w:rsidRPr="00E61C6C">
              <w:rPr>
                <w:rFonts w:asciiTheme="majorBidi" w:hAnsiTheme="majorBidi" w:cstheme="majorBidi"/>
                <w:b/>
                <w:bCs/>
                <w:noProof/>
                <w:webHidden/>
              </w:rPr>
            </w:r>
            <w:r w:rsidRPr="00E61C6C">
              <w:rPr>
                <w:rFonts w:asciiTheme="majorBidi" w:hAnsiTheme="majorBidi" w:cstheme="majorBidi"/>
                <w:b/>
                <w:bCs/>
                <w:noProof/>
                <w:webHidden/>
              </w:rPr>
              <w:fldChar w:fldCharType="separate"/>
            </w:r>
            <w:r w:rsidRPr="00E61C6C">
              <w:rPr>
                <w:rFonts w:asciiTheme="majorBidi" w:hAnsiTheme="majorBidi" w:cstheme="majorBidi"/>
                <w:b/>
                <w:bCs/>
                <w:noProof/>
                <w:webHidden/>
              </w:rPr>
              <w:t>10</w:t>
            </w:r>
            <w:r w:rsidRPr="00E61C6C">
              <w:rPr>
                <w:rFonts w:asciiTheme="majorBidi" w:hAnsiTheme="majorBidi" w:cstheme="majorBidi"/>
                <w:b/>
                <w:bCs/>
                <w:noProof/>
                <w:webHidden/>
              </w:rPr>
              <w:fldChar w:fldCharType="end"/>
            </w:r>
          </w:hyperlink>
        </w:p>
        <w:p w14:paraId="2BEB6046" w14:textId="77A6EEF6" w:rsidR="009B6796" w:rsidRPr="00BB61EA" w:rsidRDefault="009B6796">
          <w:pPr>
            <w:rPr>
              <w:rFonts w:cs="Times New Roman"/>
              <w:szCs w:val="24"/>
            </w:rPr>
          </w:pPr>
          <w:r w:rsidRPr="00313225">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135954C2" w14:textId="5A9F9B56" w:rsidR="00F74E75" w:rsidRDefault="00924864" w:rsidP="00D126BD">
      <w:pPr>
        <w:pStyle w:val="Heading1"/>
      </w:pPr>
      <w:bookmarkStart w:id="14" w:name="_Toc97352058"/>
      <w:r>
        <w:lastRenderedPageBreak/>
        <w:t>Introduction</w:t>
      </w:r>
      <w:bookmarkEnd w:id="14"/>
    </w:p>
    <w:p w14:paraId="6B772F24" w14:textId="753E0E2F" w:rsidR="0045794A" w:rsidRDefault="00E5024E" w:rsidP="00E5024E">
      <w:pPr>
        <w:ind w:firstLine="720"/>
      </w:pPr>
      <w:r>
        <w:t xml:space="preserve">Years </w:t>
      </w:r>
      <w:r>
        <w:t>ago,</w:t>
      </w:r>
      <w:r>
        <w:t xml:space="preserve"> ministry to students would change or evolve slowly, with the biggest threat being a TV station. Today, trends can wear out in mere weeks or even days, not years.</w:t>
      </w:r>
      <w:r>
        <w:rPr>
          <w:rStyle w:val="FootnoteReference"/>
        </w:rPr>
        <w:footnoteReference w:id="1"/>
      </w:r>
      <w:r>
        <w:t xml:space="preserve"> </w:t>
      </w:r>
      <w:r>
        <w:t>The implication that this has is that s</w:t>
      </w:r>
      <w:r>
        <w:t>tudent ministries chasing relevancy are chasing a moving target.</w:t>
      </w:r>
      <w:r>
        <w:t xml:space="preserve">  </w:t>
      </w:r>
      <w:r w:rsidR="00DC204A">
        <w:t>As that is enough</w:t>
      </w:r>
      <w:r w:rsidR="0083158C">
        <w:t>, student ministry is surprisingly attaining resistance</w:t>
      </w:r>
      <w:r w:rsidR="0045794A">
        <w:t xml:space="preserve"> and hesitation. Some say that student ministry is a </w:t>
      </w:r>
      <w:r w:rsidR="008B6FCC">
        <w:t>50-year-old</w:t>
      </w:r>
      <w:r w:rsidR="0045794A">
        <w:t xml:space="preserve"> failed experiment. Others</w:t>
      </w:r>
      <w:r w:rsidR="0045794A" w:rsidRPr="0045794A">
        <w:t xml:space="preserve"> </w:t>
      </w:r>
      <w:r w:rsidR="0045794A">
        <w:t>argue</w:t>
      </w:r>
      <w:r w:rsidR="0045794A">
        <w:t>s</w:t>
      </w:r>
      <w:r w:rsidR="0045794A">
        <w:t xml:space="preserve"> that intergenerational churches create better disciples than those with segmented groups</w:t>
      </w:r>
      <w:r w:rsidR="008B6FCC">
        <w:t>.</w:t>
      </w:r>
      <w:r w:rsidR="008B6FCC">
        <w:rPr>
          <w:rStyle w:val="FootnoteReference"/>
        </w:rPr>
        <w:footnoteReference w:id="2"/>
      </w:r>
      <w:r w:rsidR="008B6FCC">
        <w:t xml:space="preserve"> </w:t>
      </w:r>
      <w:r w:rsidR="00BF56A4">
        <w:t xml:space="preserve">The most recent </w:t>
      </w:r>
      <w:r w:rsidR="008B6FCC">
        <w:t xml:space="preserve">challenge </w:t>
      </w:r>
      <w:r w:rsidR="002B5288">
        <w:t>of course is the C</w:t>
      </w:r>
      <w:r w:rsidR="00BF56A4">
        <w:t xml:space="preserve">ovid-19 pandemic </w:t>
      </w:r>
      <w:r w:rsidR="002B5288">
        <w:t>that has</w:t>
      </w:r>
      <w:r w:rsidR="00BF56A4">
        <w:t xml:space="preserve"> forced older believers </w:t>
      </w:r>
      <w:r w:rsidR="004404C3">
        <w:t>to</w:t>
      </w:r>
      <w:r w:rsidR="00BF56A4">
        <w:t xml:space="preserve"> the periphery of the church strategic plan.</w:t>
      </w:r>
      <w:r w:rsidR="004404C3">
        <w:t xml:space="preserve"> For a continent like Africa, whereby more than 70% of the populace are under the age of 35, the situation could not get worse. </w:t>
      </w:r>
      <w:r w:rsidR="002B5288">
        <w:t xml:space="preserve">As traditions yield to new global forces, church culture disruptions have occurred. </w:t>
      </w:r>
      <w:r w:rsidR="00E05ECA">
        <w:t xml:space="preserve">Former strategies are no longer effective. It is </w:t>
      </w:r>
      <w:r w:rsidR="0045794A">
        <w:t>worth noting that the face of student ministry is changing</w:t>
      </w:r>
      <w:r w:rsidR="0045794A">
        <w:t>.</w:t>
      </w:r>
      <w:r w:rsidR="0045794A">
        <w:rPr>
          <w:rStyle w:val="FootnoteReference"/>
        </w:rPr>
        <w:footnoteReference w:id="3"/>
      </w:r>
    </w:p>
    <w:p w14:paraId="7FFCCAC7" w14:textId="26C69D3F" w:rsidR="0078134E" w:rsidRPr="0078134E" w:rsidRDefault="002B5288" w:rsidP="005B5A9E">
      <w:pPr>
        <w:ind w:firstLine="720"/>
      </w:pPr>
      <w:r>
        <w:t xml:space="preserve">The intent of this paper is to </w:t>
      </w:r>
      <w:r>
        <w:t>develop a plausible strategy of evangelism and discipleship for a current student ministry</w:t>
      </w:r>
      <w:r w:rsidR="00E05ECA">
        <w:t xml:space="preserve">. </w:t>
      </w:r>
      <w:r w:rsidR="00EE5C8C">
        <w:t xml:space="preserve">This ministry strategy will </w:t>
      </w:r>
      <w:r w:rsidR="00FB7968">
        <w:t>discuss the overall</w:t>
      </w:r>
      <w:r w:rsidR="00EE5C8C">
        <w:t xml:space="preserve"> philosophy</w:t>
      </w:r>
      <w:r w:rsidR="00FB7968">
        <w:t xml:space="preserve"> and vision for the</w:t>
      </w:r>
      <w:r w:rsidR="00EE5C8C">
        <w:t xml:space="preserve"> student ministry</w:t>
      </w:r>
      <w:r w:rsidR="00E770ED">
        <w:t>. Besides, the paper shall discuss</w:t>
      </w:r>
      <w:r w:rsidR="00FB7968">
        <w:t xml:space="preserve"> my personal convictions</w:t>
      </w:r>
      <w:r w:rsidR="00E770ED">
        <w:t xml:space="preserve"> and finally </w:t>
      </w:r>
      <w:r w:rsidR="00FB7968">
        <w:t xml:space="preserve">discuss the </w:t>
      </w:r>
      <w:r w:rsidR="00FB7968">
        <w:t>programs, budgets and staffing of the youth ministry</w:t>
      </w:r>
      <w:r w:rsidR="00FB7968">
        <w:t>.</w:t>
      </w:r>
    </w:p>
    <w:p w14:paraId="31F42CD6" w14:textId="16891BC7" w:rsidR="0078134E" w:rsidRDefault="0078134E" w:rsidP="00D126BD">
      <w:pPr>
        <w:pStyle w:val="Heading1"/>
      </w:pPr>
      <w:bookmarkStart w:id="15" w:name="_Toc97352059"/>
      <w:r>
        <w:t>Personal Convictions</w:t>
      </w:r>
      <w:bookmarkEnd w:id="15"/>
    </w:p>
    <w:p w14:paraId="428D0107" w14:textId="4946078F" w:rsidR="006A23B4" w:rsidRDefault="005B5C4C" w:rsidP="005B5C4C">
      <w:pPr>
        <w:ind w:firstLine="720"/>
      </w:pPr>
      <w:r>
        <w:t>My convictions concerning student ministries can be summarized by one scripture</w:t>
      </w:r>
      <w:r w:rsidR="006A23B4">
        <w:t>. In Matthew 19:14, Jesus said,</w:t>
      </w:r>
      <w:r w:rsidR="006A23B4" w:rsidRPr="006A23B4">
        <w:t xml:space="preserve"> “Let the little children come to me, and do not hinder them, for the </w:t>
      </w:r>
      <w:r w:rsidR="006A23B4" w:rsidRPr="006A23B4">
        <w:lastRenderedPageBreak/>
        <w:t>kingdom of heaven belongs to such as these.”</w:t>
      </w:r>
      <w:r w:rsidR="00E770ED">
        <w:rPr>
          <w:rStyle w:val="FootnoteReference"/>
        </w:rPr>
        <w:footnoteReference w:id="4"/>
      </w:r>
      <w:r w:rsidR="006A23B4">
        <w:t xml:space="preserve"> I strongly believe that the whole point of student ministries is to let children come to Jesus. Now, how to let them come may vary from one ministry to the other but at the bottom line we should not hinder them from coming to Jesus.</w:t>
      </w:r>
    </w:p>
    <w:p w14:paraId="24FB6614" w14:textId="28F2EFA9" w:rsidR="00FB7968" w:rsidRDefault="001211EB" w:rsidP="005B5C4C">
      <w:pPr>
        <w:ind w:firstLine="720"/>
        <w:rPr>
          <w:rFonts w:asciiTheme="majorBidi" w:hAnsiTheme="majorBidi" w:cstheme="majorBidi"/>
        </w:rPr>
      </w:pPr>
      <w:r>
        <w:t xml:space="preserve">Often, I think adults hinder students from coming to Jesus because they do not want to be asked questions. </w:t>
      </w:r>
      <w:r w:rsidR="005B5C4C">
        <w:t xml:space="preserve">While introducing this course, </w:t>
      </w:r>
      <w:r w:rsidR="005B5C4C" w:rsidRPr="00513789">
        <w:rPr>
          <w:rFonts w:asciiTheme="majorBidi" w:hAnsiTheme="majorBidi" w:cstheme="majorBidi"/>
        </w:rPr>
        <w:t xml:space="preserve">Steve Vandegriff, </w:t>
      </w:r>
      <w:r w:rsidR="005B5C4C">
        <w:rPr>
          <w:rFonts w:asciiTheme="majorBidi" w:hAnsiTheme="majorBidi" w:cstheme="majorBidi"/>
        </w:rPr>
        <w:t xml:space="preserve">explains </w:t>
      </w:r>
      <w:r>
        <w:rPr>
          <w:rFonts w:asciiTheme="majorBidi" w:hAnsiTheme="majorBidi" w:cstheme="majorBidi"/>
        </w:rPr>
        <w:t>that</w:t>
      </w:r>
      <w:r w:rsidR="005B5C4C">
        <w:rPr>
          <w:rFonts w:asciiTheme="majorBidi" w:hAnsiTheme="majorBidi" w:cstheme="majorBidi"/>
        </w:rPr>
        <w:t xml:space="preserve"> teenagers are at an age whereby they are moving from what to why</w:t>
      </w:r>
      <w:r>
        <w:rPr>
          <w:rFonts w:asciiTheme="majorBidi" w:hAnsiTheme="majorBidi" w:cstheme="majorBidi"/>
        </w:rPr>
        <w:t xml:space="preserve"> questions</w:t>
      </w:r>
      <w:r w:rsidR="005B5C4C">
        <w:rPr>
          <w:rFonts w:asciiTheme="majorBidi" w:hAnsiTheme="majorBidi" w:cstheme="majorBidi"/>
        </w:rPr>
        <w:t>.</w:t>
      </w:r>
      <w:r w:rsidR="005B5C4C">
        <w:rPr>
          <w:rStyle w:val="FootnoteReference"/>
        </w:rPr>
        <w:footnoteReference w:id="5"/>
      </w:r>
      <w:r>
        <w:rPr>
          <w:rFonts w:asciiTheme="majorBidi" w:hAnsiTheme="majorBidi" w:cstheme="majorBidi"/>
        </w:rPr>
        <w:t xml:space="preserve"> Instead of parents shutting them down, they should be open to indulging them into the reasonability of the Christian faith. The apostle Peter says, “</w:t>
      </w:r>
      <w:r w:rsidRPr="001211EB">
        <w:rPr>
          <w:rFonts w:asciiTheme="majorBidi" w:hAnsiTheme="majorBidi" w:cstheme="majorBidi"/>
        </w:rPr>
        <w:t>But in your hearts revere Christ as Lord. Always be prepared to give an answer to everyone who asks you to give the reason for the hope that you have. But do this with gentleness and respec</w:t>
      </w:r>
      <w:r>
        <w:rPr>
          <w:rFonts w:asciiTheme="majorBidi" w:hAnsiTheme="majorBidi" w:cstheme="majorBidi"/>
        </w:rPr>
        <w:t>t”</w:t>
      </w:r>
      <w:r w:rsidR="00E770ED">
        <w:rPr>
          <w:rFonts w:asciiTheme="majorBidi" w:hAnsiTheme="majorBidi" w:cstheme="majorBidi"/>
        </w:rPr>
        <w:t xml:space="preserve"> (1 Pe 3:15).</w:t>
      </w:r>
      <w:r w:rsidR="00833407">
        <w:rPr>
          <w:rFonts w:asciiTheme="majorBidi" w:hAnsiTheme="majorBidi" w:cstheme="majorBidi"/>
        </w:rPr>
        <w:t xml:space="preserve"> We need to engage young people at their level. </w:t>
      </w:r>
    </w:p>
    <w:p w14:paraId="0AE0F632" w14:textId="033CEF7B" w:rsidR="00114327" w:rsidRDefault="00A824CD" w:rsidP="005B5C4C">
      <w:pPr>
        <w:ind w:firstLine="720"/>
        <w:rPr>
          <w:rFonts w:asciiTheme="majorBidi" w:hAnsiTheme="majorBidi" w:cstheme="majorBidi"/>
        </w:rPr>
      </w:pPr>
      <w:r>
        <w:rPr>
          <w:rFonts w:asciiTheme="majorBidi" w:hAnsiTheme="majorBidi" w:cstheme="majorBidi"/>
        </w:rPr>
        <w:t>Another area that I hold great conviction is discipleship. Personally, I enjoy seeing young people come to Christ and afterwards grow in their knowledge of God.</w:t>
      </w:r>
      <w:r w:rsidR="00B91416">
        <w:rPr>
          <w:rFonts w:asciiTheme="majorBidi" w:hAnsiTheme="majorBidi" w:cstheme="majorBidi"/>
        </w:rPr>
        <w:t xml:space="preserve"> </w:t>
      </w:r>
    </w:p>
    <w:p w14:paraId="27AFE74C" w14:textId="28C6BD4C" w:rsidR="001211EB" w:rsidRDefault="001211EB" w:rsidP="00D126BD">
      <w:pPr>
        <w:pStyle w:val="Heading1"/>
      </w:pPr>
      <w:bookmarkStart w:id="16" w:name="_Toc97352060"/>
      <w:r>
        <w:t>Philosophy of Youth ministry</w:t>
      </w:r>
      <w:bookmarkEnd w:id="16"/>
    </w:p>
    <w:p w14:paraId="6B58DB22" w14:textId="0CDA772C" w:rsidR="001211EB" w:rsidRDefault="00E95F7C" w:rsidP="005B5C4C">
      <w:pPr>
        <w:ind w:firstLine="720"/>
      </w:pPr>
      <w:r>
        <w:t xml:space="preserve">My philosophy of youth ministry encompasses three critical </w:t>
      </w:r>
      <w:r w:rsidR="008B6FCC">
        <w:t>elements</w:t>
      </w:r>
      <w:r>
        <w:t xml:space="preserve">: relationships, spiritual transformation and the gospel. </w:t>
      </w:r>
    </w:p>
    <w:p w14:paraId="0A001876" w14:textId="5E0C6D6A" w:rsidR="0055619F" w:rsidRDefault="0055619F" w:rsidP="0055619F">
      <w:pPr>
        <w:pStyle w:val="Heading2"/>
      </w:pPr>
      <w:bookmarkStart w:id="17" w:name="_Toc97352061"/>
      <w:r>
        <w:t>Relationships</w:t>
      </w:r>
      <w:bookmarkEnd w:id="17"/>
    </w:p>
    <w:p w14:paraId="529C2D87" w14:textId="77777777" w:rsidR="001E6C83" w:rsidRDefault="0055619F" w:rsidP="001E6C83">
      <w:pPr>
        <w:ind w:firstLine="720"/>
      </w:pPr>
      <w:r>
        <w:t xml:space="preserve">Students just like anybody else have relationship needs. Psychologist have said that most students are at an age in which they are seeking affirmation and </w:t>
      </w:r>
      <w:r w:rsidR="0083158C">
        <w:t>approval.</w:t>
      </w:r>
      <w:r w:rsidR="00DC204A">
        <w:rPr>
          <w:rStyle w:val="FootnoteReference"/>
        </w:rPr>
        <w:footnoteReference w:id="6"/>
      </w:r>
      <w:r w:rsidR="0083158C">
        <w:t xml:space="preserve"> As a result, </w:t>
      </w:r>
      <w:r w:rsidR="001E6C83">
        <w:t>they value</w:t>
      </w:r>
      <w:r w:rsidR="00836013">
        <w:t xml:space="preserve"> and need relationships with their peers, including the opposite sex. </w:t>
      </w:r>
      <w:r w:rsidR="001E6C83">
        <w:t>Besides, they also</w:t>
      </w:r>
      <w:r w:rsidR="00836013">
        <w:t xml:space="preserve"> need </w:t>
      </w:r>
      <w:r w:rsidR="00836013">
        <w:lastRenderedPageBreak/>
        <w:t>relationships with their siblings; relationships with their parents. And they need a relationship with a loving and personal God.</w:t>
      </w:r>
      <w:r w:rsidR="001E6C83">
        <w:rPr>
          <w:rStyle w:val="FootnoteReference"/>
        </w:rPr>
        <w:footnoteReference w:id="7"/>
      </w:r>
      <w:r w:rsidR="001E6C83">
        <w:t xml:space="preserve"> </w:t>
      </w:r>
      <w:r w:rsidR="00DC204A">
        <w:t>The bottom line is that</w:t>
      </w:r>
      <w:r w:rsidR="0083158C">
        <w:t xml:space="preserve"> relationships are important to them. </w:t>
      </w:r>
    </w:p>
    <w:p w14:paraId="1DCE5BA5" w14:textId="20F6CB97" w:rsidR="0055619F" w:rsidRDefault="001E6C83" w:rsidP="001E6C83">
      <w:pPr>
        <w:ind w:firstLine="720"/>
      </w:pPr>
      <w:r>
        <w:t>To begin with, a relationship with God is vital to students’ identity</w:t>
      </w:r>
      <w:r w:rsidR="0083158C">
        <w:t xml:space="preserve">. </w:t>
      </w:r>
      <w:r w:rsidR="008B6FCC">
        <w:t xml:space="preserve"> </w:t>
      </w:r>
      <w:r>
        <w:t>The reason is that w</w:t>
      </w:r>
      <w:r w:rsidR="008B6FCC">
        <w:t xml:space="preserve">ithout this relationship, everything falls apart.  We see this in Genesis chapter three. After Adam and Eve disobeyed and ate the fruit from the forbidden tree, they severed their relationship with God. As a result, death, hunger and pain entered the world. Their lives were never the same again. </w:t>
      </w:r>
    </w:p>
    <w:p w14:paraId="09939CEA" w14:textId="5CD31C7C" w:rsidR="00B23D89" w:rsidRDefault="00B23D89" w:rsidP="00B23D89">
      <w:pPr>
        <w:ind w:firstLine="720"/>
      </w:pPr>
      <w:r>
        <w:t xml:space="preserve">Steve </w:t>
      </w:r>
      <w:r>
        <w:t>Vandegriff observes, “</w:t>
      </w:r>
      <w:r>
        <w:t>Walking in the path of God’s purpose maximizes the lives of adolescents for fruitfulness and eternal potential</w:t>
      </w:r>
      <w:r>
        <w:t>.”</w:t>
      </w:r>
      <w:r>
        <w:rPr>
          <w:rStyle w:val="FootnoteReference"/>
        </w:rPr>
        <w:footnoteReference w:id="8"/>
      </w:r>
      <w:r w:rsidR="008112AC">
        <w:t xml:space="preserve"> A student</w:t>
      </w:r>
      <w:r w:rsidR="00836013">
        <w:t xml:space="preserve"> ministry</w:t>
      </w:r>
      <w:r w:rsidR="008112AC">
        <w:t xml:space="preserve"> must then insist on these relationships at all costs. If it can get students to prioritize this relationship then the rest will fall in place.</w:t>
      </w:r>
    </w:p>
    <w:p w14:paraId="2FCFC526" w14:textId="187711A3" w:rsidR="008112AC" w:rsidRDefault="008112AC" w:rsidP="00B23D89">
      <w:pPr>
        <w:ind w:firstLine="720"/>
      </w:pPr>
      <w:r>
        <w:t xml:space="preserve">Another type of relationship to encourage is a relationship with others. one of these otherness relationships is that between the church and parents. </w:t>
      </w:r>
      <w:r w:rsidR="005E5BB9">
        <w:t xml:space="preserve">Student ministries will </w:t>
      </w:r>
      <w:r w:rsidR="005B5A9E">
        <w:t>fare</w:t>
      </w:r>
      <w:r w:rsidR="005E5BB9">
        <w:t xml:space="preserve"> well if they have a vibrant partnership between the church and parents. By parents volunteering to serve in the student ministry they will be able to get involved in the spiritual development of their children.</w:t>
      </w:r>
    </w:p>
    <w:p w14:paraId="21D0AD8F" w14:textId="3E0245FA" w:rsidR="005E5BB9" w:rsidRDefault="005E5BB9" w:rsidP="000F31F6">
      <w:pPr>
        <w:pStyle w:val="Heading2"/>
      </w:pPr>
      <w:bookmarkStart w:id="19" w:name="_Toc97352062"/>
      <w:r>
        <w:t>Spiritual Transformation</w:t>
      </w:r>
      <w:bookmarkEnd w:id="19"/>
    </w:p>
    <w:p w14:paraId="34D37655" w14:textId="25ADD270" w:rsidR="000F1DD1" w:rsidRDefault="000F1DD1" w:rsidP="00B23D89">
      <w:pPr>
        <w:ind w:firstLine="720"/>
      </w:pPr>
      <w:r>
        <w:t>Many statistics show that even though young people are no stranger to student ministry services every week, there is little impact that those services have on their lifestyle. According to Liberty University lecturer, David Wheeler, “</w:t>
      </w:r>
      <w:r>
        <w:t xml:space="preserve">The sad part is that according to the Joseph’s </w:t>
      </w:r>
      <w:r>
        <w:lastRenderedPageBreak/>
        <w:t>Institute of Ethics there is no more than a four percent difference between the attitudes and actions of professing Christian youth and non-Christian people.”</w:t>
      </w:r>
      <w:r>
        <w:rPr>
          <w:rStyle w:val="FootnoteReference"/>
        </w:rPr>
        <w:footnoteReference w:id="9"/>
      </w:r>
      <w:r>
        <w:t xml:space="preserve"> </w:t>
      </w:r>
      <w:r>
        <w:t xml:space="preserve"> what this means is that spiritual transformation remains to be a very critical element of any student ministry. </w:t>
      </w:r>
    </w:p>
    <w:p w14:paraId="7EF76F5B" w14:textId="55CE81F1" w:rsidR="00B23D89" w:rsidRDefault="000F1DD1" w:rsidP="00D126BD">
      <w:pPr>
        <w:ind w:firstLine="720"/>
      </w:pPr>
      <w:r>
        <w:t>It is worth noting that o</w:t>
      </w:r>
      <w:r w:rsidR="005E5BB9">
        <w:t xml:space="preserve">ne of the </w:t>
      </w:r>
      <w:r w:rsidR="00836013">
        <w:t xml:space="preserve">top reasons why parents bring their children to student ministry is so that these students’ lives can be spiritually transformed. </w:t>
      </w:r>
      <w:r w:rsidR="00D126BD">
        <w:t>They expect that their children would stop their bad habits and emulate the person of Christ. Thus, we have no choice than to ensure that this is achieved.</w:t>
      </w:r>
    </w:p>
    <w:p w14:paraId="115CB270" w14:textId="1E34CF65" w:rsidR="001015F0" w:rsidRDefault="001015F0" w:rsidP="001015F0">
      <w:pPr>
        <w:ind w:firstLine="720"/>
      </w:pPr>
      <w:r>
        <w:t xml:space="preserve">Finally, spiritual transformation is a powerful component becomes Jesus Christ demands. When God calls someone from a life of sin, he challenges them to sin no more. The reason is that God desires that everyone is transformed into the image of his likeness. As Richard </w:t>
      </w:r>
      <w:r w:rsidR="005B5A9E">
        <w:t>Stearns</w:t>
      </w:r>
      <w:r>
        <w:t xml:space="preserve"> </w:t>
      </w:r>
      <w:r w:rsidR="005B5A9E">
        <w:t>puts</w:t>
      </w:r>
      <w:r>
        <w:t xml:space="preserve"> it,</w:t>
      </w:r>
    </w:p>
    <w:p w14:paraId="615B9F89" w14:textId="1FF2A00B" w:rsidR="001015F0" w:rsidRDefault="001015F0" w:rsidP="00114327">
      <w:pPr>
        <w:spacing w:line="240" w:lineRule="auto"/>
        <w:ind w:left="720"/>
      </w:pPr>
      <w:r>
        <w:t>Embracing the gospel, or good news, proclaimed by Jesus is so much more than a private transaction between God and us. The gospel itself was born of God’s vision of a changed people, challenging and transforming the prevailing values and practices of our world. Jesus called the resulting new world order the “kingdom of God” (Matt. 12:28; 19:24; 21:32, 43; and Mark 1:15, among others) and said that it would become a reality through the lives and deeds of his followers</w:t>
      </w:r>
      <w:r w:rsidR="005B5A9E">
        <w:t>….</w:t>
      </w:r>
      <w:r w:rsidR="005B5A9E" w:rsidRPr="001015F0">
        <w:t xml:space="preserve"> Jesus</w:t>
      </w:r>
      <w:r w:rsidRPr="001015F0">
        <w:t xml:space="preserve"> asked a great deal of those who followed him. He expected much more from them than just believing he was God’s Son. He challenged them to embrace radically different standards, to love their neighbors and their enemies, to forgive those who wronged them, to lift up the poor and downtrodden, to share what they had with those who had little, and to live lives of sacrifice.</w:t>
      </w:r>
      <w:r>
        <w:rPr>
          <w:rStyle w:val="FootnoteReference"/>
        </w:rPr>
        <w:footnoteReference w:id="10"/>
      </w:r>
    </w:p>
    <w:p w14:paraId="4C83FBA4" w14:textId="6A39CD4C" w:rsidR="000879B0" w:rsidRDefault="000879B0" w:rsidP="0010526A">
      <w:pPr>
        <w:pStyle w:val="Heading2"/>
      </w:pPr>
      <w:bookmarkStart w:id="20" w:name="_Toc97352063"/>
      <w:r>
        <w:t>Evangelism</w:t>
      </w:r>
      <w:bookmarkEnd w:id="20"/>
    </w:p>
    <w:p w14:paraId="4D83A960" w14:textId="0B3BBE3B" w:rsidR="000879B0" w:rsidRPr="00F06FC6" w:rsidRDefault="0005171A" w:rsidP="00F06FC6">
      <w:pPr>
        <w:ind w:firstLine="720"/>
      </w:pPr>
      <w:r>
        <w:t xml:space="preserve">A student ministry philosophy is not complete without the arm of evangelism. The command to </w:t>
      </w:r>
      <w:r>
        <w:t>go and make disciples of all nations, baptizing them in the name of the Father and of the Son and of the Holy Spirit, and teaching them to obey everything</w:t>
      </w:r>
      <w:r w:rsidR="003D60A0">
        <w:t>,</w:t>
      </w:r>
      <w:r>
        <w:t xml:space="preserve"> </w:t>
      </w:r>
      <w:r>
        <w:t xml:space="preserve">has never been more </w:t>
      </w:r>
      <w:r>
        <w:lastRenderedPageBreak/>
        <w:t>urgent</w:t>
      </w:r>
      <w:r>
        <w:t xml:space="preserve"> (Mt 28:19,20).</w:t>
      </w:r>
      <w:r>
        <w:t xml:space="preserve"> </w:t>
      </w:r>
      <w:r w:rsidR="007223C2">
        <w:t xml:space="preserve">In his book the </w:t>
      </w:r>
      <w:r w:rsidR="007223C2" w:rsidRPr="003F6103">
        <w:rPr>
          <w:rFonts w:asciiTheme="majorBidi" w:hAnsiTheme="majorBidi" w:cstheme="majorBidi"/>
          <w:i/>
          <w:iCs/>
          <w:szCs w:val="24"/>
        </w:rPr>
        <w:t>Hole in our Gospel</w:t>
      </w:r>
      <w:r w:rsidR="007223C2" w:rsidRPr="003F6103">
        <w:rPr>
          <w:rFonts w:asciiTheme="majorBidi" w:hAnsiTheme="majorBidi" w:cstheme="majorBidi"/>
          <w:szCs w:val="24"/>
        </w:rPr>
        <w:t>,</w:t>
      </w:r>
      <w:r w:rsidR="0024733C">
        <w:rPr>
          <w:rFonts w:asciiTheme="majorBidi" w:hAnsiTheme="majorBidi" w:cstheme="majorBidi"/>
          <w:szCs w:val="24"/>
        </w:rPr>
        <w:t xml:space="preserve"> Richard postulates, “</w:t>
      </w:r>
      <w:r w:rsidR="0024733C">
        <w:rPr>
          <w:rFonts w:asciiTheme="majorBidi" w:hAnsiTheme="majorBidi" w:cstheme="majorBidi"/>
          <w:szCs w:val="24"/>
        </w:rPr>
        <w:t>A relationship with Jesus Christ is not a personal affair</w:t>
      </w:r>
      <w:r w:rsidR="00F06FC6">
        <w:rPr>
          <w:rFonts w:asciiTheme="majorBidi" w:hAnsiTheme="majorBidi" w:cstheme="majorBidi"/>
          <w:szCs w:val="24"/>
        </w:rPr>
        <w:t>.</w:t>
      </w:r>
      <w:r w:rsidR="0024733C">
        <w:rPr>
          <w:rFonts w:asciiTheme="majorBidi" w:hAnsiTheme="majorBidi" w:cstheme="majorBidi"/>
          <w:szCs w:val="24"/>
        </w:rPr>
        <w:t xml:space="preserve"> Rather, “</w:t>
      </w:r>
      <w:r w:rsidR="0024733C" w:rsidRPr="003F6103">
        <w:rPr>
          <w:rFonts w:asciiTheme="majorBidi" w:hAnsiTheme="majorBidi" w:cstheme="majorBidi"/>
          <w:szCs w:val="24"/>
        </w:rPr>
        <w:t>This gospel—the whole gospel—means much more than the personal salvation of individuals.</w:t>
      </w:r>
      <w:r w:rsidR="0024733C">
        <w:rPr>
          <w:rFonts w:asciiTheme="majorBidi" w:hAnsiTheme="majorBidi" w:cstheme="majorBidi"/>
          <w:szCs w:val="24"/>
        </w:rPr>
        <w:t>’</w:t>
      </w:r>
      <w:r w:rsidR="0024733C">
        <w:rPr>
          <w:rStyle w:val="FootnoteReference"/>
          <w:rFonts w:asciiTheme="majorBidi" w:hAnsiTheme="majorBidi" w:cstheme="majorBidi"/>
          <w:szCs w:val="24"/>
        </w:rPr>
        <w:footnoteReference w:id="11"/>
      </w:r>
      <w:r w:rsidR="0024733C">
        <w:rPr>
          <w:rFonts w:asciiTheme="majorBidi" w:hAnsiTheme="majorBidi" w:cstheme="majorBidi"/>
          <w:szCs w:val="24"/>
        </w:rPr>
        <w:t xml:space="preserve"> </w:t>
      </w:r>
      <w:r w:rsidR="0024733C">
        <w:rPr>
          <w:rFonts w:asciiTheme="majorBidi" w:hAnsiTheme="majorBidi" w:cstheme="majorBidi"/>
          <w:szCs w:val="24"/>
        </w:rPr>
        <w:t>God</w:t>
      </w:r>
      <w:r w:rsidR="0024733C" w:rsidRPr="0074689F">
        <w:rPr>
          <w:rFonts w:asciiTheme="majorBidi" w:hAnsiTheme="majorBidi" w:cstheme="majorBidi"/>
          <w:szCs w:val="24"/>
        </w:rPr>
        <w:t xml:space="preserve"> called us to go out, to proclaim the good news—to be the good news—and to change the world. Living out our faith privately was never meant to be an option</w:t>
      </w:r>
      <w:r w:rsidR="0024733C">
        <w:rPr>
          <w:rFonts w:asciiTheme="majorBidi" w:hAnsiTheme="majorBidi" w:cstheme="majorBidi"/>
          <w:szCs w:val="24"/>
        </w:rPr>
        <w:t>.</w:t>
      </w:r>
      <w:r w:rsidR="0024733C">
        <w:rPr>
          <w:rStyle w:val="FootnoteReference"/>
          <w:rFonts w:asciiTheme="majorBidi" w:hAnsiTheme="majorBidi" w:cstheme="majorBidi"/>
          <w:szCs w:val="24"/>
        </w:rPr>
        <w:footnoteReference w:id="12"/>
      </w:r>
    </w:p>
    <w:p w14:paraId="6CBCEDB8" w14:textId="42782420" w:rsidR="0024733C" w:rsidRPr="00F06FC6" w:rsidRDefault="00F06FC6" w:rsidP="00F06FC6">
      <w:pPr>
        <w:ind w:firstLine="720"/>
      </w:pPr>
      <w:r>
        <w:t xml:space="preserve">The course material mentioned four types of evangelism, namely, lifestyle evangelism, macro and micro evangelism and servant evangelism. All these forms of evangelism have their own merits and demerits. </w:t>
      </w:r>
      <w:r>
        <w:t xml:space="preserve"> </w:t>
      </w:r>
      <w:r w:rsidR="003D60A0">
        <w:t xml:space="preserve">For instance, Lifestyle evangelism has is easy to do. </w:t>
      </w:r>
      <w:r w:rsidR="00056897">
        <w:t>However,</w:t>
      </w:r>
      <w:r w:rsidR="003D60A0">
        <w:t xml:space="preserve"> and as </w:t>
      </w:r>
      <w:r w:rsidR="0024733C">
        <w:t>Dr Joe Aldrich says, “The greatest barriers to successful evangelism are not theological, they are cultural. Many of our cultural determined patterns of life keep people from Jesus Christ.</w:t>
      </w:r>
      <w:r w:rsidR="0024733C">
        <w:rPr>
          <w:rStyle w:val="FootnoteReference"/>
        </w:rPr>
        <w:footnoteReference w:id="13"/>
      </w:r>
    </w:p>
    <w:p w14:paraId="72C61C1F" w14:textId="6E2716C7" w:rsidR="0078134E" w:rsidRDefault="0078134E" w:rsidP="00D126BD">
      <w:pPr>
        <w:pStyle w:val="Heading1"/>
      </w:pPr>
      <w:bookmarkStart w:id="21" w:name="_Toc97352064"/>
      <w:r>
        <w:t>Ministry Vision Casting</w:t>
      </w:r>
      <w:bookmarkEnd w:id="21"/>
    </w:p>
    <w:p w14:paraId="6CA1BD3C" w14:textId="6331C7DA" w:rsidR="00D126BD" w:rsidRPr="00D126BD" w:rsidRDefault="00D126BD" w:rsidP="00BA6A9A">
      <w:pPr>
        <w:ind w:firstLine="720"/>
      </w:pPr>
      <w:r>
        <w:t xml:space="preserve">In casting the ministry vision, </w:t>
      </w:r>
      <w:r>
        <w:t>Steve Vandegriff</w:t>
      </w:r>
      <w:r>
        <w:t xml:space="preserve"> offers </w:t>
      </w:r>
      <w:r w:rsidR="00BA6A9A">
        <w:t>advice</w:t>
      </w:r>
      <w:r>
        <w:t xml:space="preserve">. He says that </w:t>
      </w:r>
      <w:r w:rsidR="00BA6A9A">
        <w:t>it is good to collaborate with others when combing up with the vision.</w:t>
      </w:r>
      <w:r w:rsidR="00BA6A9A">
        <w:rPr>
          <w:rStyle w:val="FootnoteReference"/>
        </w:rPr>
        <w:footnoteReference w:id="14"/>
      </w:r>
      <w:r w:rsidR="00BA6A9A">
        <w:t xml:space="preserve"> For the purpose of this assignment, that may not be possible. That said, my vision statement for a student ministry is: Students will emerge into new creation by connecting to Jesus, growing in fellowship and serving one another. This vision comes from </w:t>
      </w:r>
      <w:r w:rsidR="002802E6">
        <w:t xml:space="preserve">2 Corinthians 5:17. The scripture says, </w:t>
      </w:r>
      <w:r w:rsidR="002802E6" w:rsidRPr="002802E6">
        <w:t>“</w:t>
      </w:r>
      <w:r w:rsidR="002802E6" w:rsidRPr="002802E6">
        <w:t>Therefore, if anyone is in Christ, the new creation has come: The old has gone, the new is here!</w:t>
      </w:r>
      <w:r w:rsidR="002802E6">
        <w:t xml:space="preserve">” </w:t>
      </w:r>
      <w:r w:rsidR="00BA6A9A">
        <w:t xml:space="preserve">To connect with Jesus </w:t>
      </w:r>
      <w:r w:rsidR="00091F15">
        <w:t xml:space="preserve">entails students confessing their sins and receiving </w:t>
      </w:r>
      <w:r w:rsidR="00FB1B5A">
        <w:t>Christ</w:t>
      </w:r>
      <w:r w:rsidR="00091F15">
        <w:t xml:space="preserve"> into their hearts. Growing in fellowship entails </w:t>
      </w:r>
      <w:r w:rsidR="00091F15">
        <w:lastRenderedPageBreak/>
        <w:t>students learning spiritual disciplines of studying the word, prayer and giving. Finally, serving involves students learning to use their gifts for the edification of the body of Christ.</w:t>
      </w:r>
    </w:p>
    <w:p w14:paraId="5115C77D" w14:textId="0C0BB461" w:rsidR="0078134E" w:rsidRDefault="0078134E" w:rsidP="00D126BD">
      <w:pPr>
        <w:pStyle w:val="Heading1"/>
      </w:pPr>
      <w:bookmarkStart w:id="22" w:name="_Toc97352065"/>
      <w:r>
        <w:t>Strengths</w:t>
      </w:r>
      <w:r w:rsidR="00FB1B5A">
        <w:t xml:space="preserve"> and </w:t>
      </w:r>
      <w:r>
        <w:t>Weaknesses</w:t>
      </w:r>
      <w:bookmarkEnd w:id="22"/>
    </w:p>
    <w:p w14:paraId="40272B4F" w14:textId="41FF17AC" w:rsidR="00091F15" w:rsidRDefault="00091F15" w:rsidP="001F2121">
      <w:pPr>
        <w:ind w:firstLine="720"/>
      </w:pPr>
      <w:r>
        <w:t xml:space="preserve">One of the strengths of this student ministry is its newness. </w:t>
      </w:r>
      <w:r w:rsidR="001F2121">
        <w:t>Though this could be its weakness, I see it as a strength because it means that there is no established structures and cultures that need to dismantled. Parents still do not have activities of the past that they are emotionally attached to. This therefore provides a perfect opportunity to i</w:t>
      </w:r>
      <w:r w:rsidR="0018064F">
        <w:t>mplement</w:t>
      </w:r>
      <w:r w:rsidR="001F2121">
        <w:t xml:space="preserve"> the great ideas that I have learned throughout this course. </w:t>
      </w:r>
      <w:r w:rsidR="0018064F">
        <w:t>Also, it makes it easy to cast the vision for the student ministry.</w:t>
      </w:r>
    </w:p>
    <w:p w14:paraId="723BE8F7" w14:textId="463DCD1E" w:rsidR="00C71E22" w:rsidRPr="00091F15" w:rsidRDefault="00C71E22" w:rsidP="001F2121">
      <w:pPr>
        <w:ind w:firstLine="720"/>
      </w:pPr>
      <w:r>
        <w:t xml:space="preserve">A weakness of this ministry strategy is that it has not been proven over time. This means that there is a likelihood that things may not work according to plan. </w:t>
      </w:r>
      <w:r w:rsidR="00584312">
        <w:t>Besides, there is a likelihood of tolerating somethings at the beginning which sometimes can be detrimental to the success of the ministry.</w:t>
      </w:r>
    </w:p>
    <w:p w14:paraId="649947B7" w14:textId="1440CD2D" w:rsidR="0018064F" w:rsidRDefault="0078134E" w:rsidP="0018064F">
      <w:pPr>
        <w:pStyle w:val="Heading1"/>
      </w:pPr>
      <w:bookmarkStart w:id="23" w:name="_Toc97352066"/>
      <w:r>
        <w:t>Challenges of Curren</w:t>
      </w:r>
      <w:r w:rsidR="0018064F">
        <w:t xml:space="preserve">t </w:t>
      </w:r>
      <w:r>
        <w:t>Ministry</w:t>
      </w:r>
      <w:bookmarkEnd w:id="23"/>
    </w:p>
    <w:p w14:paraId="150BF731" w14:textId="6FD627E9" w:rsidR="0018064F" w:rsidRPr="0018064F" w:rsidRDefault="0018064F" w:rsidP="0018064F">
      <w:pPr>
        <w:ind w:firstLine="720"/>
      </w:pPr>
      <w:r>
        <w:t xml:space="preserve">Currently, I serve as a missionary among unreached people groups. Every Friday we have a pastoral program of instruction in local schools. Since it is new to the area, some of the challenges include low funding, lack of personnel and finally the hostility of </w:t>
      </w:r>
      <w:r w:rsidR="006448ED">
        <w:t>some of our</w:t>
      </w:r>
      <w:r>
        <w:t xml:space="preserve"> Muslim brothers.</w:t>
      </w:r>
    </w:p>
    <w:p w14:paraId="5782BA3E" w14:textId="3037D4BA" w:rsidR="0078134E" w:rsidRDefault="0078134E" w:rsidP="0018064F">
      <w:pPr>
        <w:pStyle w:val="Heading1"/>
      </w:pPr>
      <w:bookmarkStart w:id="24" w:name="_Toc97352067"/>
      <w:r>
        <w:t>Opportunities</w:t>
      </w:r>
      <w:bookmarkEnd w:id="24"/>
    </w:p>
    <w:p w14:paraId="68E8AE59" w14:textId="28375500" w:rsidR="0018064F" w:rsidRPr="0018064F" w:rsidRDefault="0018064F" w:rsidP="005773FD">
      <w:pPr>
        <w:ind w:firstLine="720"/>
      </w:pPr>
      <w:r>
        <w:t xml:space="preserve">The opportunities are endless. The fact that we are doing our student ministry at school </w:t>
      </w:r>
      <w:r w:rsidR="005773FD">
        <w:t>means</w:t>
      </w:r>
      <w:r>
        <w:t xml:space="preserve"> that we have a pool of many students to reach out with the gospel. </w:t>
      </w:r>
      <w:r w:rsidR="005773FD">
        <w:t>Unlike in the United States, where religious activities are not allowed in school programs, the Kenyan government has allowed religious institution to conduct a thirty-</w:t>
      </w:r>
      <w:r w:rsidR="006448ED">
        <w:t xml:space="preserve">five </w:t>
      </w:r>
      <w:r w:rsidR="005773FD">
        <w:t>minutes program in</w:t>
      </w:r>
      <w:r w:rsidR="006448ED">
        <w:t xml:space="preserve"> public</w:t>
      </w:r>
      <w:r w:rsidR="005773FD">
        <w:t xml:space="preserve"> schools once </w:t>
      </w:r>
      <w:r w:rsidR="005773FD">
        <w:lastRenderedPageBreak/>
        <w:t xml:space="preserve">every week.  As a </w:t>
      </w:r>
      <w:r w:rsidR="00C71E22">
        <w:t>result,</w:t>
      </w:r>
      <w:r w:rsidR="005773FD">
        <w:t xml:space="preserve"> we are able to engage weekly with many students. Some of these students are Muslims. Though they have the choice to either attend our service or not attend, often we have a few of them join us. </w:t>
      </w:r>
      <w:r w:rsidR="00C71E22">
        <w:t>This gives as an opportunity to share the gospel with them.</w:t>
      </w:r>
    </w:p>
    <w:p w14:paraId="79341B9B" w14:textId="273979BD" w:rsidR="0078134E" w:rsidRDefault="0078134E" w:rsidP="00D126BD">
      <w:pPr>
        <w:pStyle w:val="Heading1"/>
      </w:pPr>
      <w:bookmarkStart w:id="25" w:name="_Toc97352068"/>
      <w:r>
        <w:t>Strategies</w:t>
      </w:r>
      <w:bookmarkEnd w:id="25"/>
    </w:p>
    <w:p w14:paraId="022BAA4C" w14:textId="6C4885C0" w:rsidR="00E30D0D" w:rsidRDefault="0010526A" w:rsidP="00C71E22">
      <w:pPr>
        <w:ind w:firstLine="720"/>
      </w:pPr>
      <w:r>
        <w:t xml:space="preserve">As mentioned at the beginning, trends in young people are constantly changing. </w:t>
      </w:r>
      <w:r w:rsidR="00E30D0D">
        <w:t>The good thing is that d</w:t>
      </w:r>
      <w:r>
        <w:t>espite</w:t>
      </w:r>
      <w:r w:rsidR="00E30D0D">
        <w:t xml:space="preserve"> that being the case</w:t>
      </w:r>
      <w:r>
        <w:t>, the message is the same. Therefore, to stay relevant to students, we must continually develop new strategies</w:t>
      </w:r>
      <w:r w:rsidR="006448ED">
        <w:t xml:space="preserve"> to propagate the same gospel</w:t>
      </w:r>
      <w:r>
        <w:t xml:space="preserve">. </w:t>
      </w:r>
      <w:r w:rsidR="00E30D0D">
        <w:t xml:space="preserve">Not only so, but we must also understand the times. First Chronicles 12: 32 talks about the sons of Issachar. The Bible commends them because they understood the time and consequently knew what to do. </w:t>
      </w:r>
    </w:p>
    <w:p w14:paraId="70E0EADB" w14:textId="3DA10A50" w:rsidR="00B26926" w:rsidRDefault="006448ED" w:rsidP="00C71E22">
      <w:pPr>
        <w:ind w:firstLine="720"/>
      </w:pPr>
      <w:r>
        <w:t>Upon considerations of scriptures and the times we are living in, m</w:t>
      </w:r>
      <w:r w:rsidR="0010526A">
        <w:t>y</w:t>
      </w:r>
      <w:r w:rsidR="00BA47AC">
        <w:t xml:space="preserve"> key</w:t>
      </w:r>
      <w:r w:rsidR="00C71E22">
        <w:t xml:space="preserve"> student ministry strategy</w:t>
      </w:r>
      <w:r w:rsidR="00BA47AC">
        <w:t xml:space="preserve"> </w:t>
      </w:r>
      <w:r w:rsidR="00B26926">
        <w:t>is partnerships</w:t>
      </w:r>
      <w:r w:rsidR="0010526A">
        <w:t>-</w:t>
      </w:r>
      <w:r w:rsidR="00B26926">
        <w:t xml:space="preserve">with </w:t>
      </w:r>
      <w:r w:rsidR="00BA47AC">
        <w:t>schools and</w:t>
      </w:r>
      <w:r>
        <w:t xml:space="preserve"> with</w:t>
      </w:r>
      <w:r w:rsidR="00BA47AC">
        <w:t xml:space="preserve"> parents. Why schools? There is no other place that many students are found other than</w:t>
      </w:r>
      <w:r w:rsidR="00076B3B">
        <w:t xml:space="preserve"> at</w:t>
      </w:r>
      <w:r w:rsidR="00BA47AC">
        <w:t xml:space="preserve"> school. </w:t>
      </w:r>
      <w:r w:rsidR="00BA47AC">
        <w:t xml:space="preserve">Since </w:t>
      </w:r>
      <w:r w:rsidR="00076B3B">
        <w:t xml:space="preserve">the government of Kenya does not forbid religious learning </w:t>
      </w:r>
      <w:r>
        <w:t xml:space="preserve">at public </w:t>
      </w:r>
      <w:r w:rsidR="00BA47AC">
        <w:t>schools,</w:t>
      </w:r>
      <w:r w:rsidR="00076B3B">
        <w:t xml:space="preserve"> this can be a perfect strategy</w:t>
      </w:r>
      <w:r w:rsidR="00BA47AC">
        <w:t>.</w:t>
      </w:r>
      <w:r w:rsidR="00B26926">
        <w:t xml:space="preserve"> </w:t>
      </w:r>
      <w:r w:rsidR="00076B3B">
        <w:t>To</w:t>
      </w:r>
      <w:r w:rsidR="00B26926">
        <w:t xml:space="preserve"> be at school, we have to have a partnership with the school leadership. Though this is tricky </w:t>
      </w:r>
      <w:r w:rsidR="00076B3B">
        <w:t>because</w:t>
      </w:r>
      <w:r w:rsidR="00B26926">
        <w:t xml:space="preserve"> most school heads here are Muslims, it is nevertheless something worth trying.</w:t>
      </w:r>
      <w:r w:rsidR="00BA47AC">
        <w:t xml:space="preserve"> </w:t>
      </w:r>
    </w:p>
    <w:p w14:paraId="63000EFD" w14:textId="3F031690" w:rsidR="00C71E22" w:rsidRDefault="00B26926" w:rsidP="00C71E22">
      <w:pPr>
        <w:ind w:firstLine="720"/>
      </w:pPr>
      <w:r>
        <w:t xml:space="preserve">Another </w:t>
      </w:r>
      <w:r w:rsidR="00076B3B">
        <w:t xml:space="preserve">strategy is partnership with parents. Parents play a primary role in the lives of </w:t>
      </w:r>
      <w:r w:rsidR="004A15E3">
        <w:t>their</w:t>
      </w:r>
      <w:r w:rsidR="00076B3B">
        <w:t xml:space="preserve"> children. </w:t>
      </w:r>
      <w:r w:rsidR="004A15E3">
        <w:t>Whereas a minister spends 40 hours per year with students, parents spend more than 3000 hours.</w:t>
      </w:r>
      <w:r w:rsidR="004A15E3">
        <w:rPr>
          <w:rStyle w:val="FootnoteReference"/>
        </w:rPr>
        <w:footnoteReference w:id="15"/>
      </w:r>
      <w:r w:rsidR="004A15E3">
        <w:t xml:space="preserve"> This goes on to show the significance of parental involvement. </w:t>
      </w:r>
      <w:r w:rsidR="000879B0">
        <w:t>This ministry</w:t>
      </w:r>
      <w:r w:rsidR="001E3EEA">
        <w:t xml:space="preserve"> </w:t>
      </w:r>
      <w:r w:rsidR="00BA47AC">
        <w:t>strategy</w:t>
      </w:r>
      <w:r w:rsidR="001E3EEA">
        <w:t xml:space="preserve"> borrows heavily from the apostle Paul. In 2 Timothy 2:2, he says, “</w:t>
      </w:r>
      <w:r w:rsidR="001E3EEA" w:rsidRPr="001E3EEA">
        <w:t>And the things you have heard me say in the presence of many witnesses entrust to reliable people who will also be qualified to teach others.</w:t>
      </w:r>
      <w:r w:rsidR="001E3EEA">
        <w:t xml:space="preserve">” As a </w:t>
      </w:r>
      <w:r>
        <w:t>sole</w:t>
      </w:r>
      <w:r w:rsidR="00056897">
        <w:t xml:space="preserve"> missionary</w:t>
      </w:r>
      <w:r>
        <w:t xml:space="preserve"> </w:t>
      </w:r>
      <w:r w:rsidR="000879B0">
        <w:t xml:space="preserve">I cannot do all the work of sharing the gospel in </w:t>
      </w:r>
      <w:r w:rsidR="000879B0">
        <w:lastRenderedPageBreak/>
        <w:t>schools. I must equip co-workers to help me do the job.</w:t>
      </w:r>
      <w:r w:rsidR="001E3EEA">
        <w:t xml:space="preserve"> </w:t>
      </w:r>
      <w:r w:rsidR="000879B0" w:rsidRPr="0007715B">
        <w:rPr>
          <w:rFonts w:asciiTheme="majorBidi" w:hAnsiTheme="majorBidi" w:cstheme="majorBidi"/>
          <w:color w:val="0E101A"/>
        </w:rPr>
        <w:t>Vandergriff and Brown suggest a need to equip parents</w:t>
      </w:r>
      <w:r w:rsidR="00E61C6C">
        <w:rPr>
          <w:rFonts w:asciiTheme="majorBidi" w:hAnsiTheme="majorBidi" w:cstheme="majorBidi"/>
          <w:color w:val="0E101A"/>
        </w:rPr>
        <w:t>. They say</w:t>
      </w:r>
      <w:r w:rsidR="00056897">
        <w:rPr>
          <w:rFonts w:asciiTheme="majorBidi" w:hAnsiTheme="majorBidi" w:cstheme="majorBidi"/>
          <w:color w:val="0E101A"/>
        </w:rPr>
        <w:t xml:space="preserve"> e</w:t>
      </w:r>
      <w:r w:rsidR="000879B0" w:rsidRPr="0007715B">
        <w:rPr>
          <w:rFonts w:asciiTheme="majorBidi" w:hAnsiTheme="majorBidi" w:cstheme="majorBidi"/>
          <w:color w:val="0E101A"/>
        </w:rPr>
        <w:t>ffective student ministry leaders are learning that to have a greater impact on the lives of students, they need to have a greater influence in the lives of parents.</w:t>
      </w:r>
      <w:hyperlink w:anchor="_ftn3" w:tgtFrame="_blank" w:history="1">
        <w:r w:rsidR="000879B0" w:rsidRPr="0007715B">
          <w:rPr>
            <w:rStyle w:val="FootnoteReference"/>
            <w:rFonts w:asciiTheme="majorBidi" w:hAnsiTheme="majorBidi" w:cstheme="majorBidi"/>
          </w:rPr>
          <w:footnoteReference w:id="16"/>
        </w:r>
        <w:r w:rsidR="000879B0" w:rsidRPr="0007715B">
          <w:rPr>
            <w:rStyle w:val="Hyperlink"/>
            <w:rFonts w:asciiTheme="majorBidi" w:hAnsiTheme="majorBidi" w:cstheme="majorBidi"/>
            <w:color w:val="4A6EE0"/>
          </w:rPr>
          <w:t xml:space="preserve"> </w:t>
        </w:r>
      </w:hyperlink>
      <w:r w:rsidR="001E3EEA">
        <w:t xml:space="preserve">After that these parents will go and teach the students at school. In doing this, my student ministry shall be able to reach more </w:t>
      </w:r>
      <w:r w:rsidR="00BA47AC">
        <w:t>students.</w:t>
      </w:r>
    </w:p>
    <w:p w14:paraId="6A129616" w14:textId="515AD1D0" w:rsidR="00A824CD" w:rsidRDefault="00A824CD" w:rsidP="00A824CD">
      <w:pPr>
        <w:jc w:val="center"/>
      </w:pPr>
      <w:r>
        <w:t>Staffing</w:t>
      </w:r>
    </w:p>
    <w:p w14:paraId="242FFBB2" w14:textId="46DF3B5E" w:rsidR="00A824CD" w:rsidRDefault="00A824CD" w:rsidP="00C71E22">
      <w:pPr>
        <w:ind w:firstLine="720"/>
      </w:pPr>
      <w:r>
        <w:t xml:space="preserve">For now, I intend to operate in seven public school. In each school, I would need 8 teachers. That means I need about 56 co-workers. At this point, and owing to the fact that there’s low finding, the strategy is to recruit as many volunteers as possible. </w:t>
      </w:r>
    </w:p>
    <w:p w14:paraId="7CF563C8" w14:textId="560A5A2E" w:rsidR="00A824CD" w:rsidRDefault="00A824CD" w:rsidP="00A824CD">
      <w:pPr>
        <w:jc w:val="center"/>
      </w:pPr>
      <w:r>
        <w:t>Budgeting</w:t>
      </w:r>
    </w:p>
    <w:p w14:paraId="02957476" w14:textId="3BCCE3B2" w:rsidR="00C56BDF" w:rsidRDefault="00A824CD" w:rsidP="00D6548D">
      <w:pPr>
        <w:ind w:firstLine="720"/>
      </w:pPr>
      <w:r>
        <w:t xml:space="preserve">The budget for the student ministry </w:t>
      </w:r>
      <w:r w:rsidR="00D6548D">
        <w:t xml:space="preserve">mainly touches on the expenses of </w:t>
      </w:r>
      <w:r w:rsidR="00C56BDF">
        <w:t>lesson materials</w:t>
      </w:r>
      <w:r w:rsidR="00584312">
        <w:t>:</w:t>
      </w:r>
    </w:p>
    <w:p w14:paraId="398C51CB" w14:textId="77777777" w:rsidR="00C56BDF" w:rsidRDefault="00C56BDF" w:rsidP="00C56BDF">
      <w:pPr>
        <w:pStyle w:val="ListParagraph"/>
        <w:numPr>
          <w:ilvl w:val="0"/>
          <w:numId w:val="25"/>
        </w:numPr>
      </w:pPr>
      <w:r>
        <w:t>Printer - $1500</w:t>
      </w:r>
    </w:p>
    <w:p w14:paraId="16E52DCE" w14:textId="77777777" w:rsidR="00C56BDF" w:rsidRDefault="00C56BDF" w:rsidP="00C56BDF">
      <w:pPr>
        <w:pStyle w:val="ListParagraph"/>
        <w:numPr>
          <w:ilvl w:val="0"/>
          <w:numId w:val="25"/>
        </w:numPr>
      </w:pPr>
      <w:r>
        <w:t>Paper rims- $40 per month</w:t>
      </w:r>
    </w:p>
    <w:p w14:paraId="4018B8C8" w14:textId="77777777" w:rsidR="00C56BDF" w:rsidRDefault="00C56BDF" w:rsidP="00C56BDF">
      <w:pPr>
        <w:pStyle w:val="ListParagraph"/>
        <w:numPr>
          <w:ilvl w:val="0"/>
          <w:numId w:val="25"/>
        </w:numPr>
      </w:pPr>
      <w:r>
        <w:t xml:space="preserve">Transport for some volunteers- $30 every week. </w:t>
      </w:r>
    </w:p>
    <w:p w14:paraId="0A288890" w14:textId="71960AF6" w:rsidR="00A824CD" w:rsidRPr="00C71E22" w:rsidRDefault="00C56BDF" w:rsidP="00C56BDF">
      <w:pPr>
        <w:pStyle w:val="ListParagraph"/>
        <w:numPr>
          <w:ilvl w:val="0"/>
          <w:numId w:val="25"/>
        </w:numPr>
      </w:pPr>
      <w:r>
        <w:t>Miscellaneous-$100</w:t>
      </w:r>
    </w:p>
    <w:p w14:paraId="63B66A2E" w14:textId="59319E23" w:rsidR="00086902" w:rsidRDefault="00086902" w:rsidP="00D126BD">
      <w:pPr>
        <w:pStyle w:val="Heading1"/>
      </w:pPr>
      <w:bookmarkStart w:id="26" w:name="_Toc97352069"/>
      <w:r>
        <w:t>Conclusion</w:t>
      </w:r>
      <w:bookmarkEnd w:id="26"/>
    </w:p>
    <w:p w14:paraId="3B45912D" w14:textId="322FCB6E" w:rsidR="00376D23" w:rsidRPr="00A02FF1" w:rsidRDefault="003D60A0" w:rsidP="004279EC">
      <w:pPr>
        <w:spacing w:after="200"/>
        <w:ind w:firstLine="720"/>
      </w:pPr>
      <w:r>
        <w:t>The main purpose for this paper was to develop</w:t>
      </w:r>
      <w:r>
        <w:t xml:space="preserve"> a plausible strategy of evangelism and discipleship for a current student ministry</w:t>
      </w:r>
      <w:r>
        <w:t>.</w:t>
      </w:r>
      <w:r w:rsidR="00E30D0D">
        <w:t xml:space="preserve"> From the outset, this paper demonstrated that a ministry strategy must proceed from what the scriptures say. Besides, it </w:t>
      </w:r>
      <w:r w:rsidR="00EB3A18">
        <w:t>went on to prove that understanding</w:t>
      </w:r>
      <w:r w:rsidR="00E30D0D">
        <w:t xml:space="preserve"> the times</w:t>
      </w:r>
      <w:r w:rsidR="00EB3A18">
        <w:t xml:space="preserve"> is key to developing a relevant strategy. Relevant strategy recognizes the primacy of relationships, spiritual transformation and evangelism. </w:t>
      </w:r>
      <w:r w:rsidR="004279EC">
        <w:t xml:space="preserve">As per relationships, young people are encouraged to nurture and develop a relationship with God and with others. Spiritual </w:t>
      </w:r>
      <w:r w:rsidR="004279EC">
        <w:lastRenderedPageBreak/>
        <w:t>transformation is a consequence of intentional discipleship. Finally, a ministry strategy should also detail how students can effectively share their faith with the lost.</w:t>
      </w:r>
      <w:r w:rsidR="00376D23">
        <w:br w:type="page"/>
      </w:r>
    </w:p>
    <w:p w14:paraId="02A79F37" w14:textId="0BDCE341" w:rsidR="00086902" w:rsidRDefault="00086902" w:rsidP="00D126BD">
      <w:pPr>
        <w:pStyle w:val="Heading1"/>
      </w:pPr>
      <w:bookmarkStart w:id="27" w:name="_Toc97352070"/>
      <w:r>
        <w:lastRenderedPageBreak/>
        <w:t>Bibliography</w:t>
      </w:r>
      <w:bookmarkEnd w:id="27"/>
    </w:p>
    <w:p w14:paraId="3319E04C" w14:textId="77777777" w:rsidR="000F31F6" w:rsidRDefault="000F31F6" w:rsidP="00D308B1">
      <w:pPr>
        <w:spacing w:before="240" w:line="240" w:lineRule="auto"/>
        <w:ind w:left="720" w:hanging="720"/>
      </w:pPr>
      <w:r w:rsidRPr="000B3559">
        <w:t>Aldrich,</w:t>
      </w:r>
      <w:r w:rsidRPr="001A7956">
        <w:t xml:space="preserve"> </w:t>
      </w:r>
      <w:r w:rsidRPr="000B3559">
        <w:t>Joseph</w:t>
      </w:r>
      <w:r>
        <w:t xml:space="preserve">. </w:t>
      </w:r>
      <w:r>
        <w:t xml:space="preserve"> </w:t>
      </w:r>
      <w:r w:rsidRPr="000B3559">
        <w:rPr>
          <w:i/>
          <w:iCs/>
        </w:rPr>
        <w:t>Lifestyle Evangelism: Learning to Open Your Life to Those Around You</w:t>
      </w:r>
      <w:r>
        <w:t xml:space="preserve">. </w:t>
      </w:r>
      <w:r w:rsidRPr="000B3559">
        <w:t>Colorado Springs: Multnomah Books, 1993</w:t>
      </w:r>
      <w:r>
        <w:t>.</w:t>
      </w:r>
    </w:p>
    <w:p w14:paraId="02BE9164" w14:textId="77777777" w:rsidR="000F31F6" w:rsidRDefault="000F31F6" w:rsidP="00D308B1">
      <w:pPr>
        <w:spacing w:before="240" w:line="240" w:lineRule="auto"/>
        <w:ind w:left="720" w:hanging="720"/>
        <w:rPr>
          <w:rFonts w:asciiTheme="majorBidi" w:hAnsiTheme="majorBidi" w:cstheme="majorBidi"/>
        </w:rPr>
      </w:pPr>
      <w:r w:rsidRPr="00010404">
        <w:rPr>
          <w:rFonts w:asciiTheme="majorBidi" w:hAnsiTheme="majorBidi" w:cstheme="majorBidi"/>
        </w:rPr>
        <w:t>Gaston, Aaron</w:t>
      </w:r>
      <w:r>
        <w:rPr>
          <w:rFonts w:asciiTheme="majorBidi" w:hAnsiTheme="majorBidi" w:cstheme="majorBidi"/>
        </w:rPr>
        <w:t xml:space="preserve">. </w:t>
      </w:r>
      <w:r w:rsidRPr="00010404">
        <w:rPr>
          <w:rFonts w:asciiTheme="majorBidi" w:hAnsiTheme="majorBidi" w:cstheme="majorBidi"/>
        </w:rPr>
        <w:t>“Cementing the Partnership</w:t>
      </w:r>
      <w:r>
        <w:rPr>
          <w:rFonts w:asciiTheme="majorBidi" w:hAnsiTheme="majorBidi" w:cstheme="majorBidi"/>
        </w:rPr>
        <w:t>.</w:t>
      </w:r>
      <w:r w:rsidRPr="00010404">
        <w:rPr>
          <w:rFonts w:asciiTheme="majorBidi" w:hAnsiTheme="majorBidi" w:cstheme="majorBidi"/>
        </w:rPr>
        <w:t xml:space="preserve">” Course Video on YOUT 510 at Liberty University, Lynchburg, VA, </w:t>
      </w:r>
      <w:r>
        <w:rPr>
          <w:rFonts w:asciiTheme="majorBidi" w:hAnsiTheme="majorBidi" w:cstheme="majorBidi"/>
        </w:rPr>
        <w:t>March 4</w:t>
      </w:r>
      <w:r w:rsidRPr="00010404">
        <w:rPr>
          <w:rFonts w:asciiTheme="majorBidi" w:hAnsiTheme="majorBidi" w:cstheme="majorBidi"/>
        </w:rPr>
        <w:t>, 2022</w:t>
      </w:r>
      <w:r>
        <w:rPr>
          <w:rFonts w:asciiTheme="majorBidi" w:hAnsiTheme="majorBidi" w:cstheme="majorBidi"/>
        </w:rPr>
        <w:t>.</w:t>
      </w:r>
    </w:p>
    <w:p w14:paraId="63DC4B45" w14:textId="77777777" w:rsidR="000F31F6" w:rsidRDefault="000F31F6" w:rsidP="00D308B1">
      <w:pPr>
        <w:spacing w:before="240" w:line="240" w:lineRule="auto"/>
        <w:ind w:left="720" w:hanging="720"/>
        <w:rPr>
          <w:rFonts w:asciiTheme="majorBidi" w:hAnsiTheme="majorBidi" w:cstheme="majorBidi"/>
        </w:rPr>
      </w:pPr>
      <w:r w:rsidRPr="00801DDF">
        <w:rPr>
          <w:rFonts w:asciiTheme="majorBidi" w:hAnsiTheme="majorBidi" w:cstheme="majorBidi"/>
        </w:rPr>
        <w:t>Rader, Jeremy</w:t>
      </w:r>
      <w:r>
        <w:rPr>
          <w:rFonts w:asciiTheme="majorBidi" w:hAnsiTheme="majorBidi" w:cstheme="majorBidi"/>
        </w:rPr>
        <w:t xml:space="preserve">. </w:t>
      </w:r>
      <w:r w:rsidRPr="00801DDF">
        <w:rPr>
          <w:rFonts w:asciiTheme="majorBidi" w:hAnsiTheme="majorBidi" w:cstheme="majorBidi"/>
        </w:rPr>
        <w:t>“Relationships Are Essential in Student Ministry</w:t>
      </w:r>
      <w:r>
        <w:rPr>
          <w:rFonts w:asciiTheme="majorBidi" w:hAnsiTheme="majorBidi" w:cstheme="majorBidi"/>
        </w:rPr>
        <w:t>.</w:t>
      </w:r>
      <w:r w:rsidRPr="00801DDF">
        <w:rPr>
          <w:rFonts w:asciiTheme="majorBidi" w:hAnsiTheme="majorBidi" w:cstheme="majorBidi"/>
        </w:rPr>
        <w:t>” Course Video on YOUT 510 at Liberty University, Lynchburg, VA,</w:t>
      </w:r>
      <w:r>
        <w:rPr>
          <w:rFonts w:asciiTheme="majorBidi" w:hAnsiTheme="majorBidi" w:cstheme="majorBidi"/>
        </w:rPr>
        <w:t xml:space="preserve"> March 3,</w:t>
      </w:r>
      <w:r w:rsidRPr="00801DDF">
        <w:rPr>
          <w:rFonts w:asciiTheme="majorBidi" w:hAnsiTheme="majorBidi" w:cstheme="majorBidi"/>
        </w:rPr>
        <w:t xml:space="preserve"> 2022</w:t>
      </w:r>
      <w:r>
        <w:rPr>
          <w:rFonts w:asciiTheme="majorBidi" w:hAnsiTheme="majorBidi" w:cstheme="majorBidi"/>
        </w:rPr>
        <w:t>.</w:t>
      </w:r>
    </w:p>
    <w:p w14:paraId="15407AC6" w14:textId="77777777" w:rsidR="000F31F6" w:rsidRPr="001A7956" w:rsidRDefault="000F31F6" w:rsidP="00D308B1">
      <w:pPr>
        <w:spacing w:before="240" w:line="240" w:lineRule="auto"/>
        <w:ind w:left="720" w:hanging="720"/>
        <w:rPr>
          <w:rFonts w:cs="Times New Roman"/>
          <w:szCs w:val="24"/>
        </w:rPr>
      </w:pPr>
      <w:r w:rsidRPr="001A7956">
        <w:rPr>
          <w:rFonts w:cs="Times New Roman"/>
          <w:szCs w:val="24"/>
        </w:rPr>
        <w:t xml:space="preserve">Stearns, Richard. </w:t>
      </w:r>
      <w:r w:rsidRPr="001A7956">
        <w:rPr>
          <w:rFonts w:cs="Times New Roman"/>
          <w:i/>
          <w:iCs/>
          <w:szCs w:val="24"/>
        </w:rPr>
        <w:t>The Hole in Our Gospel What Does God Expect of Us? The Answer That Changed My Life and Might Just Change the World</w:t>
      </w:r>
      <w:r w:rsidRPr="001A7956">
        <w:rPr>
          <w:rFonts w:cs="Times New Roman"/>
          <w:szCs w:val="24"/>
        </w:rPr>
        <w:t>, Special Edition. Nashville: Thomas Nelson,2014.</w:t>
      </w:r>
    </w:p>
    <w:p w14:paraId="65B2CD34" w14:textId="77777777" w:rsidR="000F31F6" w:rsidRDefault="000F31F6" w:rsidP="00D308B1">
      <w:pPr>
        <w:spacing w:before="240" w:line="240" w:lineRule="auto"/>
        <w:ind w:left="720" w:hanging="720"/>
      </w:pPr>
      <w:r w:rsidRPr="0045794A">
        <w:t xml:space="preserve">Steve Vandegriff, </w:t>
      </w:r>
      <w:r w:rsidRPr="0045794A">
        <w:rPr>
          <w:i/>
          <w:iCs/>
        </w:rPr>
        <w:t>Student Ministry Essentials: Reaching. Leading. Nurturing</w:t>
      </w:r>
      <w:r w:rsidRPr="0045794A">
        <w:t>. Chicago, IL: Moody Publishers, 2015</w:t>
      </w:r>
      <w:r>
        <w:t>,</w:t>
      </w:r>
    </w:p>
    <w:p w14:paraId="1777247A" w14:textId="77777777" w:rsidR="000F31F6" w:rsidRDefault="000F31F6" w:rsidP="00D308B1">
      <w:pPr>
        <w:spacing w:before="240" w:line="240" w:lineRule="auto"/>
        <w:ind w:left="720" w:hanging="720"/>
        <w:rPr>
          <w:rFonts w:asciiTheme="majorBidi" w:hAnsiTheme="majorBidi" w:cstheme="majorBidi"/>
        </w:rPr>
      </w:pPr>
      <w:r w:rsidRPr="00513789">
        <w:rPr>
          <w:rFonts w:asciiTheme="majorBidi" w:hAnsiTheme="majorBidi" w:cstheme="majorBidi"/>
        </w:rPr>
        <w:t>Vandegriff,</w:t>
      </w:r>
      <w:r w:rsidRPr="00584312">
        <w:rPr>
          <w:rFonts w:asciiTheme="majorBidi" w:hAnsiTheme="majorBidi" w:cstheme="majorBidi"/>
        </w:rPr>
        <w:t xml:space="preserve"> </w:t>
      </w:r>
      <w:r w:rsidRPr="00513789">
        <w:rPr>
          <w:rFonts w:asciiTheme="majorBidi" w:hAnsiTheme="majorBidi" w:cstheme="majorBidi"/>
        </w:rPr>
        <w:t>Steve</w:t>
      </w:r>
      <w:r>
        <w:rPr>
          <w:rFonts w:asciiTheme="majorBidi" w:hAnsiTheme="majorBidi" w:cstheme="majorBidi"/>
        </w:rPr>
        <w:t xml:space="preserve">. </w:t>
      </w:r>
      <w:r w:rsidRPr="00513789">
        <w:rPr>
          <w:rFonts w:asciiTheme="majorBidi" w:hAnsiTheme="majorBidi" w:cstheme="majorBidi"/>
        </w:rPr>
        <w:t>“</w:t>
      </w:r>
      <w:r w:rsidRPr="00BA6A9A">
        <w:rPr>
          <w:rFonts w:asciiTheme="majorBidi" w:hAnsiTheme="majorBidi" w:cstheme="majorBidi"/>
        </w:rPr>
        <w:t>Axioms and Paradigms of Student Ministries</w:t>
      </w:r>
      <w:r w:rsidRPr="00513789">
        <w:rPr>
          <w:rFonts w:asciiTheme="majorBidi" w:hAnsiTheme="majorBidi" w:cstheme="majorBidi"/>
        </w:rPr>
        <w:t xml:space="preserve">” (Course Video on YOUT 630 at Liberty University, Lynchburg, VA, </w:t>
      </w:r>
      <w:r>
        <w:rPr>
          <w:rFonts w:asciiTheme="majorBidi" w:hAnsiTheme="majorBidi" w:cstheme="majorBidi"/>
        </w:rPr>
        <w:t>March 4</w:t>
      </w:r>
      <w:r w:rsidRPr="00513789">
        <w:rPr>
          <w:rFonts w:asciiTheme="majorBidi" w:hAnsiTheme="majorBidi" w:cstheme="majorBidi"/>
        </w:rPr>
        <w:t>, 2022</w:t>
      </w:r>
      <w:r>
        <w:rPr>
          <w:rFonts w:asciiTheme="majorBidi" w:hAnsiTheme="majorBidi" w:cstheme="majorBidi"/>
        </w:rPr>
        <w:t>.</w:t>
      </w:r>
    </w:p>
    <w:p w14:paraId="50BF14F7" w14:textId="77777777" w:rsidR="000F31F6" w:rsidRDefault="000F31F6" w:rsidP="00D308B1">
      <w:pPr>
        <w:spacing w:before="240" w:line="240" w:lineRule="auto"/>
        <w:ind w:left="720" w:hanging="720"/>
        <w:rPr>
          <w:rFonts w:asciiTheme="majorBidi" w:hAnsiTheme="majorBidi" w:cstheme="majorBidi"/>
        </w:rPr>
      </w:pPr>
      <w:r w:rsidRPr="00513789">
        <w:rPr>
          <w:rFonts w:asciiTheme="majorBidi" w:hAnsiTheme="majorBidi" w:cstheme="majorBidi"/>
        </w:rPr>
        <w:t>Vandegriff,</w:t>
      </w:r>
      <w:r w:rsidRPr="00584312">
        <w:rPr>
          <w:rFonts w:asciiTheme="majorBidi" w:hAnsiTheme="majorBidi" w:cstheme="majorBidi"/>
        </w:rPr>
        <w:t xml:space="preserve"> </w:t>
      </w:r>
      <w:r w:rsidRPr="00513789">
        <w:rPr>
          <w:rFonts w:asciiTheme="majorBidi" w:hAnsiTheme="majorBidi" w:cstheme="majorBidi"/>
        </w:rPr>
        <w:t>Steve</w:t>
      </w:r>
      <w:r>
        <w:rPr>
          <w:rFonts w:asciiTheme="majorBidi" w:hAnsiTheme="majorBidi" w:cstheme="majorBidi"/>
        </w:rPr>
        <w:t>.</w:t>
      </w:r>
      <w:r w:rsidRPr="00513789">
        <w:rPr>
          <w:rFonts w:asciiTheme="majorBidi" w:hAnsiTheme="majorBidi" w:cstheme="majorBidi"/>
        </w:rPr>
        <w:t xml:space="preserve"> “</w:t>
      </w:r>
      <w:r>
        <w:rPr>
          <w:rFonts w:asciiTheme="majorBidi" w:hAnsiTheme="majorBidi" w:cstheme="majorBidi"/>
        </w:rPr>
        <w:t>Introduction to</w:t>
      </w:r>
      <w:r w:rsidRPr="00513789">
        <w:rPr>
          <w:rFonts w:asciiTheme="majorBidi" w:hAnsiTheme="majorBidi" w:cstheme="majorBidi"/>
        </w:rPr>
        <w:t xml:space="preserve"> Student Ministries” (Course Video on YOUT 630 at Liberty University, Lynchburg, VA, </w:t>
      </w:r>
      <w:r>
        <w:rPr>
          <w:rFonts w:asciiTheme="majorBidi" w:hAnsiTheme="majorBidi" w:cstheme="majorBidi"/>
        </w:rPr>
        <w:t>March 4</w:t>
      </w:r>
      <w:r w:rsidRPr="00513789">
        <w:rPr>
          <w:rFonts w:asciiTheme="majorBidi" w:hAnsiTheme="majorBidi" w:cstheme="majorBidi"/>
        </w:rPr>
        <w:t>, 2022</w:t>
      </w:r>
      <w:r>
        <w:rPr>
          <w:rFonts w:asciiTheme="majorBidi" w:hAnsiTheme="majorBidi" w:cstheme="majorBidi"/>
        </w:rPr>
        <w:t>.</w:t>
      </w:r>
    </w:p>
    <w:p w14:paraId="4D942DDB" w14:textId="77777777" w:rsidR="000F31F6" w:rsidRDefault="000F31F6" w:rsidP="00D308B1">
      <w:pPr>
        <w:spacing w:before="240" w:line="240" w:lineRule="auto"/>
        <w:ind w:left="720" w:hanging="720"/>
        <w:rPr>
          <w:rFonts w:asciiTheme="majorBidi" w:hAnsiTheme="majorBidi" w:cstheme="majorBidi"/>
        </w:rPr>
      </w:pPr>
      <w:r>
        <w:rPr>
          <w:rFonts w:asciiTheme="majorBidi" w:hAnsiTheme="majorBidi" w:cstheme="majorBidi"/>
        </w:rPr>
        <w:t>Wheeler</w:t>
      </w:r>
      <w:r w:rsidRPr="00801DDF">
        <w:rPr>
          <w:rFonts w:asciiTheme="majorBidi" w:hAnsiTheme="majorBidi" w:cstheme="majorBidi"/>
        </w:rPr>
        <w:t>,</w:t>
      </w:r>
      <w:r>
        <w:rPr>
          <w:rFonts w:asciiTheme="majorBidi" w:hAnsiTheme="majorBidi" w:cstheme="majorBidi"/>
        </w:rPr>
        <w:t xml:space="preserve"> </w:t>
      </w:r>
      <w:r>
        <w:rPr>
          <w:rStyle w:val="FootnoteReference"/>
        </w:rPr>
        <w:footnoteRef/>
      </w:r>
      <w:r>
        <w:rPr>
          <w:rFonts w:asciiTheme="majorBidi" w:hAnsiTheme="majorBidi" w:cstheme="majorBidi"/>
        </w:rPr>
        <w:t>David</w:t>
      </w:r>
      <w:r w:rsidRPr="00801DDF">
        <w:rPr>
          <w:rFonts w:asciiTheme="majorBidi" w:hAnsiTheme="majorBidi" w:cstheme="majorBidi"/>
        </w:rPr>
        <w:t xml:space="preserve"> “</w:t>
      </w:r>
      <w:r w:rsidRPr="006758FC">
        <w:rPr>
          <w:rFonts w:asciiTheme="majorBidi" w:hAnsiTheme="majorBidi" w:cstheme="majorBidi"/>
        </w:rPr>
        <w:t>Introduction to Student Ministry</w:t>
      </w:r>
      <w:r>
        <w:rPr>
          <w:rFonts w:asciiTheme="majorBidi" w:hAnsiTheme="majorBidi" w:cstheme="majorBidi"/>
        </w:rPr>
        <w:t>.</w:t>
      </w:r>
      <w:r w:rsidRPr="00801DDF">
        <w:rPr>
          <w:rFonts w:asciiTheme="majorBidi" w:hAnsiTheme="majorBidi" w:cstheme="majorBidi"/>
        </w:rPr>
        <w:t xml:space="preserve">” Course Video on YOUT 510 at Liberty University, Lynchburg, VA, </w:t>
      </w:r>
      <w:r>
        <w:rPr>
          <w:rFonts w:asciiTheme="majorBidi" w:hAnsiTheme="majorBidi" w:cstheme="majorBidi"/>
        </w:rPr>
        <w:t>March 3,</w:t>
      </w:r>
      <w:r w:rsidRPr="00801DDF">
        <w:rPr>
          <w:rFonts w:asciiTheme="majorBidi" w:hAnsiTheme="majorBidi" w:cstheme="majorBidi"/>
        </w:rPr>
        <w:t xml:space="preserve"> 2022</w:t>
      </w:r>
      <w:r>
        <w:rPr>
          <w:rFonts w:asciiTheme="majorBidi" w:hAnsiTheme="majorBidi" w:cstheme="majorBidi"/>
        </w:rPr>
        <w:t>.</w:t>
      </w:r>
    </w:p>
    <w:sectPr w:rsidR="000F31F6"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F50A7" w14:textId="77777777" w:rsidR="007E4836" w:rsidRDefault="007E4836" w:rsidP="00D90961">
      <w:pPr>
        <w:spacing w:line="240" w:lineRule="auto"/>
      </w:pPr>
      <w:r>
        <w:separator/>
      </w:r>
    </w:p>
  </w:endnote>
  <w:endnote w:type="continuationSeparator" w:id="0">
    <w:p w14:paraId="11B5B7FD" w14:textId="77777777" w:rsidR="007E4836" w:rsidRDefault="007E4836"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DE1910" w:rsidRDefault="00DE191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DE1910" w:rsidRDefault="00DE1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DE1910" w:rsidRPr="000270DC" w:rsidRDefault="00DE1910"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DE1910" w:rsidRPr="004B3ACC" w:rsidRDefault="00DE1910"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DE1910" w:rsidRDefault="00DE1910"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DE1910" w:rsidRDefault="007E4836"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2F81B" w14:textId="77777777" w:rsidR="007E4836" w:rsidRDefault="007E4836" w:rsidP="00D90961">
      <w:pPr>
        <w:spacing w:line="240" w:lineRule="auto"/>
      </w:pPr>
      <w:r>
        <w:separator/>
      </w:r>
    </w:p>
  </w:footnote>
  <w:footnote w:type="continuationSeparator" w:id="0">
    <w:p w14:paraId="1B95A333" w14:textId="77777777" w:rsidR="007E4836" w:rsidRDefault="007E4836" w:rsidP="00D90961">
      <w:pPr>
        <w:spacing w:line="240" w:lineRule="auto"/>
      </w:pPr>
      <w:r>
        <w:continuationSeparator/>
      </w:r>
    </w:p>
  </w:footnote>
  <w:footnote w:id="1">
    <w:p w14:paraId="2F3F15C9" w14:textId="525F65C5" w:rsidR="00E5024E" w:rsidRDefault="00E5024E">
      <w:pPr>
        <w:pStyle w:val="FootnoteText"/>
      </w:pPr>
      <w:r>
        <w:rPr>
          <w:rStyle w:val="FootnoteReference"/>
        </w:rPr>
        <w:footnoteRef/>
      </w:r>
      <w:r>
        <w:t xml:space="preserve"> </w:t>
      </w:r>
      <w:r w:rsidRPr="0045794A">
        <w:t xml:space="preserve">Steve Vandegriff, “The Essential of Leadership in Student Ministry,” in </w:t>
      </w:r>
      <w:r w:rsidRPr="0045794A">
        <w:rPr>
          <w:i/>
          <w:iCs/>
        </w:rPr>
        <w:t>Student Ministry Essentials: Reaching. Leading. Nurturing</w:t>
      </w:r>
      <w:r w:rsidRPr="0045794A">
        <w:t xml:space="preserve"> (Chicago, IL: Moody Publishers, 2015</w:t>
      </w:r>
      <w:r>
        <w:t>), 27.</w:t>
      </w:r>
    </w:p>
  </w:footnote>
  <w:footnote w:id="2">
    <w:p w14:paraId="2681BD0A" w14:textId="0FCDB868" w:rsidR="008B6FCC" w:rsidRDefault="008B6FCC">
      <w:pPr>
        <w:pStyle w:val="FootnoteText"/>
      </w:pPr>
      <w:r>
        <w:rPr>
          <w:rStyle w:val="FootnoteReference"/>
        </w:rPr>
        <w:footnoteRef/>
      </w:r>
      <w:r w:rsidR="00E5024E">
        <w:t xml:space="preserve"> Ibid.</w:t>
      </w:r>
      <w:r w:rsidRPr="0045794A">
        <w:t>,</w:t>
      </w:r>
      <w:r>
        <w:t xml:space="preserve"> 26.</w:t>
      </w:r>
    </w:p>
  </w:footnote>
  <w:footnote w:id="3">
    <w:p w14:paraId="3E279086" w14:textId="77B6DDCC" w:rsidR="0045794A" w:rsidRDefault="0045794A">
      <w:pPr>
        <w:pStyle w:val="FootnoteText"/>
      </w:pPr>
      <w:r>
        <w:rPr>
          <w:rStyle w:val="FootnoteReference"/>
        </w:rPr>
        <w:footnoteRef/>
      </w:r>
      <w:r>
        <w:t xml:space="preserve"> </w:t>
      </w:r>
      <w:r w:rsidR="008B6FCC">
        <w:t xml:space="preserve">Ibid., </w:t>
      </w:r>
      <w:r w:rsidRPr="0045794A">
        <w:t>27.</w:t>
      </w:r>
    </w:p>
  </w:footnote>
  <w:footnote w:id="4">
    <w:p w14:paraId="1E9CDEEE" w14:textId="213FB6EE" w:rsidR="00E770ED" w:rsidRDefault="00E770ED">
      <w:pPr>
        <w:pStyle w:val="FootnoteText"/>
      </w:pPr>
      <w:r>
        <w:rPr>
          <w:rStyle w:val="FootnoteReference"/>
        </w:rPr>
        <w:footnoteRef/>
      </w:r>
      <w:r>
        <w:t xml:space="preserve"> </w:t>
      </w:r>
      <w:r w:rsidRPr="007F1FDE">
        <w:rPr>
          <w:rFonts w:cs="Times New Roman"/>
        </w:rPr>
        <w:t xml:space="preserve">Unless otherwise noted, all biblical passages referenced are in the </w:t>
      </w:r>
      <w:r w:rsidRPr="007F1FDE">
        <w:rPr>
          <w:rFonts w:cs="Times New Roman"/>
          <w:i/>
          <w:iCs/>
        </w:rPr>
        <w:t>New International Version</w:t>
      </w:r>
      <w:r w:rsidRPr="007F1FDE">
        <w:rPr>
          <w:rFonts w:cs="Times New Roman"/>
        </w:rPr>
        <w:t xml:space="preserve"> (Grand Rapids, MI: Zondervan, 2011).</w:t>
      </w:r>
    </w:p>
  </w:footnote>
  <w:footnote w:id="5">
    <w:p w14:paraId="34DDE7DE" w14:textId="40E84C1A" w:rsidR="005B5C4C" w:rsidRPr="005B5C4C" w:rsidRDefault="005B5C4C">
      <w:pPr>
        <w:pStyle w:val="FootnoteText"/>
        <w:rPr>
          <w:b/>
          <w:bCs/>
        </w:rPr>
      </w:pPr>
      <w:r>
        <w:rPr>
          <w:rStyle w:val="FootnoteReference"/>
        </w:rPr>
        <w:footnoteRef/>
      </w:r>
      <w:r>
        <w:t xml:space="preserve"> </w:t>
      </w:r>
      <w:r w:rsidRPr="00513789">
        <w:rPr>
          <w:rFonts w:asciiTheme="majorBidi" w:hAnsiTheme="majorBidi" w:cstheme="majorBidi"/>
        </w:rPr>
        <w:t>Steve Vandegriff, “</w:t>
      </w:r>
      <w:r>
        <w:rPr>
          <w:rFonts w:asciiTheme="majorBidi" w:hAnsiTheme="majorBidi" w:cstheme="majorBidi"/>
        </w:rPr>
        <w:t>Introduction to</w:t>
      </w:r>
      <w:r w:rsidRPr="00513789">
        <w:rPr>
          <w:rFonts w:asciiTheme="majorBidi" w:hAnsiTheme="majorBidi" w:cstheme="majorBidi"/>
        </w:rPr>
        <w:t xml:space="preserve"> Student Ministries” (Course Video on YOUT 630 at Liberty University, Lynchburg, VA, </w:t>
      </w:r>
      <w:r>
        <w:rPr>
          <w:rFonts w:asciiTheme="majorBidi" w:hAnsiTheme="majorBidi" w:cstheme="majorBidi"/>
        </w:rPr>
        <w:t>March 4</w:t>
      </w:r>
      <w:r w:rsidRPr="00513789">
        <w:rPr>
          <w:rFonts w:asciiTheme="majorBidi" w:hAnsiTheme="majorBidi" w:cstheme="majorBidi"/>
        </w:rPr>
        <w:t>, 2022).</w:t>
      </w:r>
    </w:p>
  </w:footnote>
  <w:footnote w:id="6">
    <w:p w14:paraId="343ACD37" w14:textId="77D73691" w:rsidR="00DC204A" w:rsidRDefault="00DC204A">
      <w:pPr>
        <w:pStyle w:val="FootnoteText"/>
      </w:pPr>
      <w:r>
        <w:rPr>
          <w:rStyle w:val="FootnoteReference"/>
        </w:rPr>
        <w:footnoteRef/>
      </w:r>
      <w:r>
        <w:t xml:space="preserve"> </w:t>
      </w:r>
      <w:bookmarkStart w:id="18" w:name="_Hlk97306306"/>
      <w:r w:rsidRPr="00801DDF">
        <w:rPr>
          <w:rFonts w:asciiTheme="majorBidi" w:hAnsiTheme="majorBidi" w:cstheme="majorBidi"/>
        </w:rPr>
        <w:t>Jeremy Rader, “Relationships Are Essential in Student Ministry” (Course Video on YOUT 510 at Liberty University, Lynchburg, VA,</w:t>
      </w:r>
      <w:r w:rsidR="001A7956">
        <w:rPr>
          <w:rFonts w:asciiTheme="majorBidi" w:hAnsiTheme="majorBidi" w:cstheme="majorBidi"/>
        </w:rPr>
        <w:t xml:space="preserve"> March 3</w:t>
      </w:r>
      <w:r>
        <w:rPr>
          <w:rFonts w:asciiTheme="majorBidi" w:hAnsiTheme="majorBidi" w:cstheme="majorBidi"/>
        </w:rPr>
        <w:t>,</w:t>
      </w:r>
      <w:r w:rsidRPr="00801DDF">
        <w:rPr>
          <w:rFonts w:asciiTheme="majorBidi" w:hAnsiTheme="majorBidi" w:cstheme="majorBidi"/>
        </w:rPr>
        <w:t xml:space="preserve"> 2022</w:t>
      </w:r>
      <w:bookmarkEnd w:id="18"/>
      <w:r w:rsidRPr="00801DDF">
        <w:rPr>
          <w:rFonts w:asciiTheme="majorBidi" w:hAnsiTheme="majorBidi" w:cstheme="majorBidi"/>
        </w:rPr>
        <w:t>).</w:t>
      </w:r>
    </w:p>
  </w:footnote>
  <w:footnote w:id="7">
    <w:p w14:paraId="0938BEF3" w14:textId="3DD831FB" w:rsidR="001E6C83" w:rsidRDefault="001E6C83" w:rsidP="00D126BD">
      <w:pPr>
        <w:pStyle w:val="FootnoteText"/>
      </w:pPr>
      <w:r>
        <w:rPr>
          <w:rStyle w:val="FootnoteReference"/>
        </w:rPr>
        <w:footnoteRef/>
      </w:r>
      <w:r>
        <w:t xml:space="preserve"> </w:t>
      </w:r>
      <w:r>
        <w:t xml:space="preserve">Steve Vandegriff, “Introduction: Do Teenagers Have a Prayer?,” in </w:t>
      </w:r>
      <w:r w:rsidRPr="001E6C83">
        <w:rPr>
          <w:i/>
          <w:iCs/>
        </w:rPr>
        <w:t>Student Ministry Essentials: Reaching. Leading. Nurturing</w:t>
      </w:r>
      <w:r>
        <w:t>. (Chicago, IL: Moody Publishers, 2015), 19</w:t>
      </w:r>
      <w:r>
        <w:t>.</w:t>
      </w:r>
    </w:p>
  </w:footnote>
  <w:footnote w:id="8">
    <w:p w14:paraId="3189695A" w14:textId="277E5530" w:rsidR="00B23D89" w:rsidRDefault="00B23D89">
      <w:pPr>
        <w:pStyle w:val="FootnoteText"/>
      </w:pPr>
      <w:r>
        <w:rPr>
          <w:rStyle w:val="FootnoteReference"/>
        </w:rPr>
        <w:footnoteRef/>
      </w:r>
      <w:r>
        <w:t xml:space="preserve"> </w:t>
      </w:r>
      <w:r w:rsidR="001E6C83">
        <w:t>Ibid.,</w:t>
      </w:r>
      <w:r>
        <w:t>14</w:t>
      </w:r>
      <w:r>
        <w:t>.</w:t>
      </w:r>
    </w:p>
  </w:footnote>
  <w:footnote w:id="9">
    <w:p w14:paraId="3C46B8B0" w14:textId="77777777" w:rsidR="000F1DD1" w:rsidRDefault="000F1DD1" w:rsidP="000F1DD1">
      <w:pPr>
        <w:pStyle w:val="FootnoteText"/>
      </w:pPr>
      <w:r>
        <w:rPr>
          <w:rStyle w:val="FootnoteReference"/>
        </w:rPr>
        <w:footnoteRef/>
      </w:r>
      <w:r>
        <w:t xml:space="preserve"> </w:t>
      </w:r>
      <w:r>
        <w:rPr>
          <w:rFonts w:asciiTheme="majorBidi" w:hAnsiTheme="majorBidi" w:cstheme="majorBidi"/>
        </w:rPr>
        <w:t>David Wheeler</w:t>
      </w:r>
      <w:r w:rsidRPr="00801DDF">
        <w:rPr>
          <w:rFonts w:asciiTheme="majorBidi" w:hAnsiTheme="majorBidi" w:cstheme="majorBidi"/>
        </w:rPr>
        <w:t>, “</w:t>
      </w:r>
      <w:r w:rsidRPr="006758FC">
        <w:rPr>
          <w:rFonts w:asciiTheme="majorBidi" w:hAnsiTheme="majorBidi" w:cstheme="majorBidi"/>
        </w:rPr>
        <w:t>Introduction to Student Ministry</w:t>
      </w:r>
      <w:r w:rsidRPr="00801DDF">
        <w:rPr>
          <w:rFonts w:asciiTheme="majorBidi" w:hAnsiTheme="majorBidi" w:cstheme="majorBidi"/>
        </w:rPr>
        <w:t xml:space="preserve">” (Course Video on YOUT 510 at Liberty University, Lynchburg, VA, </w:t>
      </w:r>
      <w:r>
        <w:rPr>
          <w:rFonts w:asciiTheme="majorBidi" w:hAnsiTheme="majorBidi" w:cstheme="majorBidi"/>
        </w:rPr>
        <w:t>March 3,</w:t>
      </w:r>
      <w:r w:rsidRPr="00801DDF">
        <w:rPr>
          <w:rFonts w:asciiTheme="majorBidi" w:hAnsiTheme="majorBidi" w:cstheme="majorBidi"/>
        </w:rPr>
        <w:t xml:space="preserve"> 2022).</w:t>
      </w:r>
    </w:p>
  </w:footnote>
  <w:footnote w:id="10">
    <w:p w14:paraId="76FF2FA0" w14:textId="140297B5" w:rsidR="001015F0" w:rsidRDefault="001015F0">
      <w:pPr>
        <w:pStyle w:val="FootnoteText"/>
      </w:pPr>
      <w:r>
        <w:rPr>
          <w:rStyle w:val="FootnoteReference"/>
        </w:rPr>
        <w:footnoteRef/>
      </w:r>
      <w:r>
        <w:t xml:space="preserve"> </w:t>
      </w:r>
      <w:r w:rsidR="00114327">
        <w:t>S</w:t>
      </w:r>
      <w:r w:rsidR="00114327" w:rsidRPr="00114327">
        <w:t>teve Vandegriff, “The Essential of Leadership in Student Ministry,” in Student Ministry Essentials: Reaching. Leading. Nurturing. (Chicago, IL: Moody Publishers, 2015</w:t>
      </w:r>
      <w:r w:rsidR="00114327">
        <w:t>), xx.</w:t>
      </w:r>
    </w:p>
  </w:footnote>
  <w:footnote w:id="11">
    <w:p w14:paraId="76529F48" w14:textId="25BACDAD" w:rsidR="0024733C" w:rsidRDefault="0024733C" w:rsidP="0024733C">
      <w:pPr>
        <w:pStyle w:val="FootnoteText"/>
      </w:pPr>
      <w:r>
        <w:rPr>
          <w:rStyle w:val="FootnoteReference"/>
        </w:rPr>
        <w:footnoteRef/>
      </w:r>
      <w:r>
        <w:t xml:space="preserve"> </w:t>
      </w:r>
      <w:r w:rsidRPr="003F6103">
        <w:rPr>
          <w:rFonts w:asciiTheme="majorBidi" w:hAnsiTheme="majorBidi" w:cstheme="majorBidi"/>
          <w:color w:val="0E101A"/>
        </w:rPr>
        <w:t xml:space="preserve">Richard </w:t>
      </w:r>
      <w:r w:rsidR="005B5A9E">
        <w:rPr>
          <w:rFonts w:asciiTheme="majorBidi" w:hAnsiTheme="majorBidi" w:cstheme="majorBidi"/>
          <w:color w:val="0E101A"/>
        </w:rPr>
        <w:t>Stearns</w:t>
      </w:r>
      <w:r w:rsidRPr="003F6103">
        <w:rPr>
          <w:rFonts w:asciiTheme="majorBidi" w:hAnsiTheme="majorBidi" w:cstheme="majorBidi"/>
          <w:color w:val="0E101A"/>
        </w:rPr>
        <w:t xml:space="preserve">, </w:t>
      </w:r>
      <w:r w:rsidRPr="003F6103">
        <w:rPr>
          <w:rFonts w:asciiTheme="majorBidi" w:hAnsiTheme="majorBidi" w:cstheme="majorBidi"/>
          <w:i/>
          <w:iCs/>
          <w:color w:val="0E101A"/>
        </w:rPr>
        <w:t>The Hole in Our Gospel: What Does God Expect of Us? The Answer That Changed My Life and Might Just Change the World</w:t>
      </w:r>
      <w:r w:rsidRPr="003F6103">
        <w:rPr>
          <w:rFonts w:asciiTheme="majorBidi" w:hAnsiTheme="majorBidi" w:cstheme="majorBidi"/>
          <w:color w:val="0E101A"/>
        </w:rPr>
        <w:t xml:space="preserve">, Special Edition. (W Publishing, 2014), </w:t>
      </w:r>
      <w:r>
        <w:rPr>
          <w:rFonts w:asciiTheme="majorBidi" w:hAnsiTheme="majorBidi" w:cstheme="majorBidi"/>
          <w:color w:val="0E101A"/>
        </w:rPr>
        <w:t>7.</w:t>
      </w:r>
    </w:p>
  </w:footnote>
  <w:footnote w:id="12">
    <w:p w14:paraId="354167A7" w14:textId="77777777" w:rsidR="0024733C" w:rsidRDefault="0024733C" w:rsidP="0024733C">
      <w:pPr>
        <w:pStyle w:val="FootnoteText"/>
      </w:pPr>
      <w:r>
        <w:rPr>
          <w:rStyle w:val="FootnoteReference"/>
        </w:rPr>
        <w:footnoteRef/>
      </w:r>
      <w:r>
        <w:t xml:space="preserve"> Ibid., xxxi</w:t>
      </w:r>
    </w:p>
  </w:footnote>
  <w:footnote w:id="13">
    <w:p w14:paraId="2CADDCF4" w14:textId="77777777" w:rsidR="0024733C" w:rsidRDefault="0024733C" w:rsidP="0024733C">
      <w:pPr>
        <w:pStyle w:val="FootnoteText"/>
      </w:pPr>
      <w:r>
        <w:rPr>
          <w:rStyle w:val="FootnoteReference"/>
        </w:rPr>
        <w:footnoteRef/>
      </w:r>
      <w:r>
        <w:t xml:space="preserve"> </w:t>
      </w:r>
      <w:r w:rsidRPr="000B3559">
        <w:t>Joseph</w:t>
      </w:r>
      <w:r>
        <w:t xml:space="preserve"> </w:t>
      </w:r>
      <w:r w:rsidRPr="000B3559">
        <w:t xml:space="preserve">Aldrich, </w:t>
      </w:r>
      <w:r>
        <w:t xml:space="preserve">“Chapter 2” In </w:t>
      </w:r>
      <w:r w:rsidRPr="000B3559">
        <w:rPr>
          <w:i/>
          <w:iCs/>
        </w:rPr>
        <w:t>Lifestyle Evangelism: Learning to Open Your Life to Those Around You</w:t>
      </w:r>
      <w:r>
        <w:t xml:space="preserve"> (</w:t>
      </w:r>
      <w:r w:rsidRPr="000B3559">
        <w:t>Colorado Springs: Multnomah Books, 1993</w:t>
      </w:r>
      <w:r>
        <w:t>)</w:t>
      </w:r>
      <w:r w:rsidRPr="000B3559">
        <w:t>.</w:t>
      </w:r>
    </w:p>
  </w:footnote>
  <w:footnote w:id="14">
    <w:p w14:paraId="690BDA9B" w14:textId="79C09C16" w:rsidR="00BA6A9A" w:rsidRDefault="00BA6A9A">
      <w:pPr>
        <w:pStyle w:val="FootnoteText"/>
      </w:pPr>
      <w:r>
        <w:rPr>
          <w:rStyle w:val="FootnoteReference"/>
        </w:rPr>
        <w:footnoteRef/>
      </w:r>
      <w:r>
        <w:t xml:space="preserve"> </w:t>
      </w:r>
      <w:r w:rsidRPr="00513789">
        <w:rPr>
          <w:rFonts w:asciiTheme="majorBidi" w:hAnsiTheme="majorBidi" w:cstheme="majorBidi"/>
        </w:rPr>
        <w:t>Steve Vandegriff, “</w:t>
      </w:r>
      <w:r w:rsidRPr="00BA6A9A">
        <w:rPr>
          <w:rFonts w:asciiTheme="majorBidi" w:hAnsiTheme="majorBidi" w:cstheme="majorBidi"/>
        </w:rPr>
        <w:t>Axioms and Paradigms of Student Ministries</w:t>
      </w:r>
      <w:r w:rsidRPr="00513789">
        <w:rPr>
          <w:rFonts w:asciiTheme="majorBidi" w:hAnsiTheme="majorBidi" w:cstheme="majorBidi"/>
        </w:rPr>
        <w:t xml:space="preserve">” (Course Video on YOUT 630 at Liberty University, Lynchburg, VA, </w:t>
      </w:r>
      <w:r>
        <w:rPr>
          <w:rFonts w:asciiTheme="majorBidi" w:hAnsiTheme="majorBidi" w:cstheme="majorBidi"/>
        </w:rPr>
        <w:t>March 4</w:t>
      </w:r>
      <w:r w:rsidRPr="00513789">
        <w:rPr>
          <w:rFonts w:asciiTheme="majorBidi" w:hAnsiTheme="majorBidi" w:cstheme="majorBidi"/>
        </w:rPr>
        <w:t>, 2022).</w:t>
      </w:r>
    </w:p>
  </w:footnote>
  <w:footnote w:id="15">
    <w:p w14:paraId="5C63638D" w14:textId="1FBCA8C9" w:rsidR="004A15E3" w:rsidRDefault="004A15E3">
      <w:pPr>
        <w:pStyle w:val="FootnoteText"/>
      </w:pPr>
      <w:r>
        <w:rPr>
          <w:rStyle w:val="FootnoteReference"/>
        </w:rPr>
        <w:footnoteRef/>
      </w:r>
      <w:r>
        <w:t xml:space="preserve"> </w:t>
      </w:r>
      <w:r w:rsidRPr="00010404">
        <w:rPr>
          <w:rFonts w:asciiTheme="majorBidi" w:hAnsiTheme="majorBidi" w:cstheme="majorBidi"/>
        </w:rPr>
        <w:t xml:space="preserve">Aaron Gaston, “Cementing the Partnership” (Course Video on YOUT 510 at Liberty University, Lynchburg, VA, </w:t>
      </w:r>
      <w:r>
        <w:rPr>
          <w:rFonts w:asciiTheme="majorBidi" w:hAnsiTheme="majorBidi" w:cstheme="majorBidi"/>
        </w:rPr>
        <w:t>March 4</w:t>
      </w:r>
      <w:r w:rsidRPr="00010404">
        <w:rPr>
          <w:rFonts w:asciiTheme="majorBidi" w:hAnsiTheme="majorBidi" w:cstheme="majorBidi"/>
        </w:rPr>
        <w:t>, 2022).</w:t>
      </w:r>
    </w:p>
  </w:footnote>
  <w:footnote w:id="16">
    <w:p w14:paraId="0EC9D941" w14:textId="77777777" w:rsidR="000879B0" w:rsidRDefault="000879B0" w:rsidP="000879B0">
      <w:pPr>
        <w:pStyle w:val="FootnoteText"/>
      </w:pPr>
      <w:r>
        <w:rPr>
          <w:rStyle w:val="FootnoteReference"/>
        </w:rPr>
        <w:footnoteRef/>
      </w:r>
      <w:r>
        <w:t xml:space="preserve"> Ibid., 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DE1910" w:rsidRDefault="00DE1910" w:rsidP="004B3ACC">
    <w:pPr>
      <w:pStyle w:val="Header"/>
    </w:pPr>
  </w:p>
  <w:p w14:paraId="5B0AEF4C" w14:textId="77777777" w:rsidR="00DE1910" w:rsidRDefault="00DE1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DE1910" w:rsidRDefault="00DE1910">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DE1910" w:rsidRPr="00DA0F88" w:rsidRDefault="00DE1910"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32A9E"/>
    <w:multiLevelType w:val="hybridMultilevel"/>
    <w:tmpl w:val="60F0589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1"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8"/>
  </w:num>
  <w:num w:numId="3">
    <w:abstractNumId w:val="2"/>
  </w:num>
  <w:num w:numId="4">
    <w:abstractNumId w:val="7"/>
  </w:num>
  <w:num w:numId="5">
    <w:abstractNumId w:val="19"/>
  </w:num>
  <w:num w:numId="6">
    <w:abstractNumId w:val="22"/>
  </w:num>
  <w:num w:numId="7">
    <w:abstractNumId w:val="11"/>
  </w:num>
  <w:num w:numId="8">
    <w:abstractNumId w:val="6"/>
  </w:num>
  <w:num w:numId="9">
    <w:abstractNumId w:val="3"/>
  </w:num>
  <w:num w:numId="10">
    <w:abstractNumId w:val="1"/>
  </w:num>
  <w:num w:numId="11">
    <w:abstractNumId w:val="14"/>
  </w:num>
  <w:num w:numId="12">
    <w:abstractNumId w:val="13"/>
  </w:num>
  <w:num w:numId="13">
    <w:abstractNumId w:val="8"/>
  </w:num>
  <w:num w:numId="14">
    <w:abstractNumId w:val="4"/>
  </w:num>
  <w:num w:numId="15">
    <w:abstractNumId w:val="16"/>
  </w:num>
  <w:num w:numId="16">
    <w:abstractNumId w:val="24"/>
  </w:num>
  <w:num w:numId="17">
    <w:abstractNumId w:val="9"/>
  </w:num>
  <w:num w:numId="18">
    <w:abstractNumId w:val="15"/>
  </w:num>
  <w:num w:numId="19">
    <w:abstractNumId w:val="23"/>
  </w:num>
  <w:num w:numId="20">
    <w:abstractNumId w:val="0"/>
  </w:num>
  <w:num w:numId="21">
    <w:abstractNumId w:val="17"/>
  </w:num>
  <w:num w:numId="22">
    <w:abstractNumId w:val="12"/>
  </w:num>
  <w:num w:numId="23">
    <w:abstractNumId w:val="21"/>
  </w:num>
  <w:num w:numId="24">
    <w:abstractNumId w:val="20"/>
  </w:num>
  <w:num w:numId="25">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06B8"/>
    <w:rsid w:val="00000F39"/>
    <w:rsid w:val="000015AC"/>
    <w:rsid w:val="00002C8A"/>
    <w:rsid w:val="000031B6"/>
    <w:rsid w:val="00003B54"/>
    <w:rsid w:val="000067A7"/>
    <w:rsid w:val="00007D1E"/>
    <w:rsid w:val="000109A2"/>
    <w:rsid w:val="00010A9B"/>
    <w:rsid w:val="00010F39"/>
    <w:rsid w:val="000110BA"/>
    <w:rsid w:val="00011831"/>
    <w:rsid w:val="00011983"/>
    <w:rsid w:val="00012351"/>
    <w:rsid w:val="00012B0E"/>
    <w:rsid w:val="00013F57"/>
    <w:rsid w:val="00014FE1"/>
    <w:rsid w:val="0001536C"/>
    <w:rsid w:val="00015B12"/>
    <w:rsid w:val="00021E81"/>
    <w:rsid w:val="00023153"/>
    <w:rsid w:val="00023285"/>
    <w:rsid w:val="00024495"/>
    <w:rsid w:val="000255F2"/>
    <w:rsid w:val="000270DC"/>
    <w:rsid w:val="00027515"/>
    <w:rsid w:val="000278CD"/>
    <w:rsid w:val="00031F5C"/>
    <w:rsid w:val="0003381F"/>
    <w:rsid w:val="0004139E"/>
    <w:rsid w:val="00041C1D"/>
    <w:rsid w:val="00045A6D"/>
    <w:rsid w:val="00046C33"/>
    <w:rsid w:val="000502EB"/>
    <w:rsid w:val="000510BA"/>
    <w:rsid w:val="0005171A"/>
    <w:rsid w:val="00051752"/>
    <w:rsid w:val="00052335"/>
    <w:rsid w:val="00052BFE"/>
    <w:rsid w:val="000538B0"/>
    <w:rsid w:val="00054A76"/>
    <w:rsid w:val="00054E43"/>
    <w:rsid w:val="00055A9D"/>
    <w:rsid w:val="00056026"/>
    <w:rsid w:val="00056897"/>
    <w:rsid w:val="00057EE5"/>
    <w:rsid w:val="00061060"/>
    <w:rsid w:val="000613C7"/>
    <w:rsid w:val="000626D8"/>
    <w:rsid w:val="0006326E"/>
    <w:rsid w:val="00065D71"/>
    <w:rsid w:val="00065EC9"/>
    <w:rsid w:val="00066D44"/>
    <w:rsid w:val="00066F6B"/>
    <w:rsid w:val="0006719F"/>
    <w:rsid w:val="0006741A"/>
    <w:rsid w:val="00071610"/>
    <w:rsid w:val="00072C5D"/>
    <w:rsid w:val="00072C99"/>
    <w:rsid w:val="00074904"/>
    <w:rsid w:val="00076B3B"/>
    <w:rsid w:val="000771BB"/>
    <w:rsid w:val="00080389"/>
    <w:rsid w:val="0008097C"/>
    <w:rsid w:val="0008098B"/>
    <w:rsid w:val="000821BE"/>
    <w:rsid w:val="000826AF"/>
    <w:rsid w:val="00084BDF"/>
    <w:rsid w:val="000851A2"/>
    <w:rsid w:val="00086902"/>
    <w:rsid w:val="00086FA8"/>
    <w:rsid w:val="000879B0"/>
    <w:rsid w:val="00087A10"/>
    <w:rsid w:val="00091F15"/>
    <w:rsid w:val="00094856"/>
    <w:rsid w:val="00094B1D"/>
    <w:rsid w:val="00095624"/>
    <w:rsid w:val="00095CFF"/>
    <w:rsid w:val="000962A3"/>
    <w:rsid w:val="00096336"/>
    <w:rsid w:val="0009697A"/>
    <w:rsid w:val="00096BD4"/>
    <w:rsid w:val="00096DAB"/>
    <w:rsid w:val="000978CE"/>
    <w:rsid w:val="000A154D"/>
    <w:rsid w:val="000A1BAC"/>
    <w:rsid w:val="000A2138"/>
    <w:rsid w:val="000A269C"/>
    <w:rsid w:val="000A4266"/>
    <w:rsid w:val="000A7C22"/>
    <w:rsid w:val="000B07E2"/>
    <w:rsid w:val="000B0E49"/>
    <w:rsid w:val="000B23D6"/>
    <w:rsid w:val="000B2858"/>
    <w:rsid w:val="000B28D8"/>
    <w:rsid w:val="000C1113"/>
    <w:rsid w:val="000C12F3"/>
    <w:rsid w:val="000C3451"/>
    <w:rsid w:val="000C442E"/>
    <w:rsid w:val="000C51C1"/>
    <w:rsid w:val="000C700A"/>
    <w:rsid w:val="000D1478"/>
    <w:rsid w:val="000D5280"/>
    <w:rsid w:val="000D6801"/>
    <w:rsid w:val="000D6862"/>
    <w:rsid w:val="000E14E3"/>
    <w:rsid w:val="000E1681"/>
    <w:rsid w:val="000E3588"/>
    <w:rsid w:val="000E44F1"/>
    <w:rsid w:val="000E5EDB"/>
    <w:rsid w:val="000E7C3D"/>
    <w:rsid w:val="000F1DD1"/>
    <w:rsid w:val="000F2657"/>
    <w:rsid w:val="000F30B4"/>
    <w:rsid w:val="000F31F6"/>
    <w:rsid w:val="000F3D42"/>
    <w:rsid w:val="000F43F6"/>
    <w:rsid w:val="000F4CF7"/>
    <w:rsid w:val="000F4E57"/>
    <w:rsid w:val="000F5C39"/>
    <w:rsid w:val="000F6BCB"/>
    <w:rsid w:val="000F79E1"/>
    <w:rsid w:val="001015F0"/>
    <w:rsid w:val="00102801"/>
    <w:rsid w:val="00102E1D"/>
    <w:rsid w:val="00105204"/>
    <w:rsid w:val="0010526A"/>
    <w:rsid w:val="0010599F"/>
    <w:rsid w:val="00106237"/>
    <w:rsid w:val="00106D5E"/>
    <w:rsid w:val="00107385"/>
    <w:rsid w:val="00114327"/>
    <w:rsid w:val="00114BBB"/>
    <w:rsid w:val="00114FA1"/>
    <w:rsid w:val="00115357"/>
    <w:rsid w:val="001173C4"/>
    <w:rsid w:val="0012050C"/>
    <w:rsid w:val="001211EB"/>
    <w:rsid w:val="001214CF"/>
    <w:rsid w:val="001222FB"/>
    <w:rsid w:val="00123B86"/>
    <w:rsid w:val="00124BC8"/>
    <w:rsid w:val="001257E6"/>
    <w:rsid w:val="00125E7F"/>
    <w:rsid w:val="001278D3"/>
    <w:rsid w:val="001305E3"/>
    <w:rsid w:val="001315A3"/>
    <w:rsid w:val="00132B9B"/>
    <w:rsid w:val="00134DF0"/>
    <w:rsid w:val="00135F48"/>
    <w:rsid w:val="00140A67"/>
    <w:rsid w:val="00142194"/>
    <w:rsid w:val="00143CC2"/>
    <w:rsid w:val="001445AA"/>
    <w:rsid w:val="00145A4C"/>
    <w:rsid w:val="00145AF8"/>
    <w:rsid w:val="001465F4"/>
    <w:rsid w:val="00150993"/>
    <w:rsid w:val="001512C2"/>
    <w:rsid w:val="00153493"/>
    <w:rsid w:val="00153BDB"/>
    <w:rsid w:val="00154A03"/>
    <w:rsid w:val="001555FC"/>
    <w:rsid w:val="00157CF7"/>
    <w:rsid w:val="001601E6"/>
    <w:rsid w:val="00160AFA"/>
    <w:rsid w:val="00161E6B"/>
    <w:rsid w:val="00162AFF"/>
    <w:rsid w:val="0016345A"/>
    <w:rsid w:val="001639D9"/>
    <w:rsid w:val="001649AD"/>
    <w:rsid w:val="00170662"/>
    <w:rsid w:val="00172D30"/>
    <w:rsid w:val="0017631D"/>
    <w:rsid w:val="00176A3E"/>
    <w:rsid w:val="0018064F"/>
    <w:rsid w:val="001835C6"/>
    <w:rsid w:val="00185F50"/>
    <w:rsid w:val="001863F0"/>
    <w:rsid w:val="00187515"/>
    <w:rsid w:val="00195236"/>
    <w:rsid w:val="00195F81"/>
    <w:rsid w:val="00196C7D"/>
    <w:rsid w:val="001971EA"/>
    <w:rsid w:val="001A0825"/>
    <w:rsid w:val="001A3158"/>
    <w:rsid w:val="001A7956"/>
    <w:rsid w:val="001B02AD"/>
    <w:rsid w:val="001B292C"/>
    <w:rsid w:val="001B4A40"/>
    <w:rsid w:val="001C22D2"/>
    <w:rsid w:val="001C2B7C"/>
    <w:rsid w:val="001C37AB"/>
    <w:rsid w:val="001C4B3E"/>
    <w:rsid w:val="001C4F35"/>
    <w:rsid w:val="001C72AE"/>
    <w:rsid w:val="001D033E"/>
    <w:rsid w:val="001D0984"/>
    <w:rsid w:val="001D23BC"/>
    <w:rsid w:val="001D3CF1"/>
    <w:rsid w:val="001D5369"/>
    <w:rsid w:val="001D70D3"/>
    <w:rsid w:val="001E02C2"/>
    <w:rsid w:val="001E2B2E"/>
    <w:rsid w:val="001E30DF"/>
    <w:rsid w:val="001E3A14"/>
    <w:rsid w:val="001E3EEA"/>
    <w:rsid w:val="001E61DB"/>
    <w:rsid w:val="001E6C83"/>
    <w:rsid w:val="001E7656"/>
    <w:rsid w:val="001E78EF"/>
    <w:rsid w:val="001F0D1B"/>
    <w:rsid w:val="001F2121"/>
    <w:rsid w:val="001F2C42"/>
    <w:rsid w:val="001F4EF0"/>
    <w:rsid w:val="001F53EF"/>
    <w:rsid w:val="001F5872"/>
    <w:rsid w:val="001F7005"/>
    <w:rsid w:val="001F7247"/>
    <w:rsid w:val="001F76D2"/>
    <w:rsid w:val="00202DDC"/>
    <w:rsid w:val="00204746"/>
    <w:rsid w:val="00204C5C"/>
    <w:rsid w:val="002055FD"/>
    <w:rsid w:val="00205615"/>
    <w:rsid w:val="002064FC"/>
    <w:rsid w:val="00206DB2"/>
    <w:rsid w:val="00207016"/>
    <w:rsid w:val="002107DC"/>
    <w:rsid w:val="00210DC8"/>
    <w:rsid w:val="00212A13"/>
    <w:rsid w:val="00212BA7"/>
    <w:rsid w:val="002130E3"/>
    <w:rsid w:val="00215AA5"/>
    <w:rsid w:val="00217522"/>
    <w:rsid w:val="0021783B"/>
    <w:rsid w:val="002217EA"/>
    <w:rsid w:val="00221F5B"/>
    <w:rsid w:val="00222BC1"/>
    <w:rsid w:val="0022470A"/>
    <w:rsid w:val="00225F13"/>
    <w:rsid w:val="00226336"/>
    <w:rsid w:val="002263B2"/>
    <w:rsid w:val="00232776"/>
    <w:rsid w:val="0023381C"/>
    <w:rsid w:val="002343EB"/>
    <w:rsid w:val="002349DA"/>
    <w:rsid w:val="002374C7"/>
    <w:rsid w:val="00237BE3"/>
    <w:rsid w:val="0024164D"/>
    <w:rsid w:val="00244EE5"/>
    <w:rsid w:val="00245A85"/>
    <w:rsid w:val="0024723D"/>
    <w:rsid w:val="0024733C"/>
    <w:rsid w:val="00247A42"/>
    <w:rsid w:val="00250F3C"/>
    <w:rsid w:val="00252E2C"/>
    <w:rsid w:val="00253DAF"/>
    <w:rsid w:val="0025542E"/>
    <w:rsid w:val="00255811"/>
    <w:rsid w:val="00255CA5"/>
    <w:rsid w:val="00256840"/>
    <w:rsid w:val="00256E60"/>
    <w:rsid w:val="002628C1"/>
    <w:rsid w:val="00270819"/>
    <w:rsid w:val="00270A38"/>
    <w:rsid w:val="00272EA7"/>
    <w:rsid w:val="002730FF"/>
    <w:rsid w:val="002802E6"/>
    <w:rsid w:val="00280DD1"/>
    <w:rsid w:val="002815B1"/>
    <w:rsid w:val="00281EA0"/>
    <w:rsid w:val="00282562"/>
    <w:rsid w:val="00282861"/>
    <w:rsid w:val="0028743B"/>
    <w:rsid w:val="002879EA"/>
    <w:rsid w:val="0029011F"/>
    <w:rsid w:val="0029017E"/>
    <w:rsid w:val="00290A06"/>
    <w:rsid w:val="00291275"/>
    <w:rsid w:val="00291609"/>
    <w:rsid w:val="00291A5F"/>
    <w:rsid w:val="00292119"/>
    <w:rsid w:val="00292CE3"/>
    <w:rsid w:val="002933EE"/>
    <w:rsid w:val="002958D6"/>
    <w:rsid w:val="00296144"/>
    <w:rsid w:val="002965F8"/>
    <w:rsid w:val="00296924"/>
    <w:rsid w:val="00297AC7"/>
    <w:rsid w:val="00297B1A"/>
    <w:rsid w:val="002A2814"/>
    <w:rsid w:val="002A446A"/>
    <w:rsid w:val="002A5345"/>
    <w:rsid w:val="002A5E62"/>
    <w:rsid w:val="002A7B13"/>
    <w:rsid w:val="002B099C"/>
    <w:rsid w:val="002B2B4D"/>
    <w:rsid w:val="002B5288"/>
    <w:rsid w:val="002B616E"/>
    <w:rsid w:val="002B78A6"/>
    <w:rsid w:val="002C12A3"/>
    <w:rsid w:val="002C1E48"/>
    <w:rsid w:val="002C2C53"/>
    <w:rsid w:val="002C3242"/>
    <w:rsid w:val="002C3BC9"/>
    <w:rsid w:val="002D0A29"/>
    <w:rsid w:val="002D41E7"/>
    <w:rsid w:val="002D65FC"/>
    <w:rsid w:val="002D795D"/>
    <w:rsid w:val="002E2BBA"/>
    <w:rsid w:val="002E5EE9"/>
    <w:rsid w:val="002E60A0"/>
    <w:rsid w:val="002E6294"/>
    <w:rsid w:val="002E6316"/>
    <w:rsid w:val="002F1CFC"/>
    <w:rsid w:val="002F1D11"/>
    <w:rsid w:val="002F1F44"/>
    <w:rsid w:val="002F32D1"/>
    <w:rsid w:val="002F3857"/>
    <w:rsid w:val="002F402F"/>
    <w:rsid w:val="002F4663"/>
    <w:rsid w:val="002F569B"/>
    <w:rsid w:val="003018FF"/>
    <w:rsid w:val="00301A4E"/>
    <w:rsid w:val="003045F6"/>
    <w:rsid w:val="003047DD"/>
    <w:rsid w:val="003056E9"/>
    <w:rsid w:val="003058FE"/>
    <w:rsid w:val="00305F0B"/>
    <w:rsid w:val="00306416"/>
    <w:rsid w:val="00312307"/>
    <w:rsid w:val="00313225"/>
    <w:rsid w:val="00313C69"/>
    <w:rsid w:val="00316B60"/>
    <w:rsid w:val="003176DF"/>
    <w:rsid w:val="0032093D"/>
    <w:rsid w:val="00322B06"/>
    <w:rsid w:val="003239CE"/>
    <w:rsid w:val="003242B6"/>
    <w:rsid w:val="0032437D"/>
    <w:rsid w:val="00324767"/>
    <w:rsid w:val="00324D95"/>
    <w:rsid w:val="0032510E"/>
    <w:rsid w:val="00327DBD"/>
    <w:rsid w:val="003317F5"/>
    <w:rsid w:val="00331CE4"/>
    <w:rsid w:val="003325F9"/>
    <w:rsid w:val="00332809"/>
    <w:rsid w:val="00333B18"/>
    <w:rsid w:val="00335C68"/>
    <w:rsid w:val="00336E96"/>
    <w:rsid w:val="0034114C"/>
    <w:rsid w:val="00341D29"/>
    <w:rsid w:val="00342B6A"/>
    <w:rsid w:val="00342D99"/>
    <w:rsid w:val="00350A8D"/>
    <w:rsid w:val="003544FD"/>
    <w:rsid w:val="003558BB"/>
    <w:rsid w:val="003560C4"/>
    <w:rsid w:val="00356F7B"/>
    <w:rsid w:val="00357AC8"/>
    <w:rsid w:val="0036029D"/>
    <w:rsid w:val="003621BC"/>
    <w:rsid w:val="0036517B"/>
    <w:rsid w:val="00367515"/>
    <w:rsid w:val="003677D4"/>
    <w:rsid w:val="00370A74"/>
    <w:rsid w:val="0037167C"/>
    <w:rsid w:val="003721B7"/>
    <w:rsid w:val="00372251"/>
    <w:rsid w:val="003729F0"/>
    <w:rsid w:val="00373AB0"/>
    <w:rsid w:val="00374063"/>
    <w:rsid w:val="003748AB"/>
    <w:rsid w:val="00375D11"/>
    <w:rsid w:val="0037683B"/>
    <w:rsid w:val="00376D23"/>
    <w:rsid w:val="003770B0"/>
    <w:rsid w:val="00377AFB"/>
    <w:rsid w:val="00380D4B"/>
    <w:rsid w:val="0038176B"/>
    <w:rsid w:val="003824FC"/>
    <w:rsid w:val="00382EB3"/>
    <w:rsid w:val="00386578"/>
    <w:rsid w:val="00390FCD"/>
    <w:rsid w:val="0039172A"/>
    <w:rsid w:val="0039437E"/>
    <w:rsid w:val="003945A0"/>
    <w:rsid w:val="00394B41"/>
    <w:rsid w:val="00394E04"/>
    <w:rsid w:val="00395DDC"/>
    <w:rsid w:val="00396969"/>
    <w:rsid w:val="00397994"/>
    <w:rsid w:val="003A095F"/>
    <w:rsid w:val="003A14FD"/>
    <w:rsid w:val="003A1807"/>
    <w:rsid w:val="003A1C37"/>
    <w:rsid w:val="003A1EE8"/>
    <w:rsid w:val="003A3EB8"/>
    <w:rsid w:val="003B08C1"/>
    <w:rsid w:val="003B11F8"/>
    <w:rsid w:val="003B1324"/>
    <w:rsid w:val="003B287A"/>
    <w:rsid w:val="003B2F9F"/>
    <w:rsid w:val="003B3C12"/>
    <w:rsid w:val="003B72D5"/>
    <w:rsid w:val="003C0A9D"/>
    <w:rsid w:val="003C19E3"/>
    <w:rsid w:val="003C3C0C"/>
    <w:rsid w:val="003C50A3"/>
    <w:rsid w:val="003C6721"/>
    <w:rsid w:val="003D0F5D"/>
    <w:rsid w:val="003D2DF5"/>
    <w:rsid w:val="003D3222"/>
    <w:rsid w:val="003D42BB"/>
    <w:rsid w:val="003D60A0"/>
    <w:rsid w:val="003D633A"/>
    <w:rsid w:val="003D6799"/>
    <w:rsid w:val="003D7BE7"/>
    <w:rsid w:val="003E2BD0"/>
    <w:rsid w:val="003E53B5"/>
    <w:rsid w:val="003E5FED"/>
    <w:rsid w:val="003E6DC5"/>
    <w:rsid w:val="003E7849"/>
    <w:rsid w:val="003F0C62"/>
    <w:rsid w:val="003F1627"/>
    <w:rsid w:val="003F1DE0"/>
    <w:rsid w:val="003F23A7"/>
    <w:rsid w:val="003F3C46"/>
    <w:rsid w:val="003F42CD"/>
    <w:rsid w:val="003F4A8E"/>
    <w:rsid w:val="003F5B04"/>
    <w:rsid w:val="003F7156"/>
    <w:rsid w:val="00400FCE"/>
    <w:rsid w:val="00401704"/>
    <w:rsid w:val="00404179"/>
    <w:rsid w:val="004054B3"/>
    <w:rsid w:val="00407718"/>
    <w:rsid w:val="00411DB5"/>
    <w:rsid w:val="0041245F"/>
    <w:rsid w:val="00413311"/>
    <w:rsid w:val="00415783"/>
    <w:rsid w:val="00416CD8"/>
    <w:rsid w:val="00416CEE"/>
    <w:rsid w:val="0042034D"/>
    <w:rsid w:val="00421BD7"/>
    <w:rsid w:val="00421F87"/>
    <w:rsid w:val="00423EA1"/>
    <w:rsid w:val="00424FDE"/>
    <w:rsid w:val="004274A3"/>
    <w:rsid w:val="004276B3"/>
    <w:rsid w:val="004279EC"/>
    <w:rsid w:val="00430EAE"/>
    <w:rsid w:val="004312FA"/>
    <w:rsid w:val="00431C74"/>
    <w:rsid w:val="0043320B"/>
    <w:rsid w:val="00433D6C"/>
    <w:rsid w:val="004343A1"/>
    <w:rsid w:val="00434A17"/>
    <w:rsid w:val="0043567E"/>
    <w:rsid w:val="00435811"/>
    <w:rsid w:val="00435B83"/>
    <w:rsid w:val="00435FB3"/>
    <w:rsid w:val="0043714D"/>
    <w:rsid w:val="00437697"/>
    <w:rsid w:val="0043781E"/>
    <w:rsid w:val="004404C3"/>
    <w:rsid w:val="00442A31"/>
    <w:rsid w:val="00442F24"/>
    <w:rsid w:val="004432AE"/>
    <w:rsid w:val="00444BDB"/>
    <w:rsid w:val="00445051"/>
    <w:rsid w:val="0044537F"/>
    <w:rsid w:val="00446603"/>
    <w:rsid w:val="004504E9"/>
    <w:rsid w:val="004506F4"/>
    <w:rsid w:val="00453157"/>
    <w:rsid w:val="00453BA1"/>
    <w:rsid w:val="00455E51"/>
    <w:rsid w:val="0045794A"/>
    <w:rsid w:val="0046028C"/>
    <w:rsid w:val="00460F49"/>
    <w:rsid w:val="004617E9"/>
    <w:rsid w:val="00461AF1"/>
    <w:rsid w:val="00461ED8"/>
    <w:rsid w:val="0046227B"/>
    <w:rsid w:val="00464676"/>
    <w:rsid w:val="00464DDC"/>
    <w:rsid w:val="00465EFA"/>
    <w:rsid w:val="00467529"/>
    <w:rsid w:val="004704DF"/>
    <w:rsid w:val="004710B9"/>
    <w:rsid w:val="00471730"/>
    <w:rsid w:val="00471E0D"/>
    <w:rsid w:val="004738DF"/>
    <w:rsid w:val="00474EDB"/>
    <w:rsid w:val="00475ADB"/>
    <w:rsid w:val="00476397"/>
    <w:rsid w:val="00477194"/>
    <w:rsid w:val="00481F7B"/>
    <w:rsid w:val="0048327E"/>
    <w:rsid w:val="00485A8D"/>
    <w:rsid w:val="00485FA2"/>
    <w:rsid w:val="00486D53"/>
    <w:rsid w:val="00487FBF"/>
    <w:rsid w:val="00491986"/>
    <w:rsid w:val="00493682"/>
    <w:rsid w:val="00494536"/>
    <w:rsid w:val="004957CA"/>
    <w:rsid w:val="00495FB3"/>
    <w:rsid w:val="004A0D69"/>
    <w:rsid w:val="004A15E3"/>
    <w:rsid w:val="004A30D7"/>
    <w:rsid w:val="004A35F0"/>
    <w:rsid w:val="004A3797"/>
    <w:rsid w:val="004A4A70"/>
    <w:rsid w:val="004A4ADC"/>
    <w:rsid w:val="004A7617"/>
    <w:rsid w:val="004B07CD"/>
    <w:rsid w:val="004B0953"/>
    <w:rsid w:val="004B3ACC"/>
    <w:rsid w:val="004B5A3A"/>
    <w:rsid w:val="004B7E98"/>
    <w:rsid w:val="004C148A"/>
    <w:rsid w:val="004C2F8C"/>
    <w:rsid w:val="004C55B6"/>
    <w:rsid w:val="004C5A7E"/>
    <w:rsid w:val="004C61D7"/>
    <w:rsid w:val="004C6A19"/>
    <w:rsid w:val="004D40A4"/>
    <w:rsid w:val="004D488E"/>
    <w:rsid w:val="004D4D26"/>
    <w:rsid w:val="004D724D"/>
    <w:rsid w:val="004E04BB"/>
    <w:rsid w:val="004E342A"/>
    <w:rsid w:val="004E34D6"/>
    <w:rsid w:val="004E414E"/>
    <w:rsid w:val="004E5550"/>
    <w:rsid w:val="004E55A2"/>
    <w:rsid w:val="004E6013"/>
    <w:rsid w:val="004E7107"/>
    <w:rsid w:val="004E7D75"/>
    <w:rsid w:val="004F005D"/>
    <w:rsid w:val="004F0746"/>
    <w:rsid w:val="004F0FF5"/>
    <w:rsid w:val="004F3686"/>
    <w:rsid w:val="004F378A"/>
    <w:rsid w:val="004F47BD"/>
    <w:rsid w:val="004F5FA8"/>
    <w:rsid w:val="004F768C"/>
    <w:rsid w:val="00500452"/>
    <w:rsid w:val="0050053A"/>
    <w:rsid w:val="005011A1"/>
    <w:rsid w:val="00502C6A"/>
    <w:rsid w:val="005036D5"/>
    <w:rsid w:val="00504CB8"/>
    <w:rsid w:val="005060B7"/>
    <w:rsid w:val="005065EE"/>
    <w:rsid w:val="0051342A"/>
    <w:rsid w:val="00514F8D"/>
    <w:rsid w:val="00515389"/>
    <w:rsid w:val="00516847"/>
    <w:rsid w:val="00520067"/>
    <w:rsid w:val="005203A1"/>
    <w:rsid w:val="00520F6C"/>
    <w:rsid w:val="00522551"/>
    <w:rsid w:val="005227BA"/>
    <w:rsid w:val="00524DED"/>
    <w:rsid w:val="00524FC4"/>
    <w:rsid w:val="00526A9E"/>
    <w:rsid w:val="00527147"/>
    <w:rsid w:val="00531865"/>
    <w:rsid w:val="00531EB5"/>
    <w:rsid w:val="00531F3E"/>
    <w:rsid w:val="00531F4F"/>
    <w:rsid w:val="005327A3"/>
    <w:rsid w:val="00532B00"/>
    <w:rsid w:val="0053371F"/>
    <w:rsid w:val="00534F11"/>
    <w:rsid w:val="0053763E"/>
    <w:rsid w:val="00537F5F"/>
    <w:rsid w:val="0054012A"/>
    <w:rsid w:val="00542376"/>
    <w:rsid w:val="005433DF"/>
    <w:rsid w:val="0054422C"/>
    <w:rsid w:val="005472C9"/>
    <w:rsid w:val="00551BF2"/>
    <w:rsid w:val="00552D06"/>
    <w:rsid w:val="00555830"/>
    <w:rsid w:val="00555F44"/>
    <w:rsid w:val="0055619F"/>
    <w:rsid w:val="00556314"/>
    <w:rsid w:val="005570F8"/>
    <w:rsid w:val="00557787"/>
    <w:rsid w:val="00557CEB"/>
    <w:rsid w:val="005609FD"/>
    <w:rsid w:val="00560ACE"/>
    <w:rsid w:val="0056252F"/>
    <w:rsid w:val="005633D6"/>
    <w:rsid w:val="005649BA"/>
    <w:rsid w:val="005655B5"/>
    <w:rsid w:val="00566092"/>
    <w:rsid w:val="00566CF2"/>
    <w:rsid w:val="00567E88"/>
    <w:rsid w:val="005717C8"/>
    <w:rsid w:val="005722FB"/>
    <w:rsid w:val="00572AE5"/>
    <w:rsid w:val="00574920"/>
    <w:rsid w:val="005758C2"/>
    <w:rsid w:val="005773FD"/>
    <w:rsid w:val="0058060B"/>
    <w:rsid w:val="005807BB"/>
    <w:rsid w:val="00581B0C"/>
    <w:rsid w:val="00584312"/>
    <w:rsid w:val="00585CE8"/>
    <w:rsid w:val="005874C4"/>
    <w:rsid w:val="00590F54"/>
    <w:rsid w:val="005943B1"/>
    <w:rsid w:val="00595F5A"/>
    <w:rsid w:val="00595FF2"/>
    <w:rsid w:val="00596275"/>
    <w:rsid w:val="005A0475"/>
    <w:rsid w:val="005A0B04"/>
    <w:rsid w:val="005A228B"/>
    <w:rsid w:val="005A3D30"/>
    <w:rsid w:val="005A4515"/>
    <w:rsid w:val="005A6678"/>
    <w:rsid w:val="005A691B"/>
    <w:rsid w:val="005A6BEB"/>
    <w:rsid w:val="005B08A4"/>
    <w:rsid w:val="005B13C4"/>
    <w:rsid w:val="005B17A0"/>
    <w:rsid w:val="005B1D6B"/>
    <w:rsid w:val="005B34BA"/>
    <w:rsid w:val="005B5018"/>
    <w:rsid w:val="005B53CB"/>
    <w:rsid w:val="005B5A9E"/>
    <w:rsid w:val="005B5C4C"/>
    <w:rsid w:val="005B6014"/>
    <w:rsid w:val="005C2ACA"/>
    <w:rsid w:val="005C2CAA"/>
    <w:rsid w:val="005D17CC"/>
    <w:rsid w:val="005D3EE9"/>
    <w:rsid w:val="005D43D3"/>
    <w:rsid w:val="005D4A74"/>
    <w:rsid w:val="005D6D2D"/>
    <w:rsid w:val="005E197B"/>
    <w:rsid w:val="005E32EC"/>
    <w:rsid w:val="005E336B"/>
    <w:rsid w:val="005E3843"/>
    <w:rsid w:val="005E4634"/>
    <w:rsid w:val="005E5BB9"/>
    <w:rsid w:val="005E5DDD"/>
    <w:rsid w:val="005F200D"/>
    <w:rsid w:val="005F3DA0"/>
    <w:rsid w:val="00603ED2"/>
    <w:rsid w:val="00604ECE"/>
    <w:rsid w:val="00605662"/>
    <w:rsid w:val="00605945"/>
    <w:rsid w:val="0060634C"/>
    <w:rsid w:val="00607172"/>
    <w:rsid w:val="00617A75"/>
    <w:rsid w:val="00617DAF"/>
    <w:rsid w:val="00623832"/>
    <w:rsid w:val="00623C86"/>
    <w:rsid w:val="00623DE9"/>
    <w:rsid w:val="00625337"/>
    <w:rsid w:val="006259DA"/>
    <w:rsid w:val="00627342"/>
    <w:rsid w:val="006274C0"/>
    <w:rsid w:val="0063192F"/>
    <w:rsid w:val="00631C5C"/>
    <w:rsid w:val="00636012"/>
    <w:rsid w:val="00637A26"/>
    <w:rsid w:val="006426BA"/>
    <w:rsid w:val="00643215"/>
    <w:rsid w:val="006448ED"/>
    <w:rsid w:val="0064736B"/>
    <w:rsid w:val="0064746A"/>
    <w:rsid w:val="00650C58"/>
    <w:rsid w:val="0065275A"/>
    <w:rsid w:val="00657A4C"/>
    <w:rsid w:val="00663B57"/>
    <w:rsid w:val="0066543B"/>
    <w:rsid w:val="00667C8B"/>
    <w:rsid w:val="00670EAD"/>
    <w:rsid w:val="00671153"/>
    <w:rsid w:val="00674652"/>
    <w:rsid w:val="006751AD"/>
    <w:rsid w:val="006758FC"/>
    <w:rsid w:val="00676DB4"/>
    <w:rsid w:val="006813D8"/>
    <w:rsid w:val="00682296"/>
    <w:rsid w:val="00682451"/>
    <w:rsid w:val="006842B7"/>
    <w:rsid w:val="00684C2D"/>
    <w:rsid w:val="006874E1"/>
    <w:rsid w:val="00687845"/>
    <w:rsid w:val="00687B70"/>
    <w:rsid w:val="006914C6"/>
    <w:rsid w:val="00693D1F"/>
    <w:rsid w:val="00693F78"/>
    <w:rsid w:val="006945C2"/>
    <w:rsid w:val="00695AF2"/>
    <w:rsid w:val="00695DE6"/>
    <w:rsid w:val="00696A5C"/>
    <w:rsid w:val="00697629"/>
    <w:rsid w:val="006A0634"/>
    <w:rsid w:val="006A0CBB"/>
    <w:rsid w:val="006A23B4"/>
    <w:rsid w:val="006A3BCF"/>
    <w:rsid w:val="006A4914"/>
    <w:rsid w:val="006A70B9"/>
    <w:rsid w:val="006A7318"/>
    <w:rsid w:val="006A76EE"/>
    <w:rsid w:val="006B1D11"/>
    <w:rsid w:val="006B3282"/>
    <w:rsid w:val="006B33D2"/>
    <w:rsid w:val="006B5620"/>
    <w:rsid w:val="006B5BC2"/>
    <w:rsid w:val="006B6409"/>
    <w:rsid w:val="006C0582"/>
    <w:rsid w:val="006C301C"/>
    <w:rsid w:val="006C3A8A"/>
    <w:rsid w:val="006C3E18"/>
    <w:rsid w:val="006C4A25"/>
    <w:rsid w:val="006C5C21"/>
    <w:rsid w:val="006C5DD7"/>
    <w:rsid w:val="006C5E7C"/>
    <w:rsid w:val="006D0768"/>
    <w:rsid w:val="006D1273"/>
    <w:rsid w:val="006D4226"/>
    <w:rsid w:val="006D6C30"/>
    <w:rsid w:val="006E3530"/>
    <w:rsid w:val="006E591A"/>
    <w:rsid w:val="006E5B73"/>
    <w:rsid w:val="006E6C23"/>
    <w:rsid w:val="006E6E40"/>
    <w:rsid w:val="006F1C4A"/>
    <w:rsid w:val="006F3E01"/>
    <w:rsid w:val="006F4AD7"/>
    <w:rsid w:val="006F58E7"/>
    <w:rsid w:val="006F5BE5"/>
    <w:rsid w:val="006F678C"/>
    <w:rsid w:val="006F73F7"/>
    <w:rsid w:val="006F75D4"/>
    <w:rsid w:val="006F7926"/>
    <w:rsid w:val="00701879"/>
    <w:rsid w:val="00701F35"/>
    <w:rsid w:val="00702508"/>
    <w:rsid w:val="007041BB"/>
    <w:rsid w:val="007043C1"/>
    <w:rsid w:val="0070512A"/>
    <w:rsid w:val="007051D3"/>
    <w:rsid w:val="00710D1C"/>
    <w:rsid w:val="007124AF"/>
    <w:rsid w:val="007136BF"/>
    <w:rsid w:val="00713820"/>
    <w:rsid w:val="00714519"/>
    <w:rsid w:val="00714EA3"/>
    <w:rsid w:val="00714EA7"/>
    <w:rsid w:val="007153E5"/>
    <w:rsid w:val="00715C70"/>
    <w:rsid w:val="00716C39"/>
    <w:rsid w:val="00720644"/>
    <w:rsid w:val="0072065D"/>
    <w:rsid w:val="00720D3D"/>
    <w:rsid w:val="0072167C"/>
    <w:rsid w:val="007223C2"/>
    <w:rsid w:val="00724CC2"/>
    <w:rsid w:val="00725901"/>
    <w:rsid w:val="0072689F"/>
    <w:rsid w:val="007336AC"/>
    <w:rsid w:val="007411EF"/>
    <w:rsid w:val="00741464"/>
    <w:rsid w:val="0074167C"/>
    <w:rsid w:val="00742882"/>
    <w:rsid w:val="00743A08"/>
    <w:rsid w:val="007454E0"/>
    <w:rsid w:val="0074799A"/>
    <w:rsid w:val="0075109F"/>
    <w:rsid w:val="00752EB8"/>
    <w:rsid w:val="007544D3"/>
    <w:rsid w:val="00754727"/>
    <w:rsid w:val="00754806"/>
    <w:rsid w:val="00754C02"/>
    <w:rsid w:val="00756CA6"/>
    <w:rsid w:val="007605F5"/>
    <w:rsid w:val="0076124D"/>
    <w:rsid w:val="00762B9F"/>
    <w:rsid w:val="00766F72"/>
    <w:rsid w:val="007670A4"/>
    <w:rsid w:val="0077160E"/>
    <w:rsid w:val="00771D4F"/>
    <w:rsid w:val="007743A2"/>
    <w:rsid w:val="0077485C"/>
    <w:rsid w:val="00776315"/>
    <w:rsid w:val="00777DF2"/>
    <w:rsid w:val="00780035"/>
    <w:rsid w:val="0078134E"/>
    <w:rsid w:val="00781532"/>
    <w:rsid w:val="0078162F"/>
    <w:rsid w:val="00782BC4"/>
    <w:rsid w:val="00783000"/>
    <w:rsid w:val="007838CA"/>
    <w:rsid w:val="00784D67"/>
    <w:rsid w:val="00786BC3"/>
    <w:rsid w:val="00790142"/>
    <w:rsid w:val="00790FFC"/>
    <w:rsid w:val="00791562"/>
    <w:rsid w:val="0079287A"/>
    <w:rsid w:val="00793071"/>
    <w:rsid w:val="00793A9B"/>
    <w:rsid w:val="00796109"/>
    <w:rsid w:val="00796473"/>
    <w:rsid w:val="00797E31"/>
    <w:rsid w:val="00797F00"/>
    <w:rsid w:val="007A282B"/>
    <w:rsid w:val="007A2B56"/>
    <w:rsid w:val="007A626E"/>
    <w:rsid w:val="007A661C"/>
    <w:rsid w:val="007A6AB8"/>
    <w:rsid w:val="007A6E97"/>
    <w:rsid w:val="007A7F90"/>
    <w:rsid w:val="007B20AC"/>
    <w:rsid w:val="007B292B"/>
    <w:rsid w:val="007B43ED"/>
    <w:rsid w:val="007B4F61"/>
    <w:rsid w:val="007B510C"/>
    <w:rsid w:val="007B556F"/>
    <w:rsid w:val="007B6667"/>
    <w:rsid w:val="007B7D2E"/>
    <w:rsid w:val="007B7F5F"/>
    <w:rsid w:val="007C01C8"/>
    <w:rsid w:val="007C1C1E"/>
    <w:rsid w:val="007C2A8E"/>
    <w:rsid w:val="007C4E94"/>
    <w:rsid w:val="007C514A"/>
    <w:rsid w:val="007C6686"/>
    <w:rsid w:val="007C7FBB"/>
    <w:rsid w:val="007D0CD9"/>
    <w:rsid w:val="007D2F11"/>
    <w:rsid w:val="007D655E"/>
    <w:rsid w:val="007D739E"/>
    <w:rsid w:val="007D77CE"/>
    <w:rsid w:val="007D7DFD"/>
    <w:rsid w:val="007E0559"/>
    <w:rsid w:val="007E1B6E"/>
    <w:rsid w:val="007E2594"/>
    <w:rsid w:val="007E2935"/>
    <w:rsid w:val="007E4836"/>
    <w:rsid w:val="007E7650"/>
    <w:rsid w:val="007F0276"/>
    <w:rsid w:val="007F05E9"/>
    <w:rsid w:val="007F0EB6"/>
    <w:rsid w:val="007F1977"/>
    <w:rsid w:val="007F2866"/>
    <w:rsid w:val="007F3A2A"/>
    <w:rsid w:val="007F655C"/>
    <w:rsid w:val="007F6ECE"/>
    <w:rsid w:val="007F7E8D"/>
    <w:rsid w:val="00800DF3"/>
    <w:rsid w:val="00800EF3"/>
    <w:rsid w:val="00802F52"/>
    <w:rsid w:val="00804EC9"/>
    <w:rsid w:val="00805D53"/>
    <w:rsid w:val="00806531"/>
    <w:rsid w:val="008112AC"/>
    <w:rsid w:val="00812D93"/>
    <w:rsid w:val="008138C3"/>
    <w:rsid w:val="0081465C"/>
    <w:rsid w:val="008157B7"/>
    <w:rsid w:val="008165DB"/>
    <w:rsid w:val="0081694D"/>
    <w:rsid w:val="00816984"/>
    <w:rsid w:val="00817392"/>
    <w:rsid w:val="00817795"/>
    <w:rsid w:val="008177DF"/>
    <w:rsid w:val="00821D3D"/>
    <w:rsid w:val="00823E06"/>
    <w:rsid w:val="00825D7D"/>
    <w:rsid w:val="00827C22"/>
    <w:rsid w:val="0083158C"/>
    <w:rsid w:val="00831889"/>
    <w:rsid w:val="00831A22"/>
    <w:rsid w:val="00833407"/>
    <w:rsid w:val="00833B6D"/>
    <w:rsid w:val="00834729"/>
    <w:rsid w:val="00836013"/>
    <w:rsid w:val="008368F3"/>
    <w:rsid w:val="00836F12"/>
    <w:rsid w:val="00836FCB"/>
    <w:rsid w:val="00844325"/>
    <w:rsid w:val="00845106"/>
    <w:rsid w:val="00845765"/>
    <w:rsid w:val="008459F1"/>
    <w:rsid w:val="00847B1F"/>
    <w:rsid w:val="008508DB"/>
    <w:rsid w:val="0085231C"/>
    <w:rsid w:val="00853A0E"/>
    <w:rsid w:val="00854F23"/>
    <w:rsid w:val="00854FA1"/>
    <w:rsid w:val="008562AD"/>
    <w:rsid w:val="00857709"/>
    <w:rsid w:val="00857D6D"/>
    <w:rsid w:val="00860307"/>
    <w:rsid w:val="00860E2E"/>
    <w:rsid w:val="00861283"/>
    <w:rsid w:val="00865A25"/>
    <w:rsid w:val="00865B2A"/>
    <w:rsid w:val="00867F56"/>
    <w:rsid w:val="00867FB7"/>
    <w:rsid w:val="008707CB"/>
    <w:rsid w:val="00871C27"/>
    <w:rsid w:val="00875097"/>
    <w:rsid w:val="00876F50"/>
    <w:rsid w:val="00877323"/>
    <w:rsid w:val="008800AF"/>
    <w:rsid w:val="008829FE"/>
    <w:rsid w:val="00882C40"/>
    <w:rsid w:val="00883D7E"/>
    <w:rsid w:val="0088412A"/>
    <w:rsid w:val="00885B90"/>
    <w:rsid w:val="008875AC"/>
    <w:rsid w:val="00891D31"/>
    <w:rsid w:val="00892CB8"/>
    <w:rsid w:val="0089460A"/>
    <w:rsid w:val="008950E8"/>
    <w:rsid w:val="008972B9"/>
    <w:rsid w:val="008A310A"/>
    <w:rsid w:val="008A413F"/>
    <w:rsid w:val="008A426D"/>
    <w:rsid w:val="008A54F7"/>
    <w:rsid w:val="008A78F3"/>
    <w:rsid w:val="008B0B42"/>
    <w:rsid w:val="008B1D2D"/>
    <w:rsid w:val="008B2405"/>
    <w:rsid w:val="008B2CC7"/>
    <w:rsid w:val="008B6FCC"/>
    <w:rsid w:val="008B7C5A"/>
    <w:rsid w:val="008C040D"/>
    <w:rsid w:val="008C07B0"/>
    <w:rsid w:val="008C15CC"/>
    <w:rsid w:val="008C5449"/>
    <w:rsid w:val="008C56FE"/>
    <w:rsid w:val="008C601E"/>
    <w:rsid w:val="008D09F0"/>
    <w:rsid w:val="008D2ECB"/>
    <w:rsid w:val="008D35F1"/>
    <w:rsid w:val="008D517F"/>
    <w:rsid w:val="008D5FC5"/>
    <w:rsid w:val="008D65A2"/>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688"/>
    <w:rsid w:val="00905F75"/>
    <w:rsid w:val="0090633C"/>
    <w:rsid w:val="009072B6"/>
    <w:rsid w:val="00912C5E"/>
    <w:rsid w:val="00916B00"/>
    <w:rsid w:val="00921116"/>
    <w:rsid w:val="00924864"/>
    <w:rsid w:val="00924B7D"/>
    <w:rsid w:val="00924F37"/>
    <w:rsid w:val="00926B14"/>
    <w:rsid w:val="00927678"/>
    <w:rsid w:val="00931137"/>
    <w:rsid w:val="0093310F"/>
    <w:rsid w:val="0093371E"/>
    <w:rsid w:val="00937215"/>
    <w:rsid w:val="00943A3C"/>
    <w:rsid w:val="0094694E"/>
    <w:rsid w:val="0095093D"/>
    <w:rsid w:val="00951412"/>
    <w:rsid w:val="0095166E"/>
    <w:rsid w:val="00953A3B"/>
    <w:rsid w:val="00954716"/>
    <w:rsid w:val="00955825"/>
    <w:rsid w:val="00956E5B"/>
    <w:rsid w:val="0096000D"/>
    <w:rsid w:val="00963145"/>
    <w:rsid w:val="0096511E"/>
    <w:rsid w:val="00965B08"/>
    <w:rsid w:val="00965C62"/>
    <w:rsid w:val="00970234"/>
    <w:rsid w:val="009714A0"/>
    <w:rsid w:val="00972EDC"/>
    <w:rsid w:val="00973403"/>
    <w:rsid w:val="00973794"/>
    <w:rsid w:val="00973A69"/>
    <w:rsid w:val="00973FBF"/>
    <w:rsid w:val="00976FC9"/>
    <w:rsid w:val="00977F26"/>
    <w:rsid w:val="00980122"/>
    <w:rsid w:val="00980198"/>
    <w:rsid w:val="009811BD"/>
    <w:rsid w:val="009823C7"/>
    <w:rsid w:val="0098254A"/>
    <w:rsid w:val="009838CD"/>
    <w:rsid w:val="00985540"/>
    <w:rsid w:val="00986327"/>
    <w:rsid w:val="009863D3"/>
    <w:rsid w:val="00986D1B"/>
    <w:rsid w:val="00990E9E"/>
    <w:rsid w:val="0099193A"/>
    <w:rsid w:val="00991AE8"/>
    <w:rsid w:val="00992389"/>
    <w:rsid w:val="0099356F"/>
    <w:rsid w:val="009948FD"/>
    <w:rsid w:val="00995E11"/>
    <w:rsid w:val="00997A2C"/>
    <w:rsid w:val="009A01F3"/>
    <w:rsid w:val="009A1CBB"/>
    <w:rsid w:val="009A2BC1"/>
    <w:rsid w:val="009A3005"/>
    <w:rsid w:val="009A3F18"/>
    <w:rsid w:val="009A4BD8"/>
    <w:rsid w:val="009A5AC4"/>
    <w:rsid w:val="009A5E76"/>
    <w:rsid w:val="009A6AD8"/>
    <w:rsid w:val="009A6E6D"/>
    <w:rsid w:val="009A6F70"/>
    <w:rsid w:val="009A762D"/>
    <w:rsid w:val="009B00F1"/>
    <w:rsid w:val="009B289C"/>
    <w:rsid w:val="009B4445"/>
    <w:rsid w:val="009B6796"/>
    <w:rsid w:val="009B691E"/>
    <w:rsid w:val="009B7F89"/>
    <w:rsid w:val="009C0B99"/>
    <w:rsid w:val="009C118C"/>
    <w:rsid w:val="009C46A6"/>
    <w:rsid w:val="009C5136"/>
    <w:rsid w:val="009C538C"/>
    <w:rsid w:val="009C5ABB"/>
    <w:rsid w:val="009C7797"/>
    <w:rsid w:val="009D0801"/>
    <w:rsid w:val="009D2AB8"/>
    <w:rsid w:val="009D33AD"/>
    <w:rsid w:val="009D43C6"/>
    <w:rsid w:val="009D5DDF"/>
    <w:rsid w:val="009D7844"/>
    <w:rsid w:val="009E081D"/>
    <w:rsid w:val="009E0ADE"/>
    <w:rsid w:val="009E10D3"/>
    <w:rsid w:val="009E1302"/>
    <w:rsid w:val="009E1BA6"/>
    <w:rsid w:val="009E25E9"/>
    <w:rsid w:val="009E2A8E"/>
    <w:rsid w:val="009E2DCD"/>
    <w:rsid w:val="009E4A7E"/>
    <w:rsid w:val="009E5512"/>
    <w:rsid w:val="009E591C"/>
    <w:rsid w:val="009E6909"/>
    <w:rsid w:val="009F148A"/>
    <w:rsid w:val="009F1554"/>
    <w:rsid w:val="009F1B58"/>
    <w:rsid w:val="009F23BC"/>
    <w:rsid w:val="009F37FD"/>
    <w:rsid w:val="009F5756"/>
    <w:rsid w:val="009F62C4"/>
    <w:rsid w:val="00A01CB0"/>
    <w:rsid w:val="00A0232E"/>
    <w:rsid w:val="00A02EE5"/>
    <w:rsid w:val="00A02FF1"/>
    <w:rsid w:val="00A03998"/>
    <w:rsid w:val="00A04DCE"/>
    <w:rsid w:val="00A052EE"/>
    <w:rsid w:val="00A05543"/>
    <w:rsid w:val="00A068BF"/>
    <w:rsid w:val="00A0757F"/>
    <w:rsid w:val="00A10B76"/>
    <w:rsid w:val="00A10BCA"/>
    <w:rsid w:val="00A10DA4"/>
    <w:rsid w:val="00A13961"/>
    <w:rsid w:val="00A13C78"/>
    <w:rsid w:val="00A13FEA"/>
    <w:rsid w:val="00A1404C"/>
    <w:rsid w:val="00A146DC"/>
    <w:rsid w:val="00A15F0E"/>
    <w:rsid w:val="00A20301"/>
    <w:rsid w:val="00A20C26"/>
    <w:rsid w:val="00A2246D"/>
    <w:rsid w:val="00A228CC"/>
    <w:rsid w:val="00A230F7"/>
    <w:rsid w:val="00A23885"/>
    <w:rsid w:val="00A25905"/>
    <w:rsid w:val="00A325CA"/>
    <w:rsid w:val="00A333B7"/>
    <w:rsid w:val="00A354A4"/>
    <w:rsid w:val="00A35F8C"/>
    <w:rsid w:val="00A3701B"/>
    <w:rsid w:val="00A42CE6"/>
    <w:rsid w:val="00A44626"/>
    <w:rsid w:val="00A46D92"/>
    <w:rsid w:val="00A51EFE"/>
    <w:rsid w:val="00A53E00"/>
    <w:rsid w:val="00A5732F"/>
    <w:rsid w:val="00A57AFD"/>
    <w:rsid w:val="00A609C1"/>
    <w:rsid w:val="00A60C0B"/>
    <w:rsid w:val="00A60E2B"/>
    <w:rsid w:val="00A6125D"/>
    <w:rsid w:val="00A61A96"/>
    <w:rsid w:val="00A61E5E"/>
    <w:rsid w:val="00A6282D"/>
    <w:rsid w:val="00A63339"/>
    <w:rsid w:val="00A65374"/>
    <w:rsid w:val="00A6622F"/>
    <w:rsid w:val="00A703D1"/>
    <w:rsid w:val="00A70A55"/>
    <w:rsid w:val="00A7637F"/>
    <w:rsid w:val="00A77941"/>
    <w:rsid w:val="00A77E69"/>
    <w:rsid w:val="00A81E01"/>
    <w:rsid w:val="00A824CD"/>
    <w:rsid w:val="00A83433"/>
    <w:rsid w:val="00A85157"/>
    <w:rsid w:val="00A85311"/>
    <w:rsid w:val="00A85A61"/>
    <w:rsid w:val="00A863AC"/>
    <w:rsid w:val="00A90E4A"/>
    <w:rsid w:val="00A93214"/>
    <w:rsid w:val="00A94A2C"/>
    <w:rsid w:val="00A954EE"/>
    <w:rsid w:val="00A957BE"/>
    <w:rsid w:val="00A97C82"/>
    <w:rsid w:val="00A97DB5"/>
    <w:rsid w:val="00AA09AA"/>
    <w:rsid w:val="00AA132D"/>
    <w:rsid w:val="00AA231B"/>
    <w:rsid w:val="00AA27BF"/>
    <w:rsid w:val="00AA5C48"/>
    <w:rsid w:val="00AA6D6C"/>
    <w:rsid w:val="00AB22CD"/>
    <w:rsid w:val="00AB294D"/>
    <w:rsid w:val="00AB2D7C"/>
    <w:rsid w:val="00AB4B45"/>
    <w:rsid w:val="00AB54E3"/>
    <w:rsid w:val="00AB55BE"/>
    <w:rsid w:val="00AB5881"/>
    <w:rsid w:val="00AB6C4E"/>
    <w:rsid w:val="00AB7366"/>
    <w:rsid w:val="00AB7801"/>
    <w:rsid w:val="00AB788B"/>
    <w:rsid w:val="00AC2CC3"/>
    <w:rsid w:val="00AC311B"/>
    <w:rsid w:val="00AC491F"/>
    <w:rsid w:val="00AC51A1"/>
    <w:rsid w:val="00AC572B"/>
    <w:rsid w:val="00AC6FFD"/>
    <w:rsid w:val="00AC79FB"/>
    <w:rsid w:val="00AD01D6"/>
    <w:rsid w:val="00AD10BD"/>
    <w:rsid w:val="00AD1454"/>
    <w:rsid w:val="00AD2008"/>
    <w:rsid w:val="00AD291F"/>
    <w:rsid w:val="00AD2C75"/>
    <w:rsid w:val="00AD2E13"/>
    <w:rsid w:val="00AD3B02"/>
    <w:rsid w:val="00AD41CE"/>
    <w:rsid w:val="00AD5A46"/>
    <w:rsid w:val="00AD67B0"/>
    <w:rsid w:val="00AD788E"/>
    <w:rsid w:val="00AE0512"/>
    <w:rsid w:val="00AE1CDC"/>
    <w:rsid w:val="00AE21CC"/>
    <w:rsid w:val="00AE3017"/>
    <w:rsid w:val="00AE46FB"/>
    <w:rsid w:val="00AE4B86"/>
    <w:rsid w:val="00AF03CC"/>
    <w:rsid w:val="00AF08B1"/>
    <w:rsid w:val="00AF11EA"/>
    <w:rsid w:val="00AF2674"/>
    <w:rsid w:val="00AF2A2A"/>
    <w:rsid w:val="00AF2EC2"/>
    <w:rsid w:val="00AF3CC0"/>
    <w:rsid w:val="00AF4D55"/>
    <w:rsid w:val="00AF58E3"/>
    <w:rsid w:val="00AF6F2A"/>
    <w:rsid w:val="00B01C41"/>
    <w:rsid w:val="00B0348D"/>
    <w:rsid w:val="00B034FD"/>
    <w:rsid w:val="00B039E8"/>
    <w:rsid w:val="00B03C54"/>
    <w:rsid w:val="00B03C65"/>
    <w:rsid w:val="00B040EB"/>
    <w:rsid w:val="00B06888"/>
    <w:rsid w:val="00B11F85"/>
    <w:rsid w:val="00B12E69"/>
    <w:rsid w:val="00B13164"/>
    <w:rsid w:val="00B13191"/>
    <w:rsid w:val="00B14AAF"/>
    <w:rsid w:val="00B15533"/>
    <w:rsid w:val="00B211B4"/>
    <w:rsid w:val="00B221EF"/>
    <w:rsid w:val="00B234B0"/>
    <w:rsid w:val="00B23B3E"/>
    <w:rsid w:val="00B23C45"/>
    <w:rsid w:val="00B23D89"/>
    <w:rsid w:val="00B253EF"/>
    <w:rsid w:val="00B259E5"/>
    <w:rsid w:val="00B25FE0"/>
    <w:rsid w:val="00B26926"/>
    <w:rsid w:val="00B26FCD"/>
    <w:rsid w:val="00B27127"/>
    <w:rsid w:val="00B278C3"/>
    <w:rsid w:val="00B30C3A"/>
    <w:rsid w:val="00B325CA"/>
    <w:rsid w:val="00B33327"/>
    <w:rsid w:val="00B362A0"/>
    <w:rsid w:val="00B42514"/>
    <w:rsid w:val="00B441EF"/>
    <w:rsid w:val="00B4456E"/>
    <w:rsid w:val="00B44C6F"/>
    <w:rsid w:val="00B45323"/>
    <w:rsid w:val="00B45443"/>
    <w:rsid w:val="00B46BC7"/>
    <w:rsid w:val="00B5001B"/>
    <w:rsid w:val="00B527C5"/>
    <w:rsid w:val="00B5479B"/>
    <w:rsid w:val="00B55EE5"/>
    <w:rsid w:val="00B6124D"/>
    <w:rsid w:val="00B61607"/>
    <w:rsid w:val="00B6584F"/>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BA"/>
    <w:rsid w:val="00B91416"/>
    <w:rsid w:val="00B93244"/>
    <w:rsid w:val="00B93EEC"/>
    <w:rsid w:val="00B94A25"/>
    <w:rsid w:val="00B96EA1"/>
    <w:rsid w:val="00B97152"/>
    <w:rsid w:val="00BA1BD8"/>
    <w:rsid w:val="00BA47AC"/>
    <w:rsid w:val="00BA60D8"/>
    <w:rsid w:val="00BA6A9A"/>
    <w:rsid w:val="00BB5C13"/>
    <w:rsid w:val="00BB5E37"/>
    <w:rsid w:val="00BB61EA"/>
    <w:rsid w:val="00BB64A1"/>
    <w:rsid w:val="00BB7D69"/>
    <w:rsid w:val="00BC3597"/>
    <w:rsid w:val="00BC366E"/>
    <w:rsid w:val="00BC4951"/>
    <w:rsid w:val="00BD148C"/>
    <w:rsid w:val="00BD3638"/>
    <w:rsid w:val="00BD481C"/>
    <w:rsid w:val="00BD5B64"/>
    <w:rsid w:val="00BE45BC"/>
    <w:rsid w:val="00BF338C"/>
    <w:rsid w:val="00BF3C1E"/>
    <w:rsid w:val="00BF4E2B"/>
    <w:rsid w:val="00BF56A4"/>
    <w:rsid w:val="00BF65FD"/>
    <w:rsid w:val="00BF6A08"/>
    <w:rsid w:val="00C02BD7"/>
    <w:rsid w:val="00C04A1A"/>
    <w:rsid w:val="00C1080B"/>
    <w:rsid w:val="00C11D18"/>
    <w:rsid w:val="00C14FDB"/>
    <w:rsid w:val="00C15172"/>
    <w:rsid w:val="00C237C1"/>
    <w:rsid w:val="00C26745"/>
    <w:rsid w:val="00C27145"/>
    <w:rsid w:val="00C30CBF"/>
    <w:rsid w:val="00C31567"/>
    <w:rsid w:val="00C35EBB"/>
    <w:rsid w:val="00C36903"/>
    <w:rsid w:val="00C37C58"/>
    <w:rsid w:val="00C40B9C"/>
    <w:rsid w:val="00C41BAE"/>
    <w:rsid w:val="00C41E61"/>
    <w:rsid w:val="00C426C1"/>
    <w:rsid w:val="00C44201"/>
    <w:rsid w:val="00C448F3"/>
    <w:rsid w:val="00C449B0"/>
    <w:rsid w:val="00C44DF6"/>
    <w:rsid w:val="00C45CD6"/>
    <w:rsid w:val="00C4604C"/>
    <w:rsid w:val="00C46A38"/>
    <w:rsid w:val="00C47CA6"/>
    <w:rsid w:val="00C47EA2"/>
    <w:rsid w:val="00C47F44"/>
    <w:rsid w:val="00C50A12"/>
    <w:rsid w:val="00C5245F"/>
    <w:rsid w:val="00C53FB2"/>
    <w:rsid w:val="00C545DD"/>
    <w:rsid w:val="00C56938"/>
    <w:rsid w:val="00C56BDF"/>
    <w:rsid w:val="00C571DA"/>
    <w:rsid w:val="00C573F7"/>
    <w:rsid w:val="00C57B65"/>
    <w:rsid w:val="00C6084F"/>
    <w:rsid w:val="00C6132A"/>
    <w:rsid w:val="00C62982"/>
    <w:rsid w:val="00C64614"/>
    <w:rsid w:val="00C64B93"/>
    <w:rsid w:val="00C65E8A"/>
    <w:rsid w:val="00C6620C"/>
    <w:rsid w:val="00C669DC"/>
    <w:rsid w:val="00C70180"/>
    <w:rsid w:val="00C7082E"/>
    <w:rsid w:val="00C709BA"/>
    <w:rsid w:val="00C71E11"/>
    <w:rsid w:val="00C71E22"/>
    <w:rsid w:val="00C74416"/>
    <w:rsid w:val="00C75C26"/>
    <w:rsid w:val="00C8190B"/>
    <w:rsid w:val="00C83040"/>
    <w:rsid w:val="00C83634"/>
    <w:rsid w:val="00C8371A"/>
    <w:rsid w:val="00C8452B"/>
    <w:rsid w:val="00C855F1"/>
    <w:rsid w:val="00C8605E"/>
    <w:rsid w:val="00C8686D"/>
    <w:rsid w:val="00C92DF6"/>
    <w:rsid w:val="00C9478C"/>
    <w:rsid w:val="00C96262"/>
    <w:rsid w:val="00C963A5"/>
    <w:rsid w:val="00C963B5"/>
    <w:rsid w:val="00C976CF"/>
    <w:rsid w:val="00CA00D4"/>
    <w:rsid w:val="00CA0B32"/>
    <w:rsid w:val="00CA1802"/>
    <w:rsid w:val="00CA1953"/>
    <w:rsid w:val="00CA1F38"/>
    <w:rsid w:val="00CA23AF"/>
    <w:rsid w:val="00CA2BC9"/>
    <w:rsid w:val="00CA2C94"/>
    <w:rsid w:val="00CA4163"/>
    <w:rsid w:val="00CA52E3"/>
    <w:rsid w:val="00CB2149"/>
    <w:rsid w:val="00CB2B64"/>
    <w:rsid w:val="00CB34A9"/>
    <w:rsid w:val="00CB3F0E"/>
    <w:rsid w:val="00CB4D1D"/>
    <w:rsid w:val="00CB582D"/>
    <w:rsid w:val="00CB5D33"/>
    <w:rsid w:val="00CC05E7"/>
    <w:rsid w:val="00CC1A60"/>
    <w:rsid w:val="00CC1B1C"/>
    <w:rsid w:val="00CC1C06"/>
    <w:rsid w:val="00CC2B43"/>
    <w:rsid w:val="00CC2E46"/>
    <w:rsid w:val="00CC3942"/>
    <w:rsid w:val="00CC5F61"/>
    <w:rsid w:val="00CC6B0E"/>
    <w:rsid w:val="00CD014F"/>
    <w:rsid w:val="00CD2BBC"/>
    <w:rsid w:val="00CD3F50"/>
    <w:rsid w:val="00CD5D9F"/>
    <w:rsid w:val="00CD753A"/>
    <w:rsid w:val="00CE0A0B"/>
    <w:rsid w:val="00CE0C96"/>
    <w:rsid w:val="00CE2025"/>
    <w:rsid w:val="00CE5985"/>
    <w:rsid w:val="00CF0257"/>
    <w:rsid w:val="00CF0956"/>
    <w:rsid w:val="00CF3A4A"/>
    <w:rsid w:val="00CF404A"/>
    <w:rsid w:val="00CF48CD"/>
    <w:rsid w:val="00CF5557"/>
    <w:rsid w:val="00D005D9"/>
    <w:rsid w:val="00D00C17"/>
    <w:rsid w:val="00D019A1"/>
    <w:rsid w:val="00D026B7"/>
    <w:rsid w:val="00D02724"/>
    <w:rsid w:val="00D03BDA"/>
    <w:rsid w:val="00D11C5E"/>
    <w:rsid w:val="00D126BD"/>
    <w:rsid w:val="00D14858"/>
    <w:rsid w:val="00D20EB8"/>
    <w:rsid w:val="00D2185C"/>
    <w:rsid w:val="00D23078"/>
    <w:rsid w:val="00D23A1A"/>
    <w:rsid w:val="00D248ED"/>
    <w:rsid w:val="00D26529"/>
    <w:rsid w:val="00D266B2"/>
    <w:rsid w:val="00D270B6"/>
    <w:rsid w:val="00D308B1"/>
    <w:rsid w:val="00D30CCC"/>
    <w:rsid w:val="00D30D3F"/>
    <w:rsid w:val="00D31299"/>
    <w:rsid w:val="00D313F1"/>
    <w:rsid w:val="00D31F7B"/>
    <w:rsid w:val="00D333CF"/>
    <w:rsid w:val="00D33D72"/>
    <w:rsid w:val="00D34DEF"/>
    <w:rsid w:val="00D351AD"/>
    <w:rsid w:val="00D36399"/>
    <w:rsid w:val="00D37E61"/>
    <w:rsid w:val="00D41536"/>
    <w:rsid w:val="00D41828"/>
    <w:rsid w:val="00D43078"/>
    <w:rsid w:val="00D43F7C"/>
    <w:rsid w:val="00D45DAA"/>
    <w:rsid w:val="00D45F3D"/>
    <w:rsid w:val="00D46D40"/>
    <w:rsid w:val="00D47D1E"/>
    <w:rsid w:val="00D50BCE"/>
    <w:rsid w:val="00D515A0"/>
    <w:rsid w:val="00D523A3"/>
    <w:rsid w:val="00D549A2"/>
    <w:rsid w:val="00D55100"/>
    <w:rsid w:val="00D56E75"/>
    <w:rsid w:val="00D57555"/>
    <w:rsid w:val="00D57E16"/>
    <w:rsid w:val="00D607F5"/>
    <w:rsid w:val="00D618E2"/>
    <w:rsid w:val="00D629A4"/>
    <w:rsid w:val="00D62D95"/>
    <w:rsid w:val="00D634F2"/>
    <w:rsid w:val="00D63F19"/>
    <w:rsid w:val="00D6548D"/>
    <w:rsid w:val="00D6557F"/>
    <w:rsid w:val="00D658BA"/>
    <w:rsid w:val="00D702A4"/>
    <w:rsid w:val="00D70778"/>
    <w:rsid w:val="00D70B22"/>
    <w:rsid w:val="00D71C06"/>
    <w:rsid w:val="00D7232D"/>
    <w:rsid w:val="00D7385D"/>
    <w:rsid w:val="00D739BD"/>
    <w:rsid w:val="00D743FD"/>
    <w:rsid w:val="00D779A8"/>
    <w:rsid w:val="00D803FF"/>
    <w:rsid w:val="00D82717"/>
    <w:rsid w:val="00D83BF5"/>
    <w:rsid w:val="00D85EE2"/>
    <w:rsid w:val="00D87071"/>
    <w:rsid w:val="00D8742E"/>
    <w:rsid w:val="00D90961"/>
    <w:rsid w:val="00D90AF9"/>
    <w:rsid w:val="00D90B0A"/>
    <w:rsid w:val="00D90B49"/>
    <w:rsid w:val="00D90F0F"/>
    <w:rsid w:val="00D9456F"/>
    <w:rsid w:val="00D95FF7"/>
    <w:rsid w:val="00D964D6"/>
    <w:rsid w:val="00D97C26"/>
    <w:rsid w:val="00DA0F88"/>
    <w:rsid w:val="00DA1A78"/>
    <w:rsid w:val="00DA1C5F"/>
    <w:rsid w:val="00DA2CDC"/>
    <w:rsid w:val="00DA3034"/>
    <w:rsid w:val="00DA3BB3"/>
    <w:rsid w:val="00DA5174"/>
    <w:rsid w:val="00DA598C"/>
    <w:rsid w:val="00DA61B1"/>
    <w:rsid w:val="00DA64C7"/>
    <w:rsid w:val="00DA69A4"/>
    <w:rsid w:val="00DA77A2"/>
    <w:rsid w:val="00DB0C66"/>
    <w:rsid w:val="00DB1347"/>
    <w:rsid w:val="00DB1443"/>
    <w:rsid w:val="00DB296A"/>
    <w:rsid w:val="00DB347B"/>
    <w:rsid w:val="00DB651A"/>
    <w:rsid w:val="00DC204A"/>
    <w:rsid w:val="00DC2F34"/>
    <w:rsid w:val="00DC49CE"/>
    <w:rsid w:val="00DC5A74"/>
    <w:rsid w:val="00DD05C7"/>
    <w:rsid w:val="00DD1194"/>
    <w:rsid w:val="00DD2204"/>
    <w:rsid w:val="00DD2DC4"/>
    <w:rsid w:val="00DD377F"/>
    <w:rsid w:val="00DD3C2C"/>
    <w:rsid w:val="00DD59AA"/>
    <w:rsid w:val="00DD5C58"/>
    <w:rsid w:val="00DD61E4"/>
    <w:rsid w:val="00DD7173"/>
    <w:rsid w:val="00DD79AA"/>
    <w:rsid w:val="00DE0242"/>
    <w:rsid w:val="00DE0768"/>
    <w:rsid w:val="00DE0ED2"/>
    <w:rsid w:val="00DE11E4"/>
    <w:rsid w:val="00DE1910"/>
    <w:rsid w:val="00DE3234"/>
    <w:rsid w:val="00DE5FA7"/>
    <w:rsid w:val="00DF036D"/>
    <w:rsid w:val="00DF364D"/>
    <w:rsid w:val="00DF393F"/>
    <w:rsid w:val="00DF3DB4"/>
    <w:rsid w:val="00DF4988"/>
    <w:rsid w:val="00DF64C0"/>
    <w:rsid w:val="00DF67C2"/>
    <w:rsid w:val="00DF7071"/>
    <w:rsid w:val="00E00009"/>
    <w:rsid w:val="00E02118"/>
    <w:rsid w:val="00E035FF"/>
    <w:rsid w:val="00E03A4A"/>
    <w:rsid w:val="00E04C2D"/>
    <w:rsid w:val="00E05ECA"/>
    <w:rsid w:val="00E06044"/>
    <w:rsid w:val="00E062C3"/>
    <w:rsid w:val="00E06496"/>
    <w:rsid w:val="00E06651"/>
    <w:rsid w:val="00E07B14"/>
    <w:rsid w:val="00E14054"/>
    <w:rsid w:val="00E15EAB"/>
    <w:rsid w:val="00E15F55"/>
    <w:rsid w:val="00E1758F"/>
    <w:rsid w:val="00E20E7D"/>
    <w:rsid w:val="00E210C4"/>
    <w:rsid w:val="00E21FC0"/>
    <w:rsid w:val="00E2274F"/>
    <w:rsid w:val="00E2304D"/>
    <w:rsid w:val="00E24159"/>
    <w:rsid w:val="00E26786"/>
    <w:rsid w:val="00E26A07"/>
    <w:rsid w:val="00E30D0D"/>
    <w:rsid w:val="00E3238B"/>
    <w:rsid w:val="00E32D5D"/>
    <w:rsid w:val="00E3323D"/>
    <w:rsid w:val="00E348A0"/>
    <w:rsid w:val="00E34E53"/>
    <w:rsid w:val="00E351BE"/>
    <w:rsid w:val="00E353AD"/>
    <w:rsid w:val="00E36D67"/>
    <w:rsid w:val="00E36D8C"/>
    <w:rsid w:val="00E405E8"/>
    <w:rsid w:val="00E42997"/>
    <w:rsid w:val="00E43376"/>
    <w:rsid w:val="00E4391C"/>
    <w:rsid w:val="00E5012D"/>
    <w:rsid w:val="00E5024E"/>
    <w:rsid w:val="00E505E1"/>
    <w:rsid w:val="00E519A6"/>
    <w:rsid w:val="00E532FB"/>
    <w:rsid w:val="00E53977"/>
    <w:rsid w:val="00E544E3"/>
    <w:rsid w:val="00E56E7E"/>
    <w:rsid w:val="00E56E8A"/>
    <w:rsid w:val="00E5770F"/>
    <w:rsid w:val="00E60ADA"/>
    <w:rsid w:val="00E610F0"/>
    <w:rsid w:val="00E61333"/>
    <w:rsid w:val="00E61C6C"/>
    <w:rsid w:val="00E621C4"/>
    <w:rsid w:val="00E6385E"/>
    <w:rsid w:val="00E646DA"/>
    <w:rsid w:val="00E65AE6"/>
    <w:rsid w:val="00E66BB2"/>
    <w:rsid w:val="00E66CA2"/>
    <w:rsid w:val="00E67C40"/>
    <w:rsid w:val="00E70F52"/>
    <w:rsid w:val="00E71584"/>
    <w:rsid w:val="00E73775"/>
    <w:rsid w:val="00E75D80"/>
    <w:rsid w:val="00E77070"/>
    <w:rsid w:val="00E770ED"/>
    <w:rsid w:val="00E77D5E"/>
    <w:rsid w:val="00E77F04"/>
    <w:rsid w:val="00E80321"/>
    <w:rsid w:val="00E81401"/>
    <w:rsid w:val="00E81773"/>
    <w:rsid w:val="00E85F92"/>
    <w:rsid w:val="00E871D5"/>
    <w:rsid w:val="00E875C0"/>
    <w:rsid w:val="00E9136D"/>
    <w:rsid w:val="00E9329B"/>
    <w:rsid w:val="00E938D8"/>
    <w:rsid w:val="00E946EB"/>
    <w:rsid w:val="00E94A5A"/>
    <w:rsid w:val="00E94B94"/>
    <w:rsid w:val="00E95F7C"/>
    <w:rsid w:val="00E96F48"/>
    <w:rsid w:val="00E97801"/>
    <w:rsid w:val="00EA04E5"/>
    <w:rsid w:val="00EA0946"/>
    <w:rsid w:val="00EA4081"/>
    <w:rsid w:val="00EA6BE0"/>
    <w:rsid w:val="00EB0896"/>
    <w:rsid w:val="00EB2FDB"/>
    <w:rsid w:val="00EB3563"/>
    <w:rsid w:val="00EB37A9"/>
    <w:rsid w:val="00EB3A18"/>
    <w:rsid w:val="00EB59DD"/>
    <w:rsid w:val="00EB6024"/>
    <w:rsid w:val="00EC12BB"/>
    <w:rsid w:val="00EC3D31"/>
    <w:rsid w:val="00EC3D39"/>
    <w:rsid w:val="00EC407B"/>
    <w:rsid w:val="00EC62D0"/>
    <w:rsid w:val="00EC6730"/>
    <w:rsid w:val="00EC6C02"/>
    <w:rsid w:val="00EC7DB0"/>
    <w:rsid w:val="00EC7FB9"/>
    <w:rsid w:val="00ED05AC"/>
    <w:rsid w:val="00ED39D9"/>
    <w:rsid w:val="00ED3D67"/>
    <w:rsid w:val="00ED4F0B"/>
    <w:rsid w:val="00ED52C2"/>
    <w:rsid w:val="00ED6073"/>
    <w:rsid w:val="00ED7865"/>
    <w:rsid w:val="00EE09A6"/>
    <w:rsid w:val="00EE0EF1"/>
    <w:rsid w:val="00EE2895"/>
    <w:rsid w:val="00EE5C8C"/>
    <w:rsid w:val="00EE6AEF"/>
    <w:rsid w:val="00EF06D2"/>
    <w:rsid w:val="00EF0F12"/>
    <w:rsid w:val="00EF1187"/>
    <w:rsid w:val="00EF1527"/>
    <w:rsid w:val="00EF1978"/>
    <w:rsid w:val="00EF2644"/>
    <w:rsid w:val="00EF3616"/>
    <w:rsid w:val="00EF5420"/>
    <w:rsid w:val="00EF5626"/>
    <w:rsid w:val="00EF572A"/>
    <w:rsid w:val="00EF7369"/>
    <w:rsid w:val="00F020B0"/>
    <w:rsid w:val="00F033DA"/>
    <w:rsid w:val="00F047AF"/>
    <w:rsid w:val="00F06011"/>
    <w:rsid w:val="00F06FC6"/>
    <w:rsid w:val="00F10401"/>
    <w:rsid w:val="00F106E7"/>
    <w:rsid w:val="00F1076D"/>
    <w:rsid w:val="00F12949"/>
    <w:rsid w:val="00F12F35"/>
    <w:rsid w:val="00F12FA2"/>
    <w:rsid w:val="00F131E0"/>
    <w:rsid w:val="00F1348F"/>
    <w:rsid w:val="00F1364B"/>
    <w:rsid w:val="00F13689"/>
    <w:rsid w:val="00F15908"/>
    <w:rsid w:val="00F1628C"/>
    <w:rsid w:val="00F16A44"/>
    <w:rsid w:val="00F17595"/>
    <w:rsid w:val="00F22EE4"/>
    <w:rsid w:val="00F23FB9"/>
    <w:rsid w:val="00F24C2B"/>
    <w:rsid w:val="00F26472"/>
    <w:rsid w:val="00F3016E"/>
    <w:rsid w:val="00F3166E"/>
    <w:rsid w:val="00F35F46"/>
    <w:rsid w:val="00F36A54"/>
    <w:rsid w:val="00F36F34"/>
    <w:rsid w:val="00F37F52"/>
    <w:rsid w:val="00F4082A"/>
    <w:rsid w:val="00F42727"/>
    <w:rsid w:val="00F42CB2"/>
    <w:rsid w:val="00F46AA8"/>
    <w:rsid w:val="00F46BD5"/>
    <w:rsid w:val="00F47361"/>
    <w:rsid w:val="00F50479"/>
    <w:rsid w:val="00F50B7D"/>
    <w:rsid w:val="00F51F1C"/>
    <w:rsid w:val="00F539F7"/>
    <w:rsid w:val="00F53F66"/>
    <w:rsid w:val="00F55D5E"/>
    <w:rsid w:val="00F56799"/>
    <w:rsid w:val="00F6071D"/>
    <w:rsid w:val="00F608CD"/>
    <w:rsid w:val="00F6217D"/>
    <w:rsid w:val="00F62A98"/>
    <w:rsid w:val="00F62E9A"/>
    <w:rsid w:val="00F64144"/>
    <w:rsid w:val="00F654FA"/>
    <w:rsid w:val="00F65B93"/>
    <w:rsid w:val="00F66102"/>
    <w:rsid w:val="00F6627F"/>
    <w:rsid w:val="00F677AC"/>
    <w:rsid w:val="00F7023C"/>
    <w:rsid w:val="00F71BBD"/>
    <w:rsid w:val="00F71CFB"/>
    <w:rsid w:val="00F739B2"/>
    <w:rsid w:val="00F74E75"/>
    <w:rsid w:val="00F75A2C"/>
    <w:rsid w:val="00F773A1"/>
    <w:rsid w:val="00F77E31"/>
    <w:rsid w:val="00F80C8B"/>
    <w:rsid w:val="00F821BD"/>
    <w:rsid w:val="00F82CD9"/>
    <w:rsid w:val="00F83231"/>
    <w:rsid w:val="00F85420"/>
    <w:rsid w:val="00F874BD"/>
    <w:rsid w:val="00F9022B"/>
    <w:rsid w:val="00F9060F"/>
    <w:rsid w:val="00F90B30"/>
    <w:rsid w:val="00F91DEE"/>
    <w:rsid w:val="00F92A73"/>
    <w:rsid w:val="00F94CBD"/>
    <w:rsid w:val="00F960A7"/>
    <w:rsid w:val="00F969F0"/>
    <w:rsid w:val="00F96DEC"/>
    <w:rsid w:val="00FA10A7"/>
    <w:rsid w:val="00FA16A7"/>
    <w:rsid w:val="00FA46B8"/>
    <w:rsid w:val="00FA5181"/>
    <w:rsid w:val="00FA6FB3"/>
    <w:rsid w:val="00FB04EF"/>
    <w:rsid w:val="00FB1097"/>
    <w:rsid w:val="00FB1441"/>
    <w:rsid w:val="00FB1B5A"/>
    <w:rsid w:val="00FB2719"/>
    <w:rsid w:val="00FB5E7D"/>
    <w:rsid w:val="00FB63D6"/>
    <w:rsid w:val="00FB6434"/>
    <w:rsid w:val="00FB7968"/>
    <w:rsid w:val="00FC31E8"/>
    <w:rsid w:val="00FC4507"/>
    <w:rsid w:val="00FC477F"/>
    <w:rsid w:val="00FC49D1"/>
    <w:rsid w:val="00FC65BE"/>
    <w:rsid w:val="00FD03B8"/>
    <w:rsid w:val="00FD265A"/>
    <w:rsid w:val="00FD2925"/>
    <w:rsid w:val="00FD31A6"/>
    <w:rsid w:val="00FD471B"/>
    <w:rsid w:val="00FD48E8"/>
    <w:rsid w:val="00FD4BDF"/>
    <w:rsid w:val="00FE01CB"/>
    <w:rsid w:val="00FE132F"/>
    <w:rsid w:val="00FE51DE"/>
    <w:rsid w:val="00FE5EB3"/>
    <w:rsid w:val="00FE6AA6"/>
    <w:rsid w:val="00FF4902"/>
    <w:rsid w:val="00FF4FBC"/>
    <w:rsid w:val="00FF51B0"/>
    <w:rsid w:val="00FF52C8"/>
    <w:rsid w:val="00FF5CC7"/>
    <w:rsid w:val="00FF7204"/>
    <w:rsid w:val="00FF7570"/>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D126BD"/>
    <w:pPr>
      <w:keepNext/>
      <w:keepLines/>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6BD"/>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character" w:customStyle="1" w:styleId="a">
    <w:name w:val="_"/>
    <w:basedOn w:val="DefaultParagraphFont"/>
    <w:rsid w:val="00D95FF7"/>
  </w:style>
  <w:style w:type="character" w:customStyle="1" w:styleId="ff3">
    <w:name w:val="ff3"/>
    <w:basedOn w:val="DefaultParagraphFont"/>
    <w:rsid w:val="00D95FF7"/>
  </w:style>
  <w:style w:type="character" w:customStyle="1" w:styleId="text">
    <w:name w:val="text"/>
    <w:basedOn w:val="DefaultParagraphFont"/>
    <w:rsid w:val="00125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43874200">
      <w:bodyDiv w:val="1"/>
      <w:marLeft w:val="0"/>
      <w:marRight w:val="0"/>
      <w:marTop w:val="0"/>
      <w:marBottom w:val="0"/>
      <w:divBdr>
        <w:top w:val="none" w:sz="0" w:space="0" w:color="auto"/>
        <w:left w:val="none" w:sz="0" w:space="0" w:color="auto"/>
        <w:bottom w:val="none" w:sz="0" w:space="0" w:color="auto"/>
        <w:right w:val="none" w:sz="0" w:space="0" w:color="auto"/>
      </w:divBdr>
      <w:divsChild>
        <w:div w:id="1147478395">
          <w:marLeft w:val="0"/>
          <w:marRight w:val="0"/>
          <w:marTop w:val="0"/>
          <w:marBottom w:val="0"/>
          <w:divBdr>
            <w:top w:val="none" w:sz="0" w:space="0" w:color="auto"/>
            <w:left w:val="none" w:sz="0" w:space="0" w:color="auto"/>
            <w:bottom w:val="none" w:sz="0" w:space="0" w:color="auto"/>
            <w:right w:val="none" w:sz="0" w:space="0" w:color="auto"/>
          </w:divBdr>
        </w:div>
        <w:div w:id="1867018973">
          <w:marLeft w:val="0"/>
          <w:marRight w:val="0"/>
          <w:marTop w:val="0"/>
          <w:marBottom w:val="0"/>
          <w:divBdr>
            <w:top w:val="none" w:sz="0" w:space="0" w:color="auto"/>
            <w:left w:val="none" w:sz="0" w:space="0" w:color="auto"/>
            <w:bottom w:val="none" w:sz="0" w:space="0" w:color="auto"/>
            <w:right w:val="none" w:sz="0" w:space="0" w:color="auto"/>
          </w:divBdr>
        </w:div>
        <w:div w:id="1059206589">
          <w:marLeft w:val="0"/>
          <w:marRight w:val="0"/>
          <w:marTop w:val="0"/>
          <w:marBottom w:val="0"/>
          <w:divBdr>
            <w:top w:val="none" w:sz="0" w:space="0" w:color="auto"/>
            <w:left w:val="none" w:sz="0" w:space="0" w:color="auto"/>
            <w:bottom w:val="none" w:sz="0" w:space="0" w:color="auto"/>
            <w:right w:val="none" w:sz="0" w:space="0" w:color="auto"/>
          </w:divBdr>
        </w:div>
        <w:div w:id="475220634">
          <w:marLeft w:val="0"/>
          <w:marRight w:val="0"/>
          <w:marTop w:val="0"/>
          <w:marBottom w:val="0"/>
          <w:divBdr>
            <w:top w:val="none" w:sz="0" w:space="0" w:color="auto"/>
            <w:left w:val="none" w:sz="0" w:space="0" w:color="auto"/>
            <w:bottom w:val="none" w:sz="0" w:space="0" w:color="auto"/>
            <w:right w:val="none" w:sz="0" w:space="0" w:color="auto"/>
          </w:divBdr>
        </w:div>
      </w:divsChild>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174417168">
      <w:bodyDiv w:val="1"/>
      <w:marLeft w:val="0"/>
      <w:marRight w:val="0"/>
      <w:marTop w:val="0"/>
      <w:marBottom w:val="0"/>
      <w:divBdr>
        <w:top w:val="none" w:sz="0" w:space="0" w:color="auto"/>
        <w:left w:val="none" w:sz="0" w:space="0" w:color="auto"/>
        <w:bottom w:val="none" w:sz="0" w:space="0" w:color="auto"/>
        <w:right w:val="none" w:sz="0" w:space="0" w:color="auto"/>
      </w:divBdr>
      <w:divsChild>
        <w:div w:id="102193937">
          <w:marLeft w:val="0"/>
          <w:marRight w:val="0"/>
          <w:marTop w:val="0"/>
          <w:marBottom w:val="0"/>
          <w:divBdr>
            <w:top w:val="none" w:sz="0" w:space="0" w:color="auto"/>
            <w:left w:val="none" w:sz="0" w:space="0" w:color="auto"/>
            <w:bottom w:val="none" w:sz="0" w:space="0" w:color="auto"/>
            <w:right w:val="none" w:sz="0" w:space="0" w:color="auto"/>
          </w:divBdr>
        </w:div>
        <w:div w:id="1271743835">
          <w:marLeft w:val="0"/>
          <w:marRight w:val="0"/>
          <w:marTop w:val="0"/>
          <w:marBottom w:val="0"/>
          <w:divBdr>
            <w:top w:val="none" w:sz="0" w:space="0" w:color="auto"/>
            <w:left w:val="none" w:sz="0" w:space="0" w:color="auto"/>
            <w:bottom w:val="none" w:sz="0" w:space="0" w:color="auto"/>
            <w:right w:val="none" w:sz="0" w:space="0" w:color="auto"/>
          </w:divBdr>
        </w:div>
        <w:div w:id="1104350886">
          <w:marLeft w:val="0"/>
          <w:marRight w:val="0"/>
          <w:marTop w:val="0"/>
          <w:marBottom w:val="0"/>
          <w:divBdr>
            <w:top w:val="none" w:sz="0" w:space="0" w:color="auto"/>
            <w:left w:val="none" w:sz="0" w:space="0" w:color="auto"/>
            <w:bottom w:val="none" w:sz="0" w:space="0" w:color="auto"/>
            <w:right w:val="none" w:sz="0" w:space="0" w:color="auto"/>
          </w:divBdr>
        </w:div>
        <w:div w:id="262804885">
          <w:marLeft w:val="0"/>
          <w:marRight w:val="0"/>
          <w:marTop w:val="0"/>
          <w:marBottom w:val="0"/>
          <w:divBdr>
            <w:top w:val="none" w:sz="0" w:space="0" w:color="auto"/>
            <w:left w:val="none" w:sz="0" w:space="0" w:color="auto"/>
            <w:bottom w:val="none" w:sz="0" w:space="0" w:color="auto"/>
            <w:right w:val="none" w:sz="0" w:space="0" w:color="auto"/>
          </w:divBdr>
        </w:div>
      </w:divsChild>
    </w:div>
    <w:div w:id="328027382">
      <w:bodyDiv w:val="1"/>
      <w:marLeft w:val="0"/>
      <w:marRight w:val="0"/>
      <w:marTop w:val="0"/>
      <w:marBottom w:val="0"/>
      <w:divBdr>
        <w:top w:val="none" w:sz="0" w:space="0" w:color="auto"/>
        <w:left w:val="none" w:sz="0" w:space="0" w:color="auto"/>
        <w:bottom w:val="none" w:sz="0" w:space="0" w:color="auto"/>
        <w:right w:val="none" w:sz="0" w:space="0" w:color="auto"/>
      </w:divBdr>
    </w:div>
    <w:div w:id="348141217">
      <w:bodyDiv w:val="1"/>
      <w:marLeft w:val="0"/>
      <w:marRight w:val="0"/>
      <w:marTop w:val="0"/>
      <w:marBottom w:val="0"/>
      <w:divBdr>
        <w:top w:val="none" w:sz="0" w:space="0" w:color="auto"/>
        <w:left w:val="none" w:sz="0" w:space="0" w:color="auto"/>
        <w:bottom w:val="none" w:sz="0" w:space="0" w:color="auto"/>
        <w:right w:val="none" w:sz="0" w:space="0" w:color="auto"/>
      </w:divBdr>
      <w:divsChild>
        <w:div w:id="1570384336">
          <w:marLeft w:val="0"/>
          <w:marRight w:val="0"/>
          <w:marTop w:val="0"/>
          <w:marBottom w:val="0"/>
          <w:divBdr>
            <w:top w:val="none" w:sz="0" w:space="0" w:color="auto"/>
            <w:left w:val="none" w:sz="0" w:space="0" w:color="auto"/>
            <w:bottom w:val="none" w:sz="0" w:space="0" w:color="auto"/>
            <w:right w:val="none" w:sz="0" w:space="0" w:color="auto"/>
          </w:divBdr>
        </w:div>
        <w:div w:id="662465435">
          <w:marLeft w:val="0"/>
          <w:marRight w:val="0"/>
          <w:marTop w:val="0"/>
          <w:marBottom w:val="0"/>
          <w:divBdr>
            <w:top w:val="none" w:sz="0" w:space="0" w:color="auto"/>
            <w:left w:val="none" w:sz="0" w:space="0" w:color="auto"/>
            <w:bottom w:val="none" w:sz="0" w:space="0" w:color="auto"/>
            <w:right w:val="none" w:sz="0" w:space="0" w:color="auto"/>
          </w:divBdr>
        </w:div>
        <w:div w:id="957032877">
          <w:marLeft w:val="0"/>
          <w:marRight w:val="0"/>
          <w:marTop w:val="0"/>
          <w:marBottom w:val="0"/>
          <w:divBdr>
            <w:top w:val="none" w:sz="0" w:space="0" w:color="auto"/>
            <w:left w:val="none" w:sz="0" w:space="0" w:color="auto"/>
            <w:bottom w:val="none" w:sz="0" w:space="0" w:color="auto"/>
            <w:right w:val="none" w:sz="0" w:space="0" w:color="auto"/>
          </w:divBdr>
        </w:div>
        <w:div w:id="1471248696">
          <w:marLeft w:val="0"/>
          <w:marRight w:val="0"/>
          <w:marTop w:val="0"/>
          <w:marBottom w:val="0"/>
          <w:divBdr>
            <w:top w:val="none" w:sz="0" w:space="0" w:color="auto"/>
            <w:left w:val="none" w:sz="0" w:space="0" w:color="auto"/>
            <w:bottom w:val="none" w:sz="0" w:space="0" w:color="auto"/>
            <w:right w:val="none" w:sz="0" w:space="0" w:color="auto"/>
          </w:divBdr>
        </w:div>
        <w:div w:id="80686534">
          <w:marLeft w:val="0"/>
          <w:marRight w:val="0"/>
          <w:marTop w:val="0"/>
          <w:marBottom w:val="0"/>
          <w:divBdr>
            <w:top w:val="none" w:sz="0" w:space="0" w:color="auto"/>
            <w:left w:val="none" w:sz="0" w:space="0" w:color="auto"/>
            <w:bottom w:val="none" w:sz="0" w:space="0" w:color="auto"/>
            <w:right w:val="none" w:sz="0" w:space="0" w:color="auto"/>
          </w:divBdr>
        </w:div>
      </w:divsChild>
    </w:div>
    <w:div w:id="361901922">
      <w:bodyDiv w:val="1"/>
      <w:marLeft w:val="0"/>
      <w:marRight w:val="0"/>
      <w:marTop w:val="0"/>
      <w:marBottom w:val="0"/>
      <w:divBdr>
        <w:top w:val="none" w:sz="0" w:space="0" w:color="auto"/>
        <w:left w:val="none" w:sz="0" w:space="0" w:color="auto"/>
        <w:bottom w:val="none" w:sz="0" w:space="0" w:color="auto"/>
        <w:right w:val="none" w:sz="0" w:space="0" w:color="auto"/>
      </w:divBdr>
      <w:divsChild>
        <w:div w:id="1774476772">
          <w:marLeft w:val="0"/>
          <w:marRight w:val="0"/>
          <w:marTop w:val="0"/>
          <w:marBottom w:val="0"/>
          <w:divBdr>
            <w:top w:val="none" w:sz="0" w:space="0" w:color="auto"/>
            <w:left w:val="none" w:sz="0" w:space="0" w:color="auto"/>
            <w:bottom w:val="none" w:sz="0" w:space="0" w:color="auto"/>
            <w:right w:val="none" w:sz="0" w:space="0" w:color="auto"/>
          </w:divBdr>
        </w:div>
      </w:divsChild>
    </w:div>
    <w:div w:id="479660708">
      <w:bodyDiv w:val="1"/>
      <w:marLeft w:val="0"/>
      <w:marRight w:val="0"/>
      <w:marTop w:val="0"/>
      <w:marBottom w:val="0"/>
      <w:divBdr>
        <w:top w:val="none" w:sz="0" w:space="0" w:color="auto"/>
        <w:left w:val="none" w:sz="0" w:space="0" w:color="auto"/>
        <w:bottom w:val="none" w:sz="0" w:space="0" w:color="auto"/>
        <w:right w:val="none" w:sz="0" w:space="0" w:color="auto"/>
      </w:divBdr>
      <w:divsChild>
        <w:div w:id="1934778682">
          <w:marLeft w:val="0"/>
          <w:marRight w:val="0"/>
          <w:marTop w:val="0"/>
          <w:marBottom w:val="0"/>
          <w:divBdr>
            <w:top w:val="none" w:sz="0" w:space="0" w:color="auto"/>
            <w:left w:val="none" w:sz="0" w:space="0" w:color="auto"/>
            <w:bottom w:val="none" w:sz="0" w:space="0" w:color="auto"/>
            <w:right w:val="none" w:sz="0" w:space="0" w:color="auto"/>
          </w:divBdr>
        </w:div>
        <w:div w:id="91903660">
          <w:marLeft w:val="0"/>
          <w:marRight w:val="0"/>
          <w:marTop w:val="0"/>
          <w:marBottom w:val="0"/>
          <w:divBdr>
            <w:top w:val="none" w:sz="0" w:space="0" w:color="auto"/>
            <w:left w:val="none" w:sz="0" w:space="0" w:color="auto"/>
            <w:bottom w:val="none" w:sz="0" w:space="0" w:color="auto"/>
            <w:right w:val="none" w:sz="0" w:space="0" w:color="auto"/>
          </w:divBdr>
        </w:div>
      </w:divsChild>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654381894">
      <w:bodyDiv w:val="1"/>
      <w:marLeft w:val="0"/>
      <w:marRight w:val="0"/>
      <w:marTop w:val="0"/>
      <w:marBottom w:val="0"/>
      <w:divBdr>
        <w:top w:val="none" w:sz="0" w:space="0" w:color="auto"/>
        <w:left w:val="none" w:sz="0" w:space="0" w:color="auto"/>
        <w:bottom w:val="none" w:sz="0" w:space="0" w:color="auto"/>
        <w:right w:val="none" w:sz="0" w:space="0" w:color="auto"/>
      </w:divBdr>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835654061">
      <w:bodyDiv w:val="1"/>
      <w:marLeft w:val="0"/>
      <w:marRight w:val="0"/>
      <w:marTop w:val="0"/>
      <w:marBottom w:val="0"/>
      <w:divBdr>
        <w:top w:val="none" w:sz="0" w:space="0" w:color="auto"/>
        <w:left w:val="none" w:sz="0" w:space="0" w:color="auto"/>
        <w:bottom w:val="none" w:sz="0" w:space="0" w:color="auto"/>
        <w:right w:val="none" w:sz="0" w:space="0" w:color="auto"/>
      </w:divBdr>
      <w:divsChild>
        <w:div w:id="966087977">
          <w:marLeft w:val="0"/>
          <w:marRight w:val="0"/>
          <w:marTop w:val="0"/>
          <w:marBottom w:val="0"/>
          <w:divBdr>
            <w:top w:val="none" w:sz="0" w:space="0" w:color="auto"/>
            <w:left w:val="none" w:sz="0" w:space="0" w:color="auto"/>
            <w:bottom w:val="none" w:sz="0" w:space="0" w:color="auto"/>
            <w:right w:val="none" w:sz="0" w:space="0" w:color="auto"/>
          </w:divBdr>
        </w:div>
        <w:div w:id="921719178">
          <w:marLeft w:val="0"/>
          <w:marRight w:val="0"/>
          <w:marTop w:val="0"/>
          <w:marBottom w:val="0"/>
          <w:divBdr>
            <w:top w:val="none" w:sz="0" w:space="0" w:color="auto"/>
            <w:left w:val="none" w:sz="0" w:space="0" w:color="auto"/>
            <w:bottom w:val="none" w:sz="0" w:space="0" w:color="auto"/>
            <w:right w:val="none" w:sz="0" w:space="0" w:color="auto"/>
          </w:divBdr>
        </w:div>
      </w:divsChild>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06914672">
      <w:bodyDiv w:val="1"/>
      <w:marLeft w:val="0"/>
      <w:marRight w:val="0"/>
      <w:marTop w:val="0"/>
      <w:marBottom w:val="0"/>
      <w:divBdr>
        <w:top w:val="none" w:sz="0" w:space="0" w:color="auto"/>
        <w:left w:val="none" w:sz="0" w:space="0" w:color="auto"/>
        <w:bottom w:val="none" w:sz="0" w:space="0" w:color="auto"/>
        <w:right w:val="none" w:sz="0" w:space="0" w:color="auto"/>
      </w:divBdr>
    </w:div>
    <w:div w:id="1478644027">
      <w:bodyDiv w:val="1"/>
      <w:marLeft w:val="0"/>
      <w:marRight w:val="0"/>
      <w:marTop w:val="0"/>
      <w:marBottom w:val="0"/>
      <w:divBdr>
        <w:top w:val="none" w:sz="0" w:space="0" w:color="auto"/>
        <w:left w:val="none" w:sz="0" w:space="0" w:color="auto"/>
        <w:bottom w:val="none" w:sz="0" w:space="0" w:color="auto"/>
        <w:right w:val="none" w:sz="0" w:space="0" w:color="auto"/>
      </w:divBdr>
    </w:div>
    <w:div w:id="1544974955">
      <w:bodyDiv w:val="1"/>
      <w:marLeft w:val="0"/>
      <w:marRight w:val="0"/>
      <w:marTop w:val="0"/>
      <w:marBottom w:val="0"/>
      <w:divBdr>
        <w:top w:val="none" w:sz="0" w:space="0" w:color="auto"/>
        <w:left w:val="none" w:sz="0" w:space="0" w:color="auto"/>
        <w:bottom w:val="none" w:sz="0" w:space="0" w:color="auto"/>
        <w:right w:val="none" w:sz="0" w:space="0" w:color="auto"/>
      </w:divBdr>
      <w:divsChild>
        <w:div w:id="506991365">
          <w:marLeft w:val="0"/>
          <w:marRight w:val="0"/>
          <w:marTop w:val="0"/>
          <w:marBottom w:val="0"/>
          <w:divBdr>
            <w:top w:val="none" w:sz="0" w:space="0" w:color="auto"/>
            <w:left w:val="none" w:sz="0" w:space="0" w:color="auto"/>
            <w:bottom w:val="none" w:sz="0" w:space="0" w:color="auto"/>
            <w:right w:val="none" w:sz="0" w:space="0" w:color="auto"/>
          </w:divBdr>
        </w:div>
        <w:div w:id="776634279">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798181625">
      <w:bodyDiv w:val="1"/>
      <w:marLeft w:val="0"/>
      <w:marRight w:val="0"/>
      <w:marTop w:val="0"/>
      <w:marBottom w:val="0"/>
      <w:divBdr>
        <w:top w:val="none" w:sz="0" w:space="0" w:color="auto"/>
        <w:left w:val="none" w:sz="0" w:space="0" w:color="auto"/>
        <w:bottom w:val="none" w:sz="0" w:space="0" w:color="auto"/>
        <w:right w:val="none" w:sz="0" w:space="0" w:color="auto"/>
      </w:divBdr>
    </w:div>
    <w:div w:id="1812207908">
      <w:bodyDiv w:val="1"/>
      <w:marLeft w:val="0"/>
      <w:marRight w:val="0"/>
      <w:marTop w:val="0"/>
      <w:marBottom w:val="0"/>
      <w:divBdr>
        <w:top w:val="none" w:sz="0" w:space="0" w:color="auto"/>
        <w:left w:val="none" w:sz="0" w:space="0" w:color="auto"/>
        <w:bottom w:val="none" w:sz="0" w:space="0" w:color="auto"/>
        <w:right w:val="none" w:sz="0" w:space="0" w:color="auto"/>
      </w:divBdr>
      <w:divsChild>
        <w:div w:id="1463883737">
          <w:marLeft w:val="0"/>
          <w:marRight w:val="0"/>
          <w:marTop w:val="0"/>
          <w:marBottom w:val="0"/>
          <w:divBdr>
            <w:top w:val="none" w:sz="0" w:space="0" w:color="auto"/>
            <w:left w:val="none" w:sz="0" w:space="0" w:color="auto"/>
            <w:bottom w:val="none" w:sz="0" w:space="0" w:color="auto"/>
            <w:right w:val="none" w:sz="0" w:space="0" w:color="auto"/>
          </w:divBdr>
        </w:div>
        <w:div w:id="1862357721">
          <w:marLeft w:val="0"/>
          <w:marRight w:val="0"/>
          <w:marTop w:val="0"/>
          <w:marBottom w:val="0"/>
          <w:divBdr>
            <w:top w:val="none" w:sz="0" w:space="0" w:color="auto"/>
            <w:left w:val="none" w:sz="0" w:space="0" w:color="auto"/>
            <w:bottom w:val="none" w:sz="0" w:space="0" w:color="auto"/>
            <w:right w:val="none" w:sz="0" w:space="0" w:color="auto"/>
          </w:divBdr>
        </w:div>
      </w:divsChild>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62686484">
      <w:bodyDiv w:val="1"/>
      <w:marLeft w:val="0"/>
      <w:marRight w:val="0"/>
      <w:marTop w:val="0"/>
      <w:marBottom w:val="0"/>
      <w:divBdr>
        <w:top w:val="none" w:sz="0" w:space="0" w:color="auto"/>
        <w:left w:val="none" w:sz="0" w:space="0" w:color="auto"/>
        <w:bottom w:val="none" w:sz="0" w:space="0" w:color="auto"/>
        <w:right w:val="none" w:sz="0" w:space="0" w:color="auto"/>
      </w:divBdr>
    </w:div>
    <w:div w:id="2012029201">
      <w:bodyDiv w:val="1"/>
      <w:marLeft w:val="0"/>
      <w:marRight w:val="0"/>
      <w:marTop w:val="0"/>
      <w:marBottom w:val="0"/>
      <w:divBdr>
        <w:top w:val="none" w:sz="0" w:space="0" w:color="auto"/>
        <w:left w:val="none" w:sz="0" w:space="0" w:color="auto"/>
        <w:bottom w:val="none" w:sz="0" w:space="0" w:color="auto"/>
        <w:right w:val="none" w:sz="0" w:space="0" w:color="auto"/>
      </w:divBdr>
    </w:div>
    <w:div w:id="2139298960">
      <w:bodyDiv w:val="1"/>
      <w:marLeft w:val="0"/>
      <w:marRight w:val="0"/>
      <w:marTop w:val="0"/>
      <w:marBottom w:val="0"/>
      <w:divBdr>
        <w:top w:val="none" w:sz="0" w:space="0" w:color="auto"/>
        <w:left w:val="none" w:sz="0" w:space="0" w:color="auto"/>
        <w:bottom w:val="none" w:sz="0" w:space="0" w:color="auto"/>
        <w:right w:val="none" w:sz="0" w:space="0" w:color="auto"/>
      </w:divBdr>
      <w:divsChild>
        <w:div w:id="1632633715">
          <w:marLeft w:val="0"/>
          <w:marRight w:val="0"/>
          <w:marTop w:val="0"/>
          <w:marBottom w:val="0"/>
          <w:divBdr>
            <w:top w:val="none" w:sz="0" w:space="0" w:color="auto"/>
            <w:left w:val="none" w:sz="0" w:space="0" w:color="auto"/>
            <w:bottom w:val="none" w:sz="0" w:space="0" w:color="auto"/>
            <w:right w:val="none" w:sz="0" w:space="0" w:color="auto"/>
          </w:divBdr>
        </w:div>
        <w:div w:id="1618829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409</TotalTime>
  <Pages>12</Pages>
  <Words>2400</Words>
  <Characters>13684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Alisha</dc:creator>
  <cp:lastModifiedBy>Kingsley Nyakagwa</cp:lastModifiedBy>
  <cp:revision>5</cp:revision>
  <cp:lastPrinted>2020-03-28T18:32:00Z</cp:lastPrinted>
  <dcterms:created xsi:type="dcterms:W3CDTF">2022-03-04T16:21:00Z</dcterms:created>
  <dcterms:modified xsi:type="dcterms:W3CDTF">2022-03-05T03:12:00Z</dcterms:modified>
</cp:coreProperties>
</file>